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</w:t>
      </w:r>
    </w:p>
    <w:p w:rsidR="00A77B3E" w:rsidP="00ED7F49">
      <w:pPr>
        <w:jc w:val="right"/>
      </w:pPr>
      <w:r>
        <w:t xml:space="preserve">                       Дело №5-92-98/2018</w:t>
      </w:r>
    </w:p>
    <w:p w:rsidR="00A77B3E"/>
    <w:p w:rsidR="00A77B3E" w:rsidP="00ED7F49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26 марта 2018 года          </w:t>
      </w:r>
      <w:r>
        <w:t xml:space="preserve">                                             </w:t>
      </w:r>
      <w:r>
        <w:t xml:space="preserve">     </w:t>
      </w:r>
      <w:r>
        <w:t>пгт</w:t>
      </w:r>
      <w:r>
        <w:t>. Черноморское, Республика Крым</w:t>
      </w:r>
    </w:p>
    <w:p w:rsidR="00A77B3E"/>
    <w:p w:rsidR="00A77B3E" w:rsidP="00ED7F49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НАИМ</w:t>
      </w:r>
      <w:r>
        <w:t xml:space="preserve">ЕНОВАНИЕ ОРГАНИЗАЦИИ – Сазоновой Галины Борисовны, ПАСПОРТНЫЕ ДАННЫЕ, гражданки РФ, зарегистрированной и проживающей по адресу: АДРЕС, </w:t>
      </w:r>
    </w:p>
    <w:p w:rsidR="00A77B3E" w:rsidP="00ED7F49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ED7F49">
      <w:pPr>
        <w:jc w:val="both"/>
      </w:pPr>
    </w:p>
    <w:p w:rsidR="00A77B3E" w:rsidP="00ED7F49">
      <w:pPr>
        <w:jc w:val="center"/>
      </w:pPr>
      <w:r>
        <w:t>У С Т А Н О В И Л:</w:t>
      </w:r>
    </w:p>
    <w:p w:rsidR="00A77B3E" w:rsidP="00ED7F49">
      <w:pPr>
        <w:jc w:val="both"/>
      </w:pPr>
    </w:p>
    <w:p w:rsidR="00A77B3E" w:rsidP="00ED7F49">
      <w:pPr>
        <w:ind w:firstLine="720"/>
        <w:jc w:val="both"/>
      </w:pPr>
      <w:r>
        <w:t>ДАТА Сазонова Г.Б., являясь должностным лицом, а именно начальником Управления труда и социальной защиты населения администрации Черноморского района Республики Крым, находясь по адресу: АДРЕС, не представила в ГУ –</w:t>
      </w:r>
      <w:r>
        <w:t xml:space="preserve">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</w:t>
      </w:r>
      <w:r>
        <w:t>ного пенсионного страхования срок – до 15.11.2017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</w:t>
      </w:r>
      <w:r>
        <w:t>рахованных лицах по форме СЗВ-М («дополняющая») за октябрь 2017 года.</w:t>
      </w:r>
      <w:r>
        <w:t xml:space="preserve"> Фактически указанные сведения представлены ДАТА в ВРЕМЯ часов.</w:t>
      </w:r>
    </w:p>
    <w:p w:rsidR="00A77B3E" w:rsidP="00ED7F49">
      <w:pPr>
        <w:ind w:firstLine="720"/>
        <w:jc w:val="both"/>
      </w:pPr>
      <w:r>
        <w:t>В судебном заседании Сазонова Г.Б. вину в совершении административного правонарушения признала.</w:t>
      </w:r>
    </w:p>
    <w:p w:rsidR="00A77B3E" w:rsidP="00ED7F49">
      <w:pPr>
        <w:ind w:firstLine="720"/>
        <w:jc w:val="both"/>
      </w:pPr>
      <w:r>
        <w:t>Суд, заслушав лицо, привлек</w:t>
      </w:r>
      <w:r>
        <w:t>аемое к административной ответственности, исследовав материалы дела, приходит к мнению о правомерности вменения в действия Сазоновой Г.Б. состава административного правонарушения, предусмотренного ст.15.33.2  Кодекса РФ об административных правонарушениях,</w:t>
      </w:r>
      <w:r>
        <w:t xml:space="preserve">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о</w:t>
      </w:r>
      <w:r>
        <w:t>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D7F49">
      <w:pPr>
        <w:jc w:val="both"/>
      </w:pPr>
      <w:r>
        <w:tab/>
        <w:t>В</w:t>
      </w:r>
      <w:r>
        <w:t xml:space="preserve">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</w:t>
      </w:r>
      <w:r>
        <w:t>х правонарушениях установлена административная ответственность.</w:t>
      </w:r>
    </w:p>
    <w:p w:rsidR="00A77B3E" w:rsidP="00ED7F4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D7F49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</w:t>
      </w:r>
      <w:r>
        <w:t>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</w:t>
      </w:r>
      <w:r>
        <w:t>анее установленную силу.</w:t>
      </w:r>
    </w:p>
    <w:p w:rsidR="00A77B3E" w:rsidP="00ED7F49">
      <w:pPr>
        <w:ind w:firstLine="720"/>
        <w:jc w:val="both"/>
      </w:pPr>
      <w:r>
        <w:t xml:space="preserve"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</w:t>
      </w:r>
      <w:r>
        <w:t>страхователь ежемесячно не позднее 15-го числа месяца, следующего за от</w:t>
      </w:r>
      <w:r>
        <w:t>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</w:t>
      </w:r>
      <w:r>
        <w:t>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</w:t>
      </w:r>
      <w:r>
        <w:t>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</w:t>
      </w:r>
      <w:r>
        <w:t>у страхователя данных об идентификационном номере налогоплательщика застрахованного лица).</w:t>
      </w:r>
    </w:p>
    <w:p w:rsidR="00A77B3E" w:rsidP="00ED7F4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</w:t>
      </w:r>
      <w:r>
        <w:t xml:space="preserve"> связи с неисполнением, либо ненадлежащем исполнением своих служебных обязанностей. </w:t>
      </w:r>
    </w:p>
    <w:p w:rsidR="00A77B3E" w:rsidP="00ED7F49">
      <w:pPr>
        <w:ind w:firstLine="720"/>
        <w:jc w:val="both"/>
      </w:pPr>
      <w:r>
        <w:t>Факт совершения Сазоновой Г.Б. административного правонарушения подтверждается:</w:t>
      </w:r>
    </w:p>
    <w:p w:rsidR="00A77B3E" w:rsidP="00ED7F49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ED7F49">
      <w:pPr>
        <w:jc w:val="both"/>
      </w:pPr>
      <w:r>
        <w:t>- уведомлением о ре</w:t>
      </w:r>
      <w:r>
        <w:t>гистрации юридического лица в территориальном органе Пенсионного фонда РФ (л.д.2);</w:t>
      </w:r>
    </w:p>
    <w:p w:rsidR="00A77B3E" w:rsidP="00ED7F49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ED7F49">
      <w:pPr>
        <w:jc w:val="both"/>
      </w:pPr>
      <w:r>
        <w:t>- копией формы СЗВ-М (сведения о застрахованных лицах) (л.д.6);</w:t>
      </w:r>
    </w:p>
    <w:p w:rsidR="00A77B3E" w:rsidP="00ED7F49">
      <w:pPr>
        <w:jc w:val="both"/>
      </w:pPr>
      <w:r>
        <w:t>- извещением о доставке (л.д.7).</w:t>
      </w:r>
    </w:p>
    <w:p w:rsidR="00A77B3E" w:rsidP="00ED7F49">
      <w:pPr>
        <w:jc w:val="both"/>
      </w:pPr>
      <w:r>
        <w:tab/>
        <w:t>З</w:t>
      </w:r>
      <w:r>
        <w:t>а совершенное Сазоновой Г.Б.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</w:t>
      </w:r>
      <w:r>
        <w:t>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</w:t>
      </w:r>
      <w:r>
        <w:t>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ED7F49">
      <w:pPr>
        <w:ind w:firstLine="720"/>
        <w:jc w:val="both"/>
      </w:pPr>
      <w:r>
        <w:t>Оценивая в совокупности, исследов</w:t>
      </w:r>
      <w:r>
        <w:t xml:space="preserve">анные по делу доказательства, суд приходит к выводу о том, что вина Сазоновой Г.Б.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ED7F49">
      <w:pPr>
        <w:ind w:firstLine="720"/>
        <w:jc w:val="both"/>
      </w:pPr>
      <w:r>
        <w:t>Отягчающих и смягчающих ответственность Сазоновой Г.Б</w:t>
      </w:r>
      <w:r>
        <w:t>. обстоятельств, предусмотренных ст.ст.4.2, 4.3 КоАП РФ, судом не установлено.</w:t>
      </w:r>
    </w:p>
    <w:p w:rsidR="00A77B3E" w:rsidP="00ED7F49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</w:t>
      </w:r>
      <w:r>
        <w:t xml:space="preserve"> назначить административное наказание в пределах санкции ст.15.33.2 КоАП РФ.</w:t>
      </w:r>
    </w:p>
    <w:p w:rsidR="00A77B3E" w:rsidP="00ED7F49">
      <w:pPr>
        <w:ind w:firstLine="720"/>
        <w:jc w:val="both"/>
      </w:pPr>
      <w:r>
        <w:t xml:space="preserve"> Руководствуясь ст.15.33.2, ст.ст.29.10, 29.11 Кодекса РФ об административных правонарушениях, мировой судья,</w:t>
      </w:r>
    </w:p>
    <w:p w:rsidR="00A77B3E" w:rsidP="00ED7F49">
      <w:pPr>
        <w:jc w:val="center"/>
      </w:pPr>
      <w:r>
        <w:t>ПОСТАНОВИЛ:</w:t>
      </w:r>
    </w:p>
    <w:p w:rsidR="00A77B3E" w:rsidP="00ED7F49">
      <w:pPr>
        <w:jc w:val="both"/>
      </w:pPr>
    </w:p>
    <w:p w:rsidR="00A77B3E" w:rsidP="00ED7F49">
      <w:pPr>
        <w:jc w:val="both"/>
      </w:pPr>
      <w:r>
        <w:t xml:space="preserve"> </w:t>
      </w:r>
      <w:r>
        <w:tab/>
        <w:t>Должностное лицо - НАИМЕНОВАНИЕ ОРГАНИЗАЦИИ - Сазон</w:t>
      </w:r>
      <w:r>
        <w:t>ову Галину Борисовну, ПАСПОРТНЫЕ ДАННЫЕ, гражданку РФ,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</w:t>
      </w:r>
      <w:r>
        <w:t>лей.</w:t>
      </w:r>
    </w:p>
    <w:p w:rsidR="00A77B3E" w:rsidP="00ED7F49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</w:t>
      </w:r>
      <w:r>
        <w:t>РК), ИНН пол</w:t>
      </w:r>
      <w:r>
        <w:t>учателя: 7706808265, КПП получателя: 910201001, КБК 39211620010066000140, ОКТМО 35656401 – (уплата штрафа по СЗВ-М), постановление №5-92-98/2018.</w:t>
      </w:r>
    </w:p>
    <w:p w:rsidR="00A77B3E" w:rsidP="00ED7F49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 w:rsidP="00ED7F4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D7F49">
      <w:pPr>
        <w:jc w:val="both"/>
      </w:pPr>
      <w:r>
        <w:t xml:space="preserve"> </w:t>
      </w:r>
    </w:p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p w:rsidR="00A77B3E"/>
    <w:sectPr w:rsidSect="00ED7F4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49"/>
    <w:rsid w:val="00A77B3E"/>
    <w:rsid w:val="00ED7F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