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06A4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№5-92-99/2020</w:t>
      </w:r>
    </w:p>
    <w:p w:rsidR="00A77B3E" w:rsidP="00C406A4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C406A4">
      <w:pPr>
        <w:jc w:val="both"/>
      </w:pPr>
    </w:p>
    <w:p w:rsidR="00A77B3E" w:rsidP="00C406A4">
      <w:pPr>
        <w:jc w:val="both"/>
      </w:pPr>
      <w:r>
        <w:t xml:space="preserve">10 апреля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406A4">
      <w:pPr>
        <w:jc w:val="both"/>
      </w:pPr>
    </w:p>
    <w:p w:rsidR="00A77B3E" w:rsidP="00C406A4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конку</w:t>
      </w:r>
      <w:r>
        <w:t xml:space="preserve">рсного управляющего НАИМЕНОВАНИЕ ПРЕДПРИЯТИЯ - </w:t>
      </w:r>
      <w:r>
        <w:t>Покотило</w:t>
      </w:r>
      <w:r>
        <w:t xml:space="preserve"> Владимира Викторовича, ПАСПОРТНЫЕ ДАННЫЕ, гражданина Российской Федерации, проживающего по адресу:</w:t>
      </w:r>
      <w:r>
        <w:t xml:space="preserve"> АДРЕС, </w:t>
      </w:r>
    </w:p>
    <w:p w:rsidR="00A77B3E" w:rsidP="00C406A4">
      <w:pPr>
        <w:ind w:firstLine="720"/>
        <w:jc w:val="both"/>
      </w:pPr>
      <w:r>
        <w:t>о совершении административного правонарушения, предусмотренного ст.15.33.2 КоАП РФ</w:t>
      </w:r>
      <w:r>
        <w:t xml:space="preserve">, </w:t>
      </w:r>
    </w:p>
    <w:p w:rsidR="00A77B3E" w:rsidP="00C406A4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C406A4">
      <w:pPr>
        <w:jc w:val="both"/>
      </w:pPr>
    </w:p>
    <w:p w:rsidR="00A77B3E" w:rsidP="00C406A4">
      <w:pPr>
        <w:ind w:firstLine="720"/>
        <w:jc w:val="both"/>
      </w:pPr>
      <w:r>
        <w:t>ДАТА в ВРЕМЯ</w:t>
      </w:r>
      <w:r>
        <w:t xml:space="preserve"> часов, </w:t>
      </w:r>
      <w:r>
        <w:t>Покотило</w:t>
      </w:r>
      <w:r>
        <w:t xml:space="preserve"> В.В., являясь должностным лицом, а именно конкурсным управляющим НАИМЕНОВАНИЕ ПРЕДПРИЯТИЯ, находясь по адресу: </w:t>
      </w:r>
      <w:r>
        <w:t>АДРЕС, в нарушение Федерального закона от 01.04.1996 года №27-ФЗ «Об индивидуальном (персониф</w:t>
      </w:r>
      <w:r>
        <w:t>ицированном) учете в системе обязательного пенсионного страхования», не представил в ГУ – УПФ Российской Федерации в Черноморском районе Республики Крым (межрайонное), сведения (документы) необходимые для ведения индивидуального (персонифицированного) учет</w:t>
      </w:r>
      <w:r>
        <w:t>а в системе обязательного пенсионного страхования о работающих застрахованных лицах на 2 застрахованных лица за 2019 год.</w:t>
      </w:r>
      <w:r>
        <w:t xml:space="preserve"> Отчет по форме СЗВ-СТАЖ за 2019 год, срок представления которого при ликвидации страхователя, в соответствии с ч. 3 ст. 11 Закона № 27</w:t>
      </w:r>
      <w:r>
        <w:t>-ФЗ, до ДАТА (дата ликвидации НАИМЕНОВАНИЕ ПРЕДПРИЯТИЯ), был фактически представлен почтой на бумажном носителе, дата отправки на конверте ДАТА</w:t>
      </w:r>
    </w:p>
    <w:p w:rsidR="00A77B3E" w:rsidP="00C406A4">
      <w:pPr>
        <w:ind w:firstLine="720"/>
        <w:jc w:val="both"/>
      </w:pPr>
      <w:r>
        <w:t xml:space="preserve">В судебное заседание </w:t>
      </w:r>
      <w:r>
        <w:t>Покотило</w:t>
      </w:r>
      <w:r>
        <w:t xml:space="preserve"> В.В. не явился, о дне, времени и месте рассмотрения дела извещался в установленном</w:t>
      </w:r>
      <w:r>
        <w:t xml:space="preserve"> законом порядке по известному суду адресу, о причинах неявки не уведомил.</w:t>
      </w:r>
    </w:p>
    <w:p w:rsidR="00A77B3E" w:rsidP="00C406A4">
      <w:pPr>
        <w:jc w:val="both"/>
      </w:pPr>
      <w:r>
        <w:t xml:space="preserve"> </w:t>
      </w:r>
      <w:r>
        <w:tab/>
      </w: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</w:t>
      </w:r>
      <w:r>
        <w:t xml:space="preserve">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</w:t>
      </w:r>
      <w:r>
        <w:t>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C406A4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</w:t>
      </w:r>
      <w:r>
        <w:t xml:space="preserve">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</w:t>
      </w:r>
      <w:r>
        <w:t>и доставки, обеспечивающих фиксирование извещения или вызова и</w:t>
      </w:r>
      <w:r>
        <w:t xml:space="preserve"> его вручение адресату (часть 1). Извещения, адресованные гражданам, направляются по месту их жительства (часть 2).</w:t>
      </w:r>
    </w:p>
    <w:p w:rsidR="00A77B3E" w:rsidP="00C406A4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</w:t>
      </w:r>
      <w:r>
        <w:t>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</w:t>
      </w:r>
      <w:r>
        <w:t>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</w:t>
      </w:r>
      <w:r>
        <w:t xml:space="preserve">мой, телефонограммой, факсимильной связью и </w:t>
      </w:r>
      <w:r>
        <w:t>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C406A4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</w:t>
      </w:r>
      <w:r>
        <w:t>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</w:t>
      </w:r>
      <w:r>
        <w:t>залось от получения почтового отправления, а также в случае возвращения почтового отправления с отметкой об</w:t>
      </w:r>
      <w:r>
        <w:t xml:space="preserve"> </w:t>
      </w:r>
      <w:r>
        <w:t>истечении</w:t>
      </w:r>
      <w: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«Судебные»</w:t>
      </w:r>
      <w:r>
        <w:t>, утвержденных приказом  ФГУП «Почта России» от 31.08.2005 №343 (</w:t>
      </w:r>
      <w:r>
        <w:t>абз</w:t>
      </w:r>
      <w:r>
        <w:t>. 2 п. 6 постановления пленума).</w:t>
      </w:r>
    </w:p>
    <w:p w:rsidR="00A77B3E" w:rsidP="00C406A4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Покотило</w:t>
      </w:r>
      <w:r>
        <w:t xml:space="preserve"> В.В. извещался судебной повесткой, направленной по адресу, зафиксированному в протокол</w:t>
      </w:r>
      <w:r>
        <w:t>е об административном правонарушении. ДАТА в адрес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C406A4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Покотило</w:t>
      </w:r>
      <w:r>
        <w:t xml:space="preserve"> В.В. надлежаще извещенным о времени и месте р</w:t>
      </w:r>
      <w:r>
        <w:t>ассмотрения дела, и в соответствии с ч.2 ст.25.1 КоАП РФ, полагает возможным рассмотреть дело в его отсутствие.</w:t>
      </w:r>
    </w:p>
    <w:p w:rsidR="00A77B3E" w:rsidP="00C406A4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</w:t>
      </w:r>
      <w:r>
        <w:t>Покотило</w:t>
      </w:r>
      <w:r>
        <w:t xml:space="preserve"> В.В. состава административного правонару</w:t>
      </w:r>
      <w:r>
        <w:t>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</w:p>
    <w:p w:rsidR="00A77B3E" w:rsidP="00C406A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406A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406A4">
      <w:pPr>
        <w:ind w:firstLine="720"/>
        <w:jc w:val="both"/>
      </w:pPr>
      <w:r>
        <w:t xml:space="preserve">Согласно ст.26.11 КоАП </w:t>
      </w:r>
      <w: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</w:t>
      </w:r>
      <w:r>
        <w:t>бстоятельств дела в их совокупности. Никакие доказательства не могут иметь заранее установленную силу.</w:t>
      </w:r>
    </w:p>
    <w:p w:rsidR="00A77B3E" w:rsidP="00C406A4">
      <w:pPr>
        <w:ind w:firstLine="720"/>
        <w:jc w:val="both"/>
      </w:pPr>
      <w:r>
        <w:t>В соответствии с ч.3 ст. 11 Федеральный закон от 01.04.1996 N 27-ФЗ (ред. от 16.12.2019) "Об индивидуальном (персонифицированном) учете в системе обязате</w:t>
      </w:r>
      <w:r>
        <w:t>льного пенсионного страхования",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</w:t>
      </w:r>
      <w:r>
        <w:t>дного месяца со дня утверждения промежуточного ликвидационного баланса (принятия решения о</w:t>
      </w:r>
      <w:r>
        <w:t xml:space="preserve">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</w:t>
      </w:r>
      <w:r>
        <w:t>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</w:t>
      </w:r>
      <w:r>
        <w:t xml:space="preserve">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</w:t>
      </w:r>
      <w:r>
        <w:t>арбитражный суд отчета конкурсного управляющ</w:t>
      </w:r>
      <w:r>
        <w:t>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7B3E" w:rsidP="00C406A4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</w:t>
      </w:r>
      <w:r>
        <w:t>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406A4">
      <w:pPr>
        <w:ind w:firstLine="720"/>
        <w:jc w:val="both"/>
      </w:pPr>
      <w:r>
        <w:t xml:space="preserve">Факт совершения </w:t>
      </w:r>
      <w:r>
        <w:t>Покотило</w:t>
      </w:r>
      <w:r>
        <w:t xml:space="preserve"> В.В. административного правонарушения подтверждается:</w:t>
      </w:r>
    </w:p>
    <w:p w:rsidR="00A77B3E" w:rsidP="00C406A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</w:t>
      </w:r>
      <w:r>
        <w:t>АТА (л.д.1);</w:t>
      </w:r>
    </w:p>
    <w:p w:rsidR="00A77B3E" w:rsidP="00C406A4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(л.д.4);</w:t>
      </w:r>
    </w:p>
    <w:p w:rsidR="00A77B3E" w:rsidP="00C406A4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C406A4">
      <w:pPr>
        <w:ind w:firstLine="720"/>
        <w:jc w:val="both"/>
      </w:pPr>
      <w:r>
        <w:t>- копией уведомления о снятии юридического лица с учета в тер</w:t>
      </w:r>
      <w:r>
        <w:t>риториальном органе Пенсионного фонда РФ, согласно которому юридическое лицо - НАИМЕНОВАНИЕ ПРЕДПРИЯТИЯ снято с учета ДАТА (л.д.8);</w:t>
      </w:r>
    </w:p>
    <w:p w:rsidR="00A77B3E" w:rsidP="00C406A4">
      <w:pPr>
        <w:ind w:firstLine="720"/>
        <w:jc w:val="both"/>
      </w:pPr>
      <w:r>
        <w:t>- копией отчета по форме СЗВ-СТАЖ тип «Исходная» за 2019 год, представленный в ГУ – УПФР в Черноморском районе Республики Кр</w:t>
      </w:r>
      <w:r>
        <w:t>ым (межрайонное) на бумажном носителе почтой  ДАТА (л.д.9).</w:t>
      </w:r>
    </w:p>
    <w:p w:rsidR="00A77B3E" w:rsidP="00C406A4">
      <w:pPr>
        <w:ind w:firstLine="720"/>
        <w:jc w:val="both"/>
      </w:pPr>
      <w:r>
        <w:t xml:space="preserve">За совершенное </w:t>
      </w:r>
      <w:r>
        <w:t>Покотило</w:t>
      </w:r>
      <w:r>
        <w:t xml:space="preserve"> В.В.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C406A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Покотило</w:t>
      </w:r>
      <w:r>
        <w:t xml:space="preserve"> В.В.  в совершении административного правонарушения установлена, и его действия правильно квалифицированы ст.15.33.2</w:t>
      </w:r>
      <w:r>
        <w:t xml:space="preserve"> КоАП РФ.</w:t>
      </w:r>
    </w:p>
    <w:p w:rsidR="00A77B3E" w:rsidP="00C406A4">
      <w:pPr>
        <w:ind w:firstLine="720"/>
        <w:jc w:val="both"/>
      </w:pPr>
      <w:r>
        <w:t>Отягчающих и смягчающих ответственность ФИО обстоятельств, предусмотренных ст.ст.4.2, 4.3 КоАП РФ, судом не установлено.</w:t>
      </w:r>
    </w:p>
    <w:p w:rsidR="00A77B3E" w:rsidP="00C406A4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</w:t>
      </w:r>
      <w:r>
        <w:t>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C406A4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C406A4" w:rsidP="00C406A4">
      <w:pPr>
        <w:ind w:firstLine="720"/>
        <w:jc w:val="both"/>
      </w:pPr>
    </w:p>
    <w:p w:rsidR="00A77B3E" w:rsidP="00C406A4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C406A4">
      <w:pPr>
        <w:jc w:val="both"/>
      </w:pPr>
    </w:p>
    <w:p w:rsidR="00A77B3E" w:rsidP="00C406A4">
      <w:pPr>
        <w:ind w:firstLine="720"/>
        <w:jc w:val="both"/>
      </w:pPr>
      <w:r>
        <w:t xml:space="preserve">Должностное лицо – конкурсного управляющего НАИМЕНОВАНИЕ ПРЕДПРИЯТИЯ - </w:t>
      </w:r>
      <w:r>
        <w:t>Покотило</w:t>
      </w:r>
      <w:r>
        <w:t xml:space="preserve"> Владимира Викторовича, ПАСПОРТНЫЕ ДАННЫЕ, гражданина Российской Федерации, признать виновным в </w:t>
      </w:r>
      <w:r>
        <w:t>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406A4">
      <w:pPr>
        <w:ind w:firstLine="720"/>
        <w:jc w:val="both"/>
      </w:pPr>
      <w:r>
        <w:t>Реквизиты для уплаты штрафа: УФК по Республике Крым (Министерство юсти</w:t>
      </w:r>
      <w:r>
        <w:t xml:space="preserve">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телефон; банк получателя:</w:t>
      </w:r>
      <w:r>
        <w:t xml:space="preserve"> Отделение по Республике Крым Южного главного управления ЦБРФ; БИК:</w:t>
      </w:r>
      <w:r>
        <w:t xml:space="preserve"> 043510001; Счет: 40101810335100010001; КБК 828 1 16 01153 01 0332 140; ОКТМО 35656000; постановление №5-92-99/2020.</w:t>
      </w:r>
    </w:p>
    <w:p w:rsidR="00A77B3E" w:rsidP="00C406A4">
      <w:pPr>
        <w:ind w:firstLine="720"/>
        <w:jc w:val="both"/>
      </w:pPr>
      <w:r>
        <w:t xml:space="preserve">Разъяснить </w:t>
      </w:r>
      <w:r>
        <w:t>Покотило</w:t>
      </w:r>
      <w:r>
        <w:t xml:space="preserve"> В.В., что в соответствии со ст. 32.2 КоАП РФ административный штраф должен быть уплачен лицом, привлеченным к администр</w:t>
      </w:r>
      <w:r>
        <w:t xml:space="preserve">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06A4">
      <w:pPr>
        <w:ind w:firstLine="720"/>
        <w:jc w:val="both"/>
      </w:pPr>
      <w:r>
        <w:t>Документ, с</w:t>
      </w:r>
      <w:r>
        <w:t xml:space="preserve">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406A4">
      <w:pPr>
        <w:ind w:firstLine="720"/>
        <w:jc w:val="both"/>
      </w:pPr>
      <w:r>
        <w:t xml:space="preserve">Разъяснить </w:t>
      </w:r>
      <w:r>
        <w:t>Покотило</w:t>
      </w:r>
      <w:r>
        <w:t xml:space="preserve"> В.В. положения ч. 1 ст. 20.25 КоАП РФ, в соответствии с которыми неуплата администра</w:t>
      </w:r>
      <w: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C406A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</w:t>
      </w:r>
      <w:r>
        <w:t>ия копии постановления.</w:t>
      </w:r>
    </w:p>
    <w:p w:rsidR="00C406A4" w:rsidP="00C406A4">
      <w:pPr>
        <w:jc w:val="both"/>
      </w:pPr>
    </w:p>
    <w:p w:rsidR="00A77B3E" w:rsidP="00C406A4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</w:r>
      <w:r>
        <w:tab/>
        <w:t xml:space="preserve">       </w:t>
      </w:r>
      <w:r>
        <w:t>подпись</w:t>
      </w:r>
      <w:r>
        <w:tab/>
      </w:r>
      <w:r>
        <w:tab/>
        <w:t xml:space="preserve">         </w:t>
      </w:r>
      <w:r>
        <w:t xml:space="preserve">О.В. Байбарза </w:t>
      </w:r>
    </w:p>
    <w:p w:rsidR="00A77B3E" w:rsidP="00C406A4">
      <w:pPr>
        <w:jc w:val="both"/>
      </w:pPr>
    </w:p>
    <w:p w:rsidR="00C406A4" w:rsidRPr="006D51A8" w:rsidP="00C406A4">
      <w:pPr>
        <w:ind w:firstLine="720"/>
        <w:jc w:val="both"/>
      </w:pPr>
      <w:r w:rsidRPr="006D51A8">
        <w:t>«СОГЛАСОВАНО»</w:t>
      </w:r>
    </w:p>
    <w:p w:rsidR="00C406A4" w:rsidRPr="006D51A8" w:rsidP="00C406A4">
      <w:pPr>
        <w:ind w:firstLine="720"/>
        <w:jc w:val="both"/>
      </w:pPr>
    </w:p>
    <w:p w:rsidR="00C406A4" w:rsidRPr="006D51A8" w:rsidP="00C406A4">
      <w:pPr>
        <w:ind w:firstLine="720"/>
        <w:jc w:val="both"/>
      </w:pPr>
      <w:r w:rsidRPr="006D51A8">
        <w:t>Мировой судья</w:t>
      </w:r>
    </w:p>
    <w:p w:rsidR="00C406A4" w:rsidRPr="006D51A8" w:rsidP="00C406A4">
      <w:pPr>
        <w:ind w:firstLine="720"/>
        <w:jc w:val="both"/>
      </w:pPr>
      <w:r w:rsidRPr="006D51A8">
        <w:t>судебного участка №92</w:t>
      </w:r>
    </w:p>
    <w:p w:rsidR="00C406A4" w:rsidRPr="006D51A8" w:rsidP="00C406A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406A4" w:rsidP="00C406A4">
      <w:pPr>
        <w:jc w:val="both"/>
      </w:pPr>
    </w:p>
    <w:sectPr w:rsidSect="00C406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A4"/>
    <w:rsid w:val="006D51A8"/>
    <w:rsid w:val="00A77B3E"/>
    <w:rsid w:val="00C40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