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D40825">
      <w:pPr>
        <w:jc w:val="both"/>
      </w:pPr>
      <w:r>
        <w:t xml:space="preserve">                                                                                                                           </w:t>
      </w:r>
      <w:r w:rsidR="00204D0A">
        <w:t>Дело №5-92-115/2019</w:t>
      </w:r>
    </w:p>
    <w:p w:rsidR="00A77B3E" w:rsidP="00D40825">
      <w:pPr>
        <w:jc w:val="both"/>
      </w:pPr>
      <w:r>
        <w:t xml:space="preserve">                                                    </w:t>
      </w:r>
      <w:r w:rsidR="00204D0A">
        <w:t>П</w:t>
      </w:r>
      <w:r w:rsidR="00204D0A">
        <w:t xml:space="preserve"> О С Т А Н О В Л Е Н И Е</w:t>
      </w:r>
    </w:p>
    <w:p w:rsidR="00A77B3E" w:rsidP="00D40825">
      <w:pPr>
        <w:jc w:val="both"/>
      </w:pPr>
    </w:p>
    <w:p w:rsidR="00A77B3E" w:rsidP="00D40825">
      <w:pPr>
        <w:jc w:val="both"/>
      </w:pPr>
      <w:r>
        <w:t xml:space="preserve">19 июня 2019 года                                                            </w:t>
      </w:r>
      <w:r w:rsidR="00D40825">
        <w:t xml:space="preserve">    </w:t>
      </w:r>
      <w:r>
        <w:t xml:space="preserve">Республика Крым, пгт.Черноморское </w:t>
      </w:r>
    </w:p>
    <w:p w:rsidR="00A77B3E" w:rsidP="00D40825">
      <w:pPr>
        <w:jc w:val="both"/>
      </w:pPr>
    </w:p>
    <w:p w:rsidR="00A77B3E" w:rsidP="00D40825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</w:t>
      </w:r>
      <w:r>
        <w:t>и.о</w:t>
      </w:r>
      <w:r>
        <w:t xml:space="preserve">. мирового судьи судебного участка №92 Черноморского судебного района Республики Крым, рассмотрев в открытом судебном заседании дело об административном </w:t>
      </w:r>
      <w:r>
        <w:t xml:space="preserve">правонарушении, в отношении предпринимателя </w:t>
      </w:r>
      <w:r>
        <w:t>Мустафаевой</w:t>
      </w:r>
      <w:r>
        <w:t xml:space="preserve"> Ольги Анатольевны, ПАСПОРТНЫЕ ДАННЫЕ</w:t>
      </w:r>
      <w:r>
        <w:t xml:space="preserve">, гражданки Российской Федерации, зарегистрированной и проживающей по адресу: АДРЕС, </w:t>
      </w:r>
    </w:p>
    <w:p w:rsidR="00A77B3E" w:rsidP="00D40825">
      <w:pPr>
        <w:ind w:firstLine="720"/>
        <w:jc w:val="both"/>
      </w:pPr>
      <w:r>
        <w:t>о привлечении к административной ответственности по ч.3 ст.14.16 КоАП РФ</w:t>
      </w:r>
    </w:p>
    <w:p w:rsidR="00A77B3E" w:rsidP="00D40825">
      <w:pPr>
        <w:jc w:val="both"/>
      </w:pPr>
    </w:p>
    <w:p w:rsidR="00A77B3E" w:rsidP="00D40825">
      <w:pPr>
        <w:jc w:val="both"/>
      </w:pPr>
      <w:r>
        <w:t xml:space="preserve">                                                           </w:t>
      </w:r>
      <w:r w:rsidR="00204D0A">
        <w:t>У С Т А Н О В И Л:</w:t>
      </w:r>
    </w:p>
    <w:p w:rsidR="00A77B3E" w:rsidP="00D40825">
      <w:pPr>
        <w:jc w:val="both"/>
      </w:pPr>
    </w:p>
    <w:p w:rsidR="00A77B3E" w:rsidP="00D40825">
      <w:pPr>
        <w:ind w:firstLine="720"/>
        <w:jc w:val="both"/>
      </w:pPr>
      <w:r>
        <w:t xml:space="preserve">ДАТА в </w:t>
      </w:r>
      <w:r w:rsidR="00D40825">
        <w:t>ВРЕМЯ</w:t>
      </w:r>
      <w:r>
        <w:t xml:space="preserve"> часов по адресу: </w:t>
      </w:r>
      <w:r>
        <w:t xml:space="preserve">АДРЕС, </w:t>
      </w:r>
      <w:r>
        <w:t xml:space="preserve">индивидуальным предпринимателем </w:t>
      </w:r>
      <w:r>
        <w:t>Мустафа</w:t>
      </w:r>
      <w:r w:rsidR="00D40825">
        <w:t>евой</w:t>
      </w:r>
      <w:r w:rsidR="00D40825">
        <w:t xml:space="preserve"> О.А. в торговом павильоне «ДАННЫЕ ИЗЪЯТЫ</w:t>
      </w:r>
      <w:r>
        <w:t>», являющегося нестационарным торговым объектом, в нарушение требований подпункта 9 пункта 2 статьи 16 ФЗ №171 от 22.</w:t>
      </w:r>
      <w:r>
        <w:t>11.1995 г.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осуществлялась реализация алкогольной продукции:  пиво «</w:t>
      </w:r>
      <w:r>
        <w:t>StellaArto</w:t>
      </w:r>
      <w:r>
        <w:t>urs</w:t>
      </w:r>
      <w:r>
        <w:t>»,  6 бутылок в стеклянной таре, объёмом</w:t>
      </w:r>
      <w:r>
        <w:t xml:space="preserve"> </w:t>
      </w:r>
      <w:r>
        <w:t>0,5 л</w:t>
      </w:r>
      <w:r>
        <w:t>. (креп.5,0%) по цене 95 руб.; пиво «</w:t>
      </w:r>
      <w:r>
        <w:t>Hoegaarden</w:t>
      </w:r>
      <w:r>
        <w:t>»,  3 бутылки в стеклянной таре объёмом 0,5 л. (креп.4,9%) по цене 94 руб.; пиво «</w:t>
      </w:r>
      <w:r>
        <w:t>Lowenbrau</w:t>
      </w:r>
      <w:r>
        <w:t>», 7 бутылок в стеклянной таре, объёмом 0,47 л. (креп.4,7%) по цене 8</w:t>
      </w:r>
      <w:r>
        <w:t>1 руб.; пиво «Старый Мельник», 10 бутылок в стеклянной таре, объёмом 0,5 л. (креп.4,3%) по цене 68 руб.; пиво «Старый Мельник» светлое, 3 бутылки в стеклянной таре, объёмом 0,5 л. (креп.5,0%) по цене 68 руб.; пиво «Старый Мельник» темное, 12 бутылок в стек</w:t>
      </w:r>
      <w:r>
        <w:t xml:space="preserve">лянной таре объёмом 0,5 л. (креп.4,2%) по цене 90 руб.; пиво «Белый Медведь»,2 бутылки в стеклянной таре объёмом 0,45 л. (креп.5,0%) 55 </w:t>
      </w:r>
      <w:r>
        <w:t>руб.;пиво</w:t>
      </w:r>
      <w:r>
        <w:t xml:space="preserve"> «Сибирская Корона», 5 бутылок в стеклянной таре объём 0,5 л. (креп.5,3%) по цене 60 руб.; пиво «Клинское», 7 б</w:t>
      </w:r>
      <w:r>
        <w:t>утылок в стеклянной таре объёмом 0,47 л. (креп.4,7%) по цене 67 руб.; пиво «</w:t>
      </w:r>
      <w:r>
        <w:t>Kozel</w:t>
      </w:r>
      <w:r>
        <w:t>», 2 бутылки в стеклянной таре объёмом 0,47л. (креп.3,7%) по цене 70 руб.; пиво «Черниговское», 16 бутылок в стеклянной таре объём 0,47 л. (креп.4,8%) по цене 58 руб.; пиво «К</w:t>
      </w:r>
      <w:r>
        <w:t>рым Светлое», 11 бутылок в стеклянной таре объём 0,5 л. (креп.4,4%) по цене 56 руб.; пиво «Жигулёвское», 8 бутылок в стеклянной таре объемом 0,5 л. (креп.4,4%) по цене 56 руб.; пиво «Симферопольское»,  10 бутылок в стеклянной таре объём 0,5 л. ( креп.11,7%</w:t>
      </w:r>
      <w:r>
        <w:t>) по цене 56 руб.; пиво «Крым Крепкое», 9 бутылок в стеклянной таре объём 0,5 л. (креп.7,0%) по цене 60 руб.; пиво «Крым Светлое», 4 банок в жестяной упаковке, объём 0,5 л. (креп.4,4%) по цене 56 руб.; пиво «Крым Жигулевское», 3 банок в жестяной упаковке о</w:t>
      </w:r>
      <w:r>
        <w:t>бъём 0,5 л. (креп.4,4%) по цене 56 руб.; пиво «Белая Скала», 18 бутылок в стеклянной таре, объём 0,5 л. (креп.5,0%) по цене 73 руб.; пиво «Симферопольское» светлое, 7 бутылок в пластмассовой таре, объём 1 л. (креп.5,0%) по цене 105 руб.; пиво «Крым Крепкое</w:t>
      </w:r>
      <w:r>
        <w:t>», 12 бутылок в пластмассовой таре, объём 1 л. (креп.7,0%) по цене 115 руб.; пиво «Крым Светлое», 5 бутылок в пластмассовой таре, объём 1 л. (креп.4.4%) по цене 105 руб.; пиво «Симферопольское светлое», 4 бутылки в пластмассовой таре, объем 1,5 л. (креп.5,</w:t>
      </w:r>
      <w:r>
        <w:t>0%) по цене 136 руб.;</w:t>
      </w:r>
      <w:r>
        <w:tab/>
        <w:t>пиво «Крым Светлое», 3 бутылки в пластмассовой таре, объёмом 1,5 л. (креп.4.4%) по цене 136 руб.; пиво «Белый Медведь», 6 бутылок в пластмассовой таре, объёмом 1,42 л. (креп.5,0%) по цене 146 руб.; пиво «Клинское» светлое, 4 бутылки в</w:t>
      </w:r>
      <w:r>
        <w:t xml:space="preserve"> пластмассовой таре, объём 1,4 л. (креп.4,7%) по цене 136 руб.; пиво «Белый Медведь» живое, 4 бутылки в пластмассовой таре, объем 1,42 л.(креп.4,5%) по цене 136 руб.; пиво «</w:t>
      </w:r>
      <w:r>
        <w:t>Hoegaarden</w:t>
      </w:r>
      <w:r>
        <w:t>», 2 бутылки в стеклянной таре, объём 0,75 л. (креп.4,9%) по цене 134 руб</w:t>
      </w:r>
      <w:r>
        <w:t xml:space="preserve">.; пиво Белый Медведь», 3 банок в жестяной упаковке объём 0,5 л. (креп.7,2%) по цене </w:t>
      </w:r>
      <w:r>
        <w:tab/>
        <w:t>110 руб.; пиво «Старый Мельник», 3 банок в жестяной упаковке, объём 0,45 л. (креп.4.3%) по цене 67 руб.; пиво «</w:t>
      </w:r>
      <w:r>
        <w:t>Miler</w:t>
      </w:r>
      <w:r>
        <w:t xml:space="preserve">», 9 банок в жестяной упаковке, объём </w:t>
      </w:r>
      <w:r>
        <w:t>0,5 л., (креп.4.</w:t>
      </w:r>
      <w:r>
        <w:t>7%) по цене 83 руб.; пиво «Клинское», 3 банок в жестяной упаковке, объем 0,45 л. (креп.4,7%) по цене 60 руб.; пиво «</w:t>
      </w:r>
      <w:r>
        <w:t>Stella</w:t>
      </w:r>
      <w:r>
        <w:t>», 6 банок в жестяной упаковке объём 0,45 л. (креп.5,0%) по цене 89 руб.; пиво «Белый Медведь крепкое», 3 банок в жестяной упаковке, о</w:t>
      </w:r>
      <w:r>
        <w:t>бъём 0,45 л. (креп.7,2%) по цене 60 руб. т.е. совершила административное правонарушение, предусмотренное ч.3 ст.14.16 КоАП РФ.</w:t>
      </w:r>
    </w:p>
    <w:p w:rsidR="00A77B3E" w:rsidP="00D40825">
      <w:pPr>
        <w:jc w:val="both"/>
      </w:pPr>
      <w:r>
        <w:tab/>
        <w:t xml:space="preserve">В судебном заседании </w:t>
      </w:r>
      <w:r>
        <w:t>Мустафаева</w:t>
      </w:r>
      <w:r>
        <w:t xml:space="preserve"> О.А. свою вину не признала, пояснила, что является индивидуальным предпринимателем, ДАТА заключи</w:t>
      </w:r>
      <w:r>
        <w:t>ла договор аренды с НАИМЕНОВАНИЕ ОРГАНИЗАЦИИ, в соответствии с которым ей было передано в срочное платное пользование нежилое помещение по адресу: АДРЕС, в котором она осуществляла розничную торговлю пищевыми продуктами, алкогольными напитками (пиво), таба</w:t>
      </w:r>
      <w:r>
        <w:t>чными изделиями. Продажа осуществлялась в рамках действующего законодательства. Считает, что арендуемое помещение является стационарным объектом, поскольку представляет собой капитальное строительство, к нему подведены все коммуникации, каркас стен выполне</w:t>
      </w:r>
      <w:r>
        <w:t>н из метала.</w:t>
      </w:r>
    </w:p>
    <w:p w:rsidR="00A77B3E" w:rsidP="00D40825">
      <w:pPr>
        <w:ind w:firstLine="720"/>
        <w:jc w:val="both"/>
      </w:pPr>
      <w:r>
        <w:t xml:space="preserve">Допрошенная в судебном заседании в качестве свидетеля, должностное лицо, составившее протокол об административном правонарушении, - старший инспектор ГИАЗ ОМВД России по Черноморскому району  ФИО, пояснила, что </w:t>
      </w:r>
      <w:r>
        <w:t>Мустафаева</w:t>
      </w:r>
      <w:r>
        <w:t xml:space="preserve"> О.А. нарушила правила</w:t>
      </w:r>
      <w:r>
        <w:t xml:space="preserve"> розничной торговли алкогольной продукции, поскольку осуществляла торговлю пивом в нестационарном торговом объекте, в </w:t>
      </w:r>
      <w:r>
        <w:t>связи</w:t>
      </w:r>
      <w:r>
        <w:t xml:space="preserve"> с чем в отношении нее был составлен протокол об административном правонарушении по ч.3 ст.14.16 КоАП РФ. Основанием для вывода о том</w:t>
      </w:r>
      <w:r>
        <w:t xml:space="preserve">, что объект является нестационарным послужило письмо НАИМЕНОВАНИЕ ОРГАНИЗАЦИИ, в котором указано, что арендуемое </w:t>
      </w:r>
      <w:r>
        <w:t>Мустафаевой</w:t>
      </w:r>
      <w:r>
        <w:t xml:space="preserve"> О.А. нежилое помещение возведено, как временное быстровозводимое сооружение из металла, которое не требует укладки фундамента и не</w:t>
      </w:r>
      <w:r>
        <w:t xml:space="preserve">сущих стен. </w:t>
      </w:r>
    </w:p>
    <w:p w:rsidR="00A77B3E" w:rsidP="00D40825">
      <w:pPr>
        <w:ind w:firstLine="720"/>
        <w:jc w:val="both"/>
      </w:pPr>
      <w:r>
        <w:t xml:space="preserve">Мировой судья, заслушав лицо, привлекаемое к административной ответственности, свидетеля, приходит к выводу о правомерности вменения в действия </w:t>
      </w:r>
      <w:r>
        <w:t>Мустафаевой</w:t>
      </w:r>
      <w:r>
        <w:t xml:space="preserve"> О.А. состава административного правонарушения, предусмотренного ч.3 ст.14.16 Кодекса РФ</w:t>
      </w:r>
      <w:r>
        <w:t xml:space="preserve"> об административных правонарушениях.</w:t>
      </w:r>
    </w:p>
    <w:p w:rsidR="00A77B3E" w:rsidP="00D40825">
      <w:pPr>
        <w:jc w:val="both"/>
      </w:pPr>
      <w:r>
        <w:tab/>
        <w:t xml:space="preserve">Вина </w:t>
      </w:r>
      <w:r>
        <w:t>Мустафаевой</w:t>
      </w:r>
      <w:r>
        <w:t xml:space="preserve"> О.А., подтверждается представленными по делу доказательствами, а именно: </w:t>
      </w:r>
    </w:p>
    <w:p w:rsidR="00A77B3E" w:rsidP="00D40825">
      <w:pPr>
        <w:ind w:firstLine="720"/>
        <w:jc w:val="both"/>
      </w:pPr>
      <w:r>
        <w:t>- протоколом об административном правонарушении №РК-</w:t>
      </w:r>
      <w:r w:rsidR="00D40825"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из которого следует, ДАТА в </w:t>
      </w:r>
      <w:r w:rsidR="00D40825">
        <w:t>ВРЕМЯ</w:t>
      </w:r>
      <w:r>
        <w:t xml:space="preserve"> часов по адресу: </w:t>
      </w:r>
      <w:r>
        <w:t>АДР</w:t>
      </w:r>
      <w:r>
        <w:t xml:space="preserve">ЕС, индивидуальный предприниматель </w:t>
      </w:r>
      <w:r>
        <w:t>Мустафаева</w:t>
      </w:r>
      <w:r>
        <w:t xml:space="preserve"> О.А., в торговом павильоне «</w:t>
      </w:r>
      <w:r w:rsidR="00D40825">
        <w:t>ДАННЫЕ ИЗЪЯТЫ</w:t>
      </w:r>
      <w:r>
        <w:t>», представляющем собой временное сооружение, не связанное прочно с земельным участком, т.е. в нестационарном торговом объекте, осуществляла продажу алкогольной продукции – пива,</w:t>
      </w:r>
      <w:r>
        <w:t xml:space="preserve"> чем нарушила требования подпункта 9 пункта 2 статьи 16 ФЗ №171 от 22.11.1995 г. «О государственном регулировании производства и оборота этилового спирта, алкогольной и спиртосодержащей продукции и об</w:t>
      </w:r>
      <w:r>
        <w:t xml:space="preserve"> </w:t>
      </w:r>
      <w:r>
        <w:t>ограничении</w:t>
      </w:r>
      <w:r>
        <w:t xml:space="preserve"> потребления (распития) алкогольной продукци</w:t>
      </w:r>
      <w:r>
        <w:t>и» (л.д.1-2);</w:t>
      </w:r>
    </w:p>
    <w:p w:rsidR="00A77B3E" w:rsidP="00D40825">
      <w:pPr>
        <w:ind w:firstLine="720"/>
        <w:jc w:val="both"/>
      </w:pPr>
      <w:r>
        <w:t xml:space="preserve">- рапортом сотрудника полиции </w:t>
      </w:r>
      <w:r>
        <w:t>от</w:t>
      </w:r>
      <w:r>
        <w:t xml:space="preserve"> ДАТА (л.д.3);</w:t>
      </w:r>
    </w:p>
    <w:p w:rsidR="00A77B3E" w:rsidP="00D40825">
      <w:pPr>
        <w:ind w:firstLine="720"/>
        <w:jc w:val="both"/>
      </w:pPr>
      <w:r>
        <w:t>- протоколом изъятия вещей и документов от ДАТА, согласно которому из нестационарного торгового объекта – торгового павильона «</w:t>
      </w:r>
      <w:r w:rsidR="00D40825">
        <w:t>ДАННЫЕ ИЗЪЯТЫ</w:t>
      </w:r>
      <w:r>
        <w:t>», расположенного по адресу:</w:t>
      </w:r>
      <w:r>
        <w:t xml:space="preserve"> </w:t>
      </w:r>
      <w:r>
        <w:t>АДРЕС,</w:t>
      </w:r>
      <w:r>
        <w:t xml:space="preserve"> в присутствии понятых,</w:t>
      </w:r>
      <w:r>
        <w:t xml:space="preserve"> была изъята алкогольная продукция: пиво «</w:t>
      </w:r>
      <w:r>
        <w:t>StellaArtours</w:t>
      </w:r>
      <w:r>
        <w:t>», 6 (шесть) бутылок в стеклянной таре, объёмом 0,5 л. (креп.5,0%);пиво «</w:t>
      </w:r>
      <w:r>
        <w:t>Hoegaarden</w:t>
      </w:r>
      <w:r>
        <w:t>», 3 (три) бутылки в стеклянной таре, объёмом 0,5 л. (креп.4,9%); пиво «</w:t>
      </w:r>
      <w:r>
        <w:t>Lowenbrau</w:t>
      </w:r>
      <w:r>
        <w:t>», 7 (семь) бутылок в стеклянной таре</w:t>
      </w:r>
      <w:r>
        <w:t>, объёмом 0,47 л. (креп.4,7%)</w:t>
      </w:r>
      <w:r>
        <w:t>;пиво «Старый Мельник», 10 (десять) бутылок в стеклянной таре, объёмом 0,5 л. (креп.4,3%);пиво «Старый Мельник» светлое, 3 (три) бутылки в стеклянной таре, объёмом 0,5 л. (креп.5,0%);пиво «Старый Мельник» темное, 12(двенадцать)</w:t>
      </w:r>
      <w:r>
        <w:t xml:space="preserve"> бутылок в стеклянной таре, объёмом 0,5 л. (креп.4,2%);пиво «Белый Медведь» 2 (две) бутылки в стеклянной таре, объёмом 0,45 л. (креп.5,0%);</w:t>
      </w:r>
      <w:r>
        <w:tab/>
        <w:t>пиво «Сибирская Корона», 5 (пять) бутылок в стеклянной таре, объём 0,5 л. (креп.5,3%);пиво «Клинское», 7 (семь) буты</w:t>
      </w:r>
      <w:r>
        <w:t>лок в стеклянной таре, объёмом 0,47 л. (креп.4,7%);пиво «</w:t>
      </w:r>
      <w:r>
        <w:t>Kozel</w:t>
      </w:r>
      <w:r>
        <w:t xml:space="preserve">», 2 (две) бутылки в стеклянной таре, объёмом 0,47л.. </w:t>
      </w:r>
      <w:r>
        <w:t>(креп.3,7%);пиво «Черниговское», 16 (шестнадцать) бутылок в стеклянной таре, объём 0,47 л. (креп.4,8%);пиво «Крым Светлое», 11 (одиннадцать)</w:t>
      </w:r>
      <w:r>
        <w:t xml:space="preserve"> бутылок в стеклянной таре, объём 0,5 л.. (креп.4,4%);пиво «Жигулёвское» светлое 8 (восемь) бутылок в стеклянной таре, объём 0,5 л. (креп.4,4%);пиво «Симферопольское», 10 (десять) бутылок в стеклянной таре, объём 0,5 л.( креп.11,7%);</w:t>
      </w:r>
      <w:r>
        <w:tab/>
        <w:t>пиво «Крым Крепкое», 9</w:t>
      </w:r>
      <w:r>
        <w:t xml:space="preserve"> (девять) бутылок в стеклянной таре, объём 0,5 л. (креп.7,0%);пиво «Крым Светлое» 4 (четыре) банок в жестяной упаковке, объём 0,5 л. (креп.4,4%);пиво «Крым Жигулевское» 3 (три) банок в жестяной упаковке, объём 0,5 л. (креп.4,4%);пиво «Белая Скала», 18 (вос</w:t>
      </w:r>
      <w:r>
        <w:t>емнадцать) бутылок в стеклянной таре, объём 0,5 л. (креп.5,0%);пиво «Симферопольское» светлое, 7 (семь) бутылок в пластмассовой таре, объём 1 л. (креп.5,0%);пиво «Крым Крепкое», 12 (двенадцать) бутылок в пластмассовой таре, объём 1 л. (креп.7,0%);пиво «Кры</w:t>
      </w:r>
      <w:r>
        <w:t>м Светлое», 5 (пять) бутылок в пластмассовой таре, объём 1 л. (креп.4.4%);пиво «Симферопольское светлое», 4 (четыре) бутылки в пластмассовой таре, объем 1,5 л. (креп.5,0%);</w:t>
      </w:r>
      <w:r>
        <w:tab/>
        <w:t>пиво «Крым Светлое», 3 (три) бутылки в пластмассовой таре, объёмом 1,5 л. (креп.4.4</w:t>
      </w:r>
      <w:r>
        <w:t>%);пиво «Белый Медведь», 6 (шесть) бутылок в пластмассовой таре, объёмом 1,42 л. (креп.5,0%);пиво «Клинское» светлое, 4 (четыре) бутылки в пластмассовой таре, объём 1,4 л. (креп.4,7%);пиво «Белый Медведь» живое, 4 (четыре) бутылки в пластмассовой таре, объ</w:t>
      </w:r>
      <w:r>
        <w:t>ём 1,42 л.(креп.4,5%);пиво «</w:t>
      </w:r>
      <w:r>
        <w:t>Hoegaarden</w:t>
      </w:r>
      <w:r>
        <w:t>», 2 (две) бутылки в стеклянной таре, объём 0,75 л. (креп.4,9%);пиво Белый Медведь», 3 (три) банок в жестяной упаковке, объём 0,5 л.( креп.7,2%);пиво «Старый Мельник», 3 (три) банки в жестяной упаковке, объём 0,45 л. (</w:t>
      </w:r>
      <w:r>
        <w:t>креп.4.3%);пиво «</w:t>
      </w:r>
      <w:r>
        <w:t>Miler</w:t>
      </w:r>
      <w:r>
        <w:t>», 9 (девять) банок в жестяной упаковке, объём 0,5 л., (креп.4.7%);пиво «Клинское», 3 (три) банок в жестяной упаковке, объём 0,45 л. (креп.4,7%); пиво «</w:t>
      </w:r>
      <w:r>
        <w:t>Stella</w:t>
      </w:r>
      <w:r>
        <w:t>», 6 (шесть) банок в жестяной упаковке, объём 0,45 л. (креп.5,0%); пиво «Бел</w:t>
      </w:r>
      <w:r>
        <w:t>ый Медведь крепкое», 3 (три) банки в жестяной упаковке, объём 0,45 л. (креп.7,2%) (л.д.4);</w:t>
      </w:r>
    </w:p>
    <w:p w:rsidR="00A77B3E" w:rsidP="00D40825">
      <w:pPr>
        <w:ind w:firstLine="720"/>
        <w:jc w:val="both"/>
      </w:pPr>
      <w:r>
        <w:t xml:space="preserve">- пояснительной запиской </w:t>
      </w:r>
      <w:r>
        <w:t>Мустафаевой</w:t>
      </w:r>
      <w:r>
        <w:t xml:space="preserve"> О.А. к протоколу об изъятии вещей и документов </w:t>
      </w:r>
      <w:r>
        <w:t>от</w:t>
      </w:r>
      <w:r>
        <w:t xml:space="preserve"> ДАТА (л.д.5);</w:t>
      </w:r>
    </w:p>
    <w:p w:rsidR="00A77B3E" w:rsidP="00D40825">
      <w:pPr>
        <w:ind w:firstLine="720"/>
        <w:jc w:val="both"/>
      </w:pPr>
      <w:r>
        <w:t>- квитанцией (распиской) №</w:t>
      </w:r>
      <w:r w:rsidR="00D40825"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 передаче в камеру хранени</w:t>
      </w:r>
      <w:r>
        <w:t>я ОМВД Росси по Черноморскому району, изъятой алкогольной продукции из нестационарного торгового объекта – торгового павильона «</w:t>
      </w:r>
      <w:r w:rsidR="00D40825">
        <w:t>ДАННЫЕ ИЗЪЯТЫ</w:t>
      </w:r>
      <w:r>
        <w:t xml:space="preserve">», расположенного по адресу: АДРЕС, в соответствии с протоколом изъятия вещей и документов </w:t>
      </w:r>
      <w:r>
        <w:t>от</w:t>
      </w:r>
      <w:r>
        <w:t xml:space="preserve"> ДАТА (л.д.9);</w:t>
      </w:r>
    </w:p>
    <w:p w:rsidR="00A77B3E" w:rsidP="00D40825">
      <w:pPr>
        <w:ind w:firstLine="720"/>
        <w:jc w:val="both"/>
      </w:pPr>
      <w:r>
        <w:t>-информацией ЕГР</w:t>
      </w:r>
      <w:r>
        <w:t xml:space="preserve">ИП – сведения об индивидуальном предпринимателе </w:t>
      </w:r>
      <w:r>
        <w:t>Мустафаевой</w:t>
      </w:r>
      <w:r>
        <w:t xml:space="preserve"> О.А. (л.д.10-12);</w:t>
      </w:r>
    </w:p>
    <w:p w:rsidR="00A77B3E" w:rsidP="00D40825">
      <w:pPr>
        <w:ind w:firstLine="720"/>
        <w:jc w:val="both"/>
      </w:pPr>
      <w:r>
        <w:t>- выписками из ЕГРН об объектах недвижимости (л.д.15-109);</w:t>
      </w:r>
    </w:p>
    <w:p w:rsidR="00A77B3E" w:rsidP="00D40825">
      <w:pPr>
        <w:ind w:firstLine="720"/>
        <w:jc w:val="both"/>
      </w:pPr>
      <w:r>
        <w:t xml:space="preserve">- сообщением администрации Черноморского сельского поселения Черноморского района Республики Крым </w:t>
      </w:r>
      <w:r>
        <w:t>от</w:t>
      </w:r>
      <w:r>
        <w:t xml:space="preserve"> </w:t>
      </w:r>
      <w:r>
        <w:t>ДАТА</w:t>
      </w:r>
      <w:r>
        <w:t xml:space="preserve"> о государстве</w:t>
      </w:r>
      <w:r>
        <w:t>нной регистрации договора аренды земельного участка №</w:t>
      </w:r>
      <w:r w:rsidR="00D40825">
        <w:t>НОМЕР</w:t>
      </w:r>
      <w:r>
        <w:t xml:space="preserve"> (л.д.111);</w:t>
      </w:r>
    </w:p>
    <w:p w:rsidR="00A77B3E" w:rsidP="00D40825">
      <w:pPr>
        <w:ind w:firstLine="720"/>
        <w:jc w:val="both"/>
      </w:pPr>
      <w:r>
        <w:t>- копией догов</w:t>
      </w:r>
      <w:r w:rsidR="00D40825">
        <w:t>ора аренды земельного участка №НОМЕР</w:t>
      </w:r>
      <w:r>
        <w:t xml:space="preserve"> </w:t>
      </w:r>
      <w:r>
        <w:t>от</w:t>
      </w:r>
      <w:r>
        <w:t xml:space="preserve"> ДАТА (л.д.112-118);</w:t>
      </w:r>
    </w:p>
    <w:p w:rsidR="00A77B3E" w:rsidP="00D40825">
      <w:pPr>
        <w:ind w:firstLine="720"/>
        <w:jc w:val="both"/>
      </w:pPr>
      <w:r>
        <w:t xml:space="preserve">- копией акта о передаче земельного участка </w:t>
      </w:r>
      <w:r>
        <w:t>от</w:t>
      </w:r>
      <w:r>
        <w:t xml:space="preserve"> ДАТА (л.д.119);</w:t>
      </w:r>
    </w:p>
    <w:p w:rsidR="00A77B3E" w:rsidP="00D40825">
      <w:pPr>
        <w:ind w:firstLine="720"/>
        <w:jc w:val="both"/>
      </w:pPr>
      <w:r>
        <w:t>- копией постановления ад</w:t>
      </w:r>
      <w:r>
        <w:t>министрации Черн</w:t>
      </w:r>
      <w:r w:rsidR="00D40825">
        <w:t>оморского сельского поселения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«О предоставлении в аренду земельного участка» (л.д.120);</w:t>
      </w:r>
    </w:p>
    <w:p w:rsidR="00A77B3E" w:rsidP="00D40825">
      <w:pPr>
        <w:ind w:firstLine="720"/>
        <w:jc w:val="both"/>
      </w:pPr>
      <w:r>
        <w:t xml:space="preserve">- сообщением НАИМЕНОВАНИЕ ОРГАНИЗАЦИИ </w:t>
      </w:r>
      <w:r>
        <w:t>от</w:t>
      </w:r>
      <w:r>
        <w:t xml:space="preserve"> ДАТА, согласно которому нежилое помещение по адресу: АДРЕС, переданное </w:t>
      </w:r>
      <w:r>
        <w:t>Мустафаевой</w:t>
      </w:r>
      <w:r>
        <w:t xml:space="preserve"> О.А. в срочное </w:t>
      </w:r>
      <w:r>
        <w:t>платное пользование, представляет собой временное быстровозводимое сооружение из металла, не требующее укладки массивного фундамента и несущих стен (л.д.122);</w:t>
      </w:r>
    </w:p>
    <w:p w:rsidR="00A77B3E" w:rsidP="00D40825">
      <w:pPr>
        <w:ind w:firstLine="720"/>
        <w:jc w:val="both"/>
      </w:pPr>
      <w:r>
        <w:t>- копией договора аренды от ДАТА №</w:t>
      </w:r>
      <w:r w:rsidR="00D40825">
        <w:t>НОМЕР</w:t>
      </w:r>
      <w:r>
        <w:t xml:space="preserve"> заключенного между НАИМЕНОВАНИЕ ОРГАНИЗАЦИИ и ИП </w:t>
      </w:r>
      <w:r>
        <w:t>Мус</w:t>
      </w:r>
      <w:r>
        <w:t>тафаева</w:t>
      </w:r>
      <w:r>
        <w:t xml:space="preserve"> О.А., согласно которому последняя приняла в срочное платное пользование нежилое помещение, общей площадью 35 </w:t>
      </w:r>
      <w:r>
        <w:t>кв.м</w:t>
      </w:r>
      <w:r>
        <w:t>., расположенное по адресу:</w:t>
      </w:r>
      <w:r>
        <w:t xml:space="preserve"> АДРЕС База УМСР (л.д.123-124);</w:t>
      </w:r>
    </w:p>
    <w:p w:rsidR="00A77B3E" w:rsidP="00D40825">
      <w:pPr>
        <w:ind w:firstLine="720"/>
        <w:jc w:val="both"/>
      </w:pPr>
      <w:r>
        <w:t xml:space="preserve">- копией акта приема-передачи в аренду </w:t>
      </w:r>
      <w:r>
        <w:t>от</w:t>
      </w:r>
      <w:r>
        <w:t xml:space="preserve"> ДАТА (л.д.125);</w:t>
      </w:r>
    </w:p>
    <w:p w:rsidR="00A77B3E" w:rsidP="00D40825">
      <w:pPr>
        <w:ind w:firstLine="720"/>
        <w:jc w:val="both"/>
      </w:pPr>
      <w:r>
        <w:t xml:space="preserve">- копией акта о </w:t>
      </w:r>
      <w:r>
        <w:t xml:space="preserve">приеме-передаче здания (сооружения) </w:t>
      </w:r>
      <w:r>
        <w:t>от</w:t>
      </w:r>
      <w:r>
        <w:t xml:space="preserve"> ДАТА (л.д.126-127);</w:t>
      </w:r>
    </w:p>
    <w:p w:rsidR="00A77B3E" w:rsidP="00D40825">
      <w:pPr>
        <w:ind w:firstLine="720"/>
        <w:jc w:val="both"/>
      </w:pPr>
      <w:r>
        <w:t>- копией приказа НАИМЕНОВАНИЕ ОРГАНИЗАЦИИ №</w:t>
      </w:r>
      <w:r w:rsidR="00D40825"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«О закреплении основных фондов» (л.д.128);</w:t>
      </w:r>
    </w:p>
    <w:p w:rsidR="00A77B3E" w:rsidP="00D40825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</w:t>
      </w:r>
      <w:r>
        <w:t>да не имеется, поскольку они составлены в соответствии с требованиями КоАП РФ и не вызывают у суда сомнений в их объективности.</w:t>
      </w:r>
    </w:p>
    <w:p w:rsidR="00A77B3E" w:rsidP="00D40825">
      <w:pPr>
        <w:ind w:firstLine="720"/>
        <w:jc w:val="both"/>
      </w:pPr>
      <w:r>
        <w:t>В соответствии со ст.2.1 КоАП РФ, административным правонарушением признается противоправное, виновное действие (бездействие) фи</w:t>
      </w:r>
      <w:r>
        <w:t>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D40825">
      <w:pPr>
        <w:ind w:firstLine="720"/>
        <w:jc w:val="both"/>
      </w:pPr>
      <w:r>
        <w:t>Главой 26 КоАП РФ предусмотрены предмет доказывания, доказательства</w:t>
      </w:r>
      <w:r>
        <w:t xml:space="preserve">, оценка доказательств. </w:t>
      </w:r>
    </w:p>
    <w:p w:rsidR="00A77B3E" w:rsidP="00D40825">
      <w:pPr>
        <w:ind w:firstLine="720"/>
        <w:jc w:val="both"/>
      </w:pPr>
      <w:r>
        <w:t>Согласно ст.26.11 КоАП РФ судья,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</w:t>
      </w:r>
      <w:r>
        <w:t>еть заранее установленную силу.</w:t>
      </w:r>
    </w:p>
    <w:p w:rsidR="00A77B3E" w:rsidP="00D40825">
      <w:pPr>
        <w:ind w:firstLine="720"/>
        <w:jc w:val="both"/>
      </w:pPr>
      <w:r>
        <w:t>Часть 3 статьи 14.16 КоАП РФ предусматривает наказание за нарушение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насто</w:t>
      </w:r>
      <w:r>
        <w:t>ящего Кодекса.</w:t>
      </w:r>
    </w:p>
    <w:p w:rsidR="00A77B3E" w:rsidP="00D40825">
      <w:pPr>
        <w:ind w:firstLine="720"/>
        <w:jc w:val="both"/>
      </w:pPr>
      <w:r>
        <w:t>В соответствии с п. 20 Постановления Пленума Верховного Суда РФ от 24.10.2006 № 18 (ред. от ДАТА) «О некоторых вопросах, возникающих у судов при применении Особенной части Кодекса Российской Федерации об административных правонарушениях», пр</w:t>
      </w:r>
      <w:r>
        <w:t>и квалификации действий лица по части 3 статьи 14.16 КоАП РФ надлежит учитывать, что нарушением иных правил розничной продажи алкогольной и спиртосодержащей продукции является нарушение любых правил продажи</w:t>
      </w:r>
      <w:r>
        <w:t xml:space="preserve"> указанной продукции, кроме перечисленных в частях</w:t>
      </w:r>
      <w:r>
        <w:t xml:space="preserve"> 1 и 2 статьи 14.16 КоАП РФ.</w:t>
      </w:r>
    </w:p>
    <w:p w:rsidR="00A77B3E" w:rsidP="00D40825">
      <w:pPr>
        <w:ind w:firstLine="720"/>
        <w:jc w:val="both"/>
      </w:pPr>
      <w:r>
        <w:t>Согласно подпункта</w:t>
      </w:r>
      <w:r>
        <w:t xml:space="preserve"> 9 пункта 2 статьи 16 ФЗ №171 от 22.11.1995г.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</w:t>
      </w:r>
      <w:r>
        <w:t>ной продукции» не допускается розничная продажа алкогольной продукции в нестационарных торговых объектах, за исключением случаев, предусмотренных настоящим Федеральным законом.</w:t>
      </w:r>
    </w:p>
    <w:p w:rsidR="00A77B3E" w:rsidP="00D40825">
      <w:pPr>
        <w:ind w:firstLine="720"/>
        <w:jc w:val="both"/>
      </w:pPr>
      <w:r>
        <w:t>Согласно п. 5 ст. 2 Федерального закона от 28.12.2009 № 381-ФЗ «Об основах госу</w:t>
      </w:r>
      <w:r>
        <w:t>дарственного регулирования торговой деятельности в Российской Федерации», стационарный торговый объект - торговый объект, представляющий собой здание или часть здания, строение или часть строения, прочно связанные фундаментом такого здания, строения с земл</w:t>
      </w:r>
      <w:r>
        <w:t>ей и подключенные (технологически присоединенные) к сетям инженерно-технического обеспечения.</w:t>
      </w:r>
    </w:p>
    <w:p w:rsidR="00A77B3E" w:rsidP="00D40825">
      <w:pPr>
        <w:ind w:firstLine="720"/>
        <w:jc w:val="both"/>
      </w:pPr>
      <w:r>
        <w:t xml:space="preserve">В ходе судебного разбирательства по делу лицо, привлекаемое к административной ответственности, заявила ходатайство о назначении судебной строительно-технической </w:t>
      </w:r>
      <w:r>
        <w:t xml:space="preserve">экспертизы, поскольку считает, что арендуемое помещение, в котором ею </w:t>
      </w:r>
      <w:r>
        <w:t>осуществляется предпринимательская деятельность является</w:t>
      </w:r>
      <w:r>
        <w:t xml:space="preserve"> стационарным торговым объектом.</w:t>
      </w:r>
    </w:p>
    <w:p w:rsidR="00A77B3E" w:rsidP="00D40825">
      <w:pPr>
        <w:ind w:firstLine="720"/>
        <w:jc w:val="both"/>
      </w:pPr>
      <w:r>
        <w:t xml:space="preserve">Определением мирового судьи ДАТА ходатайство </w:t>
      </w:r>
      <w:r>
        <w:t>Мустафаевой</w:t>
      </w:r>
      <w:r>
        <w:t xml:space="preserve"> О.А. удовлетворено, по делу была назначе</w:t>
      </w:r>
      <w:r>
        <w:t>на судебная строительно-техническая экспертиза.</w:t>
      </w:r>
    </w:p>
    <w:p w:rsidR="00A77B3E" w:rsidP="00D40825">
      <w:pPr>
        <w:ind w:firstLine="720"/>
        <w:jc w:val="both"/>
      </w:pPr>
      <w:r>
        <w:t>Согласно заключению №</w:t>
      </w:r>
      <w:r w:rsidR="00D40825">
        <w:t>НОМЕР</w:t>
      </w:r>
      <w:r>
        <w:t xml:space="preserve"> </w:t>
      </w:r>
      <w:r>
        <w:t>от</w:t>
      </w:r>
      <w:r>
        <w:t xml:space="preserve"> ДАТА, торговый павильон «</w:t>
      </w:r>
      <w:r w:rsidR="00D40825">
        <w:t>ДАННЫЕ ИЗЪЯТЫ</w:t>
      </w:r>
      <w:r>
        <w:t>», расположенный по адресу: АДРЕС силу большинства совокупности признаков, указанных в исследовательской части заключения не является стационарным</w:t>
      </w:r>
      <w:r>
        <w:t xml:space="preserve"> торговым объектом (л.д.171-188).</w:t>
      </w:r>
    </w:p>
    <w:p w:rsidR="00A77B3E" w:rsidP="00D40825">
      <w:pPr>
        <w:ind w:firstLine="720"/>
        <w:jc w:val="both"/>
      </w:pPr>
      <w:r>
        <w:t xml:space="preserve">Таким образом, суд приходит к выводу о том, что индивидуальный предприниматель </w:t>
      </w:r>
      <w:r>
        <w:t>Мустафаева</w:t>
      </w:r>
      <w:r>
        <w:t xml:space="preserve"> О.А. нарушила требования подпункта 9 пункта 2 статьи 16 ФЗ №171 от 22.11.1995г. «О государственном регулировании производства и обор</w:t>
      </w:r>
      <w:r>
        <w:t>ота этилового спирта, алкогольной и спиртосодержащей продукции и об ограничении потребления (распития) алкогольной продукции», допустила розничную реализацию алкогольной продукции в нестационарном торговом объекте – торговом павильоне «</w:t>
      </w:r>
      <w:r w:rsidR="00D40825">
        <w:t>ДАННЫЕ ИЗЪЯТЫ</w:t>
      </w:r>
      <w:r>
        <w:t>», расположенном</w:t>
      </w:r>
      <w:r>
        <w:t xml:space="preserve"> по адресу: АДРЕС.</w:t>
      </w:r>
    </w:p>
    <w:p w:rsidR="00A77B3E" w:rsidP="00D40825">
      <w:pPr>
        <w:ind w:firstLine="720"/>
        <w:jc w:val="both"/>
      </w:pPr>
      <w:r>
        <w:t xml:space="preserve">Действия </w:t>
      </w:r>
      <w:r>
        <w:t>Мустафаевой</w:t>
      </w:r>
      <w:r>
        <w:t xml:space="preserve"> О.А. суд квалифицирует по ч.3 ст. 14.16 КоАП РФ, как нарушение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на</w:t>
      </w:r>
      <w:r>
        <w:t>стоящего Кодекса</w:t>
      </w:r>
    </w:p>
    <w:p w:rsidR="00A77B3E" w:rsidP="00D40825">
      <w:pPr>
        <w:ind w:firstLine="720"/>
        <w:jc w:val="both"/>
      </w:pPr>
      <w:r>
        <w:t>Санкцией ч.3 ст.14.16 Кодекса РФ об административных правонарушениях для должностных лиц предусмотрено административное наказание в виде административного штрафа в размере от двадцати тысяч до сорока тысяч рублей с конфискацией алкогольной</w:t>
      </w:r>
      <w:r>
        <w:t xml:space="preserve"> и спиртосодержащей продукции или без таковой.</w:t>
      </w:r>
    </w:p>
    <w:p w:rsidR="00A77B3E" w:rsidP="00D40825">
      <w:pPr>
        <w:ind w:firstLine="720"/>
        <w:jc w:val="both"/>
      </w:pPr>
      <w:r>
        <w:t>Решая вопрос о конфискации изъятой алкогольной продукции, мировой судья учитывает следующее.</w:t>
      </w:r>
    </w:p>
    <w:p w:rsidR="00A77B3E" w:rsidP="00D40825">
      <w:pPr>
        <w:ind w:firstLine="720"/>
        <w:jc w:val="both"/>
      </w:pPr>
      <w:r>
        <w:t xml:space="preserve">Статьей 3.7 частью 1 Кодекса Российской Федерации об административных правонарушениях установлено, что конфискацией </w:t>
      </w:r>
      <w:r>
        <w:t>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A77B3E" w:rsidP="00D40825">
      <w:pPr>
        <w:ind w:firstLine="720"/>
        <w:jc w:val="both"/>
      </w:pPr>
      <w:r>
        <w:t>Исход</w:t>
      </w:r>
      <w:r>
        <w:t>я из положений данной нормы, конфискация применяется только в отношении орудий совершения или предметов административного правонарушения.</w:t>
      </w:r>
    </w:p>
    <w:p w:rsidR="00A77B3E" w:rsidP="00D40825">
      <w:pPr>
        <w:ind w:firstLine="720"/>
        <w:jc w:val="both"/>
      </w:pPr>
      <w:r>
        <w:t>При этом по смыслу приведенных норм алкогольная и спиртосодержащая продукция подлежит конфискации в том случае, если о</w:t>
      </w:r>
      <w:r>
        <w:t>на являлась предметом административного правонарушения.</w:t>
      </w:r>
    </w:p>
    <w:p w:rsidR="00A77B3E" w:rsidP="00D40825">
      <w:pPr>
        <w:ind w:firstLine="720"/>
        <w:jc w:val="both"/>
      </w:pPr>
      <w:r>
        <w:t xml:space="preserve">Согласно материалам дела в ходе осмотра помещения, арендуемого ИП </w:t>
      </w:r>
      <w:r>
        <w:t>Мустафаевой</w:t>
      </w:r>
      <w:r>
        <w:t xml:space="preserve"> О.А. по адресу: АДРЕС была изъята алкогольная продукция, указанная в протоколе изъятия вещей и документов (</w:t>
      </w:r>
      <w:r>
        <w:t>л.д</w:t>
      </w:r>
      <w:r>
        <w:t xml:space="preserve">. 4 - 5). </w:t>
      </w:r>
    </w:p>
    <w:p w:rsidR="00A77B3E" w:rsidP="00D40825">
      <w:pPr>
        <w:ind w:firstLine="720"/>
        <w:jc w:val="both"/>
      </w:pPr>
      <w:r>
        <w:t>Д</w:t>
      </w:r>
      <w:r>
        <w:t>анная продукция находилась в холодильниках магазина, при совершении противоправных действий не использовалась и предметом административного правонарушения не являлась. Акты закупок суду не представлены.</w:t>
      </w:r>
    </w:p>
    <w:p w:rsidR="00A77B3E" w:rsidP="00D40825">
      <w:pPr>
        <w:ind w:firstLine="720"/>
        <w:jc w:val="both"/>
      </w:pPr>
      <w:r>
        <w:t>Таким образом, указанная алкогольная продукция в неза</w:t>
      </w:r>
      <w:r>
        <w:t>конном обороте не находилась и подлежит возвращению собственнику.</w:t>
      </w:r>
    </w:p>
    <w:p w:rsidR="00A77B3E" w:rsidP="00D40825">
      <w:pPr>
        <w:ind w:firstLine="720"/>
        <w:jc w:val="both"/>
      </w:pPr>
      <w:r>
        <w:t>При назначении наказания суд учитывает, характер совершенного административного правонарушения, имущественное и финансовое положение должностного лица, отсутствие смягчающих и отягчающих обс</w:t>
      </w:r>
      <w:r>
        <w:t xml:space="preserve">тоятельств, принимая во внимание обстоятельства дела, с учетом принципа справедливости и соразмерности, полагает необходимым назначить административное наказание в виде административного штрафа в минимальном размере без конфискации алкогольной продукции. </w:t>
      </w:r>
    </w:p>
    <w:p w:rsidR="00A77B3E" w:rsidP="00D40825">
      <w:pPr>
        <w:ind w:firstLine="720"/>
        <w:jc w:val="both"/>
      </w:pPr>
      <w:r>
        <w:t>В ходе рассмотрения дела мировым судьей была назначена судебная строительно-техническая экспертиза, проведение которой было поручено экспертам ООО «Центр судебных экспертиз им. Б.Д. Сперанского».</w:t>
      </w:r>
    </w:p>
    <w:p w:rsidR="00A77B3E" w:rsidP="00D40825">
      <w:pPr>
        <w:ind w:firstLine="720"/>
        <w:jc w:val="both"/>
      </w:pPr>
      <w:r>
        <w:t xml:space="preserve">В соответствии со ст. 25.14 ч. 2 КоАП РФ труд эксперта </w:t>
      </w:r>
      <w:r>
        <w:t>оплачивается в порядке, установленном Правительством Российской Федерации.</w:t>
      </w:r>
    </w:p>
    <w:p w:rsidR="00A77B3E" w:rsidP="00D40825">
      <w:pPr>
        <w:ind w:firstLine="720"/>
        <w:jc w:val="both"/>
      </w:pPr>
      <w:r>
        <w:t>В соответствии с постановлением Правительства РФ от 04 марта 2003 года № 140 «О порядке и размерах возмещения расходов некоторых участников производства по делам об административных</w:t>
      </w:r>
      <w:r>
        <w:t xml:space="preserve"> нарушениях и оплате их труда», эксперты получают денежное вознаграждение за работу, выполненную ими по поручению суда, по нормам оплаты, установленным Министерством труда и социального развития РФ.</w:t>
      </w:r>
      <w:r>
        <w:t xml:space="preserve"> Выплаты экспертам производятся по выполнении ими своих об</w:t>
      </w:r>
      <w:r>
        <w:t>язанностей на основании постановления судьи или должностного лица, в производстве которых находится дело об административном правонарушении и которые привлекали этих лиц для участия в осуществлении процессуальных действий.</w:t>
      </w:r>
    </w:p>
    <w:p w:rsidR="00A77B3E" w:rsidP="00D40825">
      <w:pPr>
        <w:ind w:firstLine="720"/>
        <w:jc w:val="both"/>
      </w:pPr>
      <w:r>
        <w:t>Согласно ст. 24.7 КоАП РФ издержк</w:t>
      </w:r>
      <w:r>
        <w:t>и по делу об административном правонарушении состоят из сумм, выплачиваемых экспертам. Издержки по делу об административном правонарушении, совершенном юридическим лицом или индивидуальным предпринимателем, относятся на счет указанных лиц, за исключением с</w:t>
      </w:r>
      <w:r>
        <w:t xml:space="preserve">умм, выплаченных переводчику. </w:t>
      </w:r>
    </w:p>
    <w:p w:rsidR="00A77B3E" w:rsidP="00D40825">
      <w:pPr>
        <w:ind w:firstLine="720"/>
        <w:jc w:val="both"/>
      </w:pPr>
      <w:r>
        <w:t xml:space="preserve">Стоимость экспертных услуг за производство судебной строительно-технической экспертизы составляет </w:t>
      </w:r>
      <w:r w:rsidRPr="002A3609">
        <w:rPr>
          <w:color w:val="000000" w:themeColor="text1"/>
        </w:rPr>
        <w:t>36 960 рублей</w:t>
      </w:r>
      <w:r>
        <w:t xml:space="preserve">. </w:t>
      </w:r>
    </w:p>
    <w:p w:rsidR="00A77B3E" w:rsidP="00D40825">
      <w:pPr>
        <w:ind w:firstLine="720"/>
        <w:jc w:val="both"/>
      </w:pPr>
      <w:r>
        <w:t xml:space="preserve">Учитывая, что судом разрешается вопрос об издержках по </w:t>
      </w:r>
      <w:r>
        <w:t>делу</w:t>
      </w:r>
      <w:r>
        <w:t xml:space="preserve"> об административном правонарушении, совершенном </w:t>
      </w:r>
      <w:r>
        <w:t>индивидуальным предпринимателем и предусмотренном Кодексом Российской Федерации об административных правонарушениях, возмещение расходов на выполнение судебной экспертизы подлежит возложению на индивидуального предпринимателя.</w:t>
      </w:r>
    </w:p>
    <w:p w:rsidR="00D40825" w:rsidP="00D40825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 и ру</w:t>
      </w:r>
      <w:r>
        <w:t>ководствуясь ст.ст.3.7, 23.1, 29.9-29.11 КРФ о АП, мировой судья,</w:t>
      </w:r>
    </w:p>
    <w:p w:rsidR="00A77B3E" w:rsidP="00D40825">
      <w:pPr>
        <w:jc w:val="both"/>
      </w:pPr>
      <w:r>
        <w:t xml:space="preserve">                                                         </w:t>
      </w:r>
      <w:r w:rsidR="00204D0A">
        <w:t>П</w:t>
      </w:r>
      <w:r w:rsidR="00204D0A">
        <w:t xml:space="preserve"> О С Т А Н О В И Л:</w:t>
      </w:r>
    </w:p>
    <w:p w:rsidR="00A77B3E" w:rsidP="00D40825">
      <w:pPr>
        <w:jc w:val="both"/>
      </w:pPr>
    </w:p>
    <w:p w:rsidR="00A77B3E" w:rsidP="00D40825">
      <w:pPr>
        <w:ind w:firstLine="720"/>
        <w:jc w:val="both"/>
      </w:pPr>
      <w:r>
        <w:t xml:space="preserve">Индивидуального предпринимателя </w:t>
      </w:r>
      <w:r>
        <w:t>Мустафаеву</w:t>
      </w:r>
      <w:r>
        <w:t xml:space="preserve"> Ольгу</w:t>
      </w:r>
      <w:r w:rsidR="00D40825">
        <w:t xml:space="preserve"> Анатольевну, ПАСПОРТНЫЕ ДАННЫЕ</w:t>
      </w:r>
      <w:r>
        <w:t>, признать виновной в совершении правонарушения, предусмотренного ч.3 ст.14.16 Кодек</w:t>
      </w:r>
      <w:r>
        <w:t xml:space="preserve">са об административных правонарушениях Российской Федерации и подвергнуть административному наказанию в виде административного штрафа в размере 20 000 (двадцать тысяч) рублей без конфискации алкогольной продукции. </w:t>
      </w:r>
    </w:p>
    <w:p w:rsidR="00A77B3E" w:rsidP="00D40825">
      <w:pPr>
        <w:ind w:firstLine="720"/>
        <w:jc w:val="both"/>
      </w:pPr>
      <w:r>
        <w:t>Изъятую алкогольную продукцию: пиво «</w:t>
      </w:r>
      <w:r>
        <w:t>Stel</w:t>
      </w:r>
      <w:r>
        <w:t>la</w:t>
      </w:r>
      <w:r>
        <w:t xml:space="preserve"> </w:t>
      </w:r>
      <w:r>
        <w:t>Artours</w:t>
      </w:r>
      <w:r>
        <w:t>», 6 (шесть) бутылок в стеклянной таре, объёмом 0,5 л.; пиво «</w:t>
      </w:r>
      <w:r>
        <w:t>Hoegaarden</w:t>
      </w:r>
      <w:r>
        <w:t>», 3 (три) бутылки в стеклянной таре, объёмом 0,5 л.; пиво «</w:t>
      </w:r>
      <w:r>
        <w:t>Lowenbrau</w:t>
      </w:r>
      <w:r>
        <w:t>», 7 (семь) бутылок в стеклянной таре, объёмом 0,47 л.; пиво «Старый Мельник», 10 (десять) бутылок в стек</w:t>
      </w:r>
      <w:r>
        <w:t>лянной таре, объёмом 0,5 л.; пиво «Старый Мельник» светлое, 3 (три) бутылки в стеклянной таре, объёмом</w:t>
      </w:r>
      <w:r>
        <w:t xml:space="preserve"> 0,5 л.; пиво «Старый Мельник» темное, 12 (двенадцать) бутылок в стеклянной таре, объёмом 0,5 л.; пиво «Белый Медведь» 2 (две) бутылки в стеклянной таре, </w:t>
      </w:r>
      <w:r>
        <w:t>объемом 0,45 л.; пиво «Сибирская корона», 5 (пять) бутылок в стеклянной таре, объемом 0,5 л.; пиво «Клинское», 7 (семь) бутылок в стеклянной таре, объемом 0,47 л.;  пиво «</w:t>
      </w:r>
      <w:r>
        <w:t>Kozel</w:t>
      </w:r>
      <w:r>
        <w:t>», 2 (две) бутылки в стеклянной таре, объёмом 0,47л..; пиво «Черниговское», 16 (</w:t>
      </w:r>
      <w:r>
        <w:t>шестнадцать) бутылок в стеклянной таре, объемом 0,47 л.; пиво «Крым Светлое», 11 (одиннадцать) бутылок в стеклянной таре, объемом 0,5 л.; пиво «Жигулёвское» светлое 8 (восемь) бутылок в стеклянной таре, объём 0,5 л.; пиво «Симферопольское», 10 (десять) бут</w:t>
      </w:r>
      <w:r>
        <w:t>ылок в стеклянной таре, объём 0,5 л.;</w:t>
      </w:r>
      <w:r>
        <w:tab/>
        <w:t xml:space="preserve">пиво «Крым Крепкое», 9 (девять) бутылок в стеклянной таре, объём 0,5 л.; пиво «Крым Светлое» 4 (четыре) банок в жестяной упаковке, объём 0,5 л.; пиво «Крым Жигулевское» 3 (три) банок в жестяной упаковке, объём 0,5 л.; </w:t>
      </w:r>
      <w:r>
        <w:t>пиво «Белая Скала», 18 (восемнадцать) бутылок в стеклянной таре, объём 0,5 л.; пиво «Симферопольское» светлое, 7 (семь) бутылок в пластмассовой таре, объём 1 л.; пиво «Крым Крепкое», 12 (двенадцать) бутылок в пластмассовой таре, объём 1 л.; пиво «Крым Свет</w:t>
      </w:r>
      <w:r>
        <w:t>лое», 5 (пять) бутылок в пластмассовой таре, объемом 1 л.; пиво «Симферопольское светлое», 4 (четыре) бутылки в пластмассовой таре, объемом 1,5 л.; пиво «Крым Светлое», 3 (три) бутылки в пластмассовой таре, объёмом 1,5 л.; пиво «Белый Медведь», 6 (шесть) б</w:t>
      </w:r>
      <w:r>
        <w:t>утылок в пластмассовой таре, объёмом 1,42 л.; пиво «Клинское» светлое, 4 (четыре) бутылки в пластмассовой таре, объём 1,4 л..; пиво «Белый Медведь» живое, 4 (четыре) бутылки в пластмассовой таре, объём 1,42 л.; пиво «</w:t>
      </w:r>
      <w:r>
        <w:t>Hoegaarden</w:t>
      </w:r>
      <w:r>
        <w:t>», 2 (две) бутылки в стеклянн</w:t>
      </w:r>
      <w:r>
        <w:t>ой таре, объём 0,75 л.; пиво Белый Медведь», 3 (три) банок в жестяной упаковке, объём 0,5 л.;</w:t>
      </w:r>
      <w:r>
        <w:tab/>
        <w:t>пиво «Старый Мельник», 3 (три) банок в жестяной упаковке, объём 0,45 л..; пиво «</w:t>
      </w:r>
      <w:r>
        <w:t>Miler</w:t>
      </w:r>
      <w:r>
        <w:t xml:space="preserve">», 9 (девять) банок в жестяной упаковке, объём 0,5 л.; пиво «Клинское», </w:t>
      </w:r>
      <w:r>
        <w:t>3 (тр</w:t>
      </w:r>
      <w:r>
        <w:t>и) банок в жестяной упаковке, объём 0,45 л.; пиво «</w:t>
      </w:r>
      <w:r>
        <w:t>Stella</w:t>
      </w:r>
      <w:r>
        <w:t>», 6 (шесть) банок в жестяной упаковке, объём 0,45 л.; пиво «Белый Медведь крепкое», 3 (три) банки в жестяной упаковке, объём 0,45 л., находящуюся в камере хранения ОМВД России по Черноморскому район</w:t>
      </w:r>
      <w:r>
        <w:t>у Республи</w:t>
      </w:r>
      <w:r w:rsidR="00D40825">
        <w:t>ки Крым (квитанция (расписка) №НОМЕР</w:t>
      </w:r>
      <w:r>
        <w:t xml:space="preserve"> от ДАТА) возвратить индивидуальному предпринимателю </w:t>
      </w:r>
      <w:r>
        <w:t>Мустафаевой</w:t>
      </w:r>
      <w:r>
        <w:t xml:space="preserve"> О.А.</w:t>
      </w:r>
    </w:p>
    <w:p w:rsidR="00A77B3E" w:rsidP="00D40825">
      <w:pPr>
        <w:ind w:firstLine="720"/>
        <w:jc w:val="both"/>
      </w:pPr>
      <w:r>
        <w:t xml:space="preserve">Реквизиты для уплаты штрафа: отделение по Республике Крым Центрального банка Российской Федерации, </w:t>
      </w:r>
      <w:r>
        <w:t>р</w:t>
      </w:r>
      <w:r>
        <w:t xml:space="preserve">/счет № 40101810335100010001, получатель – </w:t>
      </w:r>
      <w:r>
        <w:t>УФК (ОМВД России по Черноморскому району), БИК – 043510001, КПП 911001001, ОКТМО 35656000, ИНН 9110000232, КБК 18811608010016000140, УИН 18880491190002181137, постановление №5-92-115/2019.</w:t>
      </w:r>
    </w:p>
    <w:p w:rsidR="00A77B3E" w:rsidP="00D40825">
      <w:pPr>
        <w:ind w:firstLine="720"/>
        <w:jc w:val="both"/>
      </w:pPr>
      <w:r>
        <w:t xml:space="preserve">Разъяснить </w:t>
      </w:r>
      <w:r>
        <w:t>Мустафаевой</w:t>
      </w:r>
      <w:r>
        <w:t xml:space="preserve"> О.А., что в соответствии со ст. 32.2 КоАП РФ</w:t>
      </w:r>
      <w: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</w:t>
      </w:r>
      <w:r>
        <w:t>ока рассрочки, предусмотренных статьей 31.5 настоящего Кодекса.</w:t>
      </w:r>
    </w:p>
    <w:p w:rsidR="00A77B3E" w:rsidP="00D40825">
      <w:pPr>
        <w:ind w:firstLine="720"/>
        <w:jc w:val="both"/>
      </w:pPr>
      <w:r>
        <w:t xml:space="preserve">Взыскать с индивидуального предпринимателя </w:t>
      </w:r>
      <w:r>
        <w:t>Мустафаевой</w:t>
      </w:r>
      <w:r>
        <w:t xml:space="preserve"> Ольги Анатольевны в пользу ООО «Центр судебных экспертиз им. Б.Д. Сперанского» расходы за выполнение судебной строительно-технической экс</w:t>
      </w:r>
      <w:r>
        <w:t>пертизы №</w:t>
      </w:r>
      <w:r w:rsidR="00D40825"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по делу об административном правонарушении №5-92-115/2019 в размере 36 960 (тридцать шесть тысяч девятьсот шестьдесят) рублей 00 копеек.</w:t>
      </w:r>
    </w:p>
    <w:p w:rsidR="00A77B3E" w:rsidP="00D40825">
      <w:pPr>
        <w:ind w:firstLine="720"/>
        <w:jc w:val="both"/>
      </w:pPr>
      <w:r>
        <w:t>Реквизиты для уплаты расходов по экспертизе: ИНН 9102008904; КПП 910201001; ОГРН 114910201231</w:t>
      </w:r>
      <w:r>
        <w:t xml:space="preserve">1; </w:t>
      </w:r>
      <w:r>
        <w:t>р</w:t>
      </w:r>
      <w:r>
        <w:t>/с 40702810520000000500 в ДО «Невский филиал «Крым» ПАО «</w:t>
      </w:r>
      <w:r>
        <w:t>Крайинвестбанк</w:t>
      </w:r>
      <w:r>
        <w:t xml:space="preserve">» г. Краснодар; </w:t>
      </w:r>
      <w:r>
        <w:t>кор</w:t>
      </w:r>
      <w:r>
        <w:t>/с 30101810500000000516; БИК 040349516.</w:t>
      </w:r>
    </w:p>
    <w:p w:rsidR="00A77B3E" w:rsidP="00D40825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</w:t>
      </w:r>
      <w:r>
        <w:t>удебного района Республики Крым в течение 10 суток со дня вручения или получения копии постановления.</w:t>
      </w:r>
    </w:p>
    <w:p w:rsidR="00A77B3E" w:rsidP="00D40825">
      <w:pPr>
        <w:jc w:val="both"/>
      </w:pPr>
    </w:p>
    <w:p w:rsidR="00A77B3E" w:rsidP="00D40825">
      <w:pPr>
        <w:jc w:val="both"/>
      </w:pPr>
    </w:p>
    <w:p w:rsidR="00A77B3E" w:rsidP="00D40825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подпись        </w:t>
      </w:r>
      <w:r>
        <w:tab/>
        <w:t xml:space="preserve">                    И.В. Солодченко</w:t>
      </w:r>
    </w:p>
    <w:p w:rsidR="00A77B3E" w:rsidP="00D40825">
      <w:pPr>
        <w:jc w:val="both"/>
      </w:pPr>
    </w:p>
    <w:p w:rsidR="00D40825" w:rsidRPr="000A371F" w:rsidP="00D40825">
      <w:pPr>
        <w:ind w:firstLine="720"/>
        <w:jc w:val="both"/>
      </w:pPr>
      <w:r w:rsidRPr="000A371F">
        <w:t>«СОГЛАСОВАНО»</w:t>
      </w:r>
    </w:p>
    <w:p w:rsidR="00D40825" w:rsidRPr="000A371F" w:rsidP="00D40825">
      <w:pPr>
        <w:ind w:firstLine="720"/>
        <w:jc w:val="both"/>
      </w:pPr>
    </w:p>
    <w:p w:rsidR="00D40825" w:rsidRPr="000A371F" w:rsidP="00D40825">
      <w:pPr>
        <w:ind w:firstLine="720"/>
        <w:jc w:val="both"/>
      </w:pPr>
      <w:r w:rsidRPr="000A371F">
        <w:t>Мировой судья</w:t>
      </w:r>
    </w:p>
    <w:p w:rsidR="00D40825" w:rsidRPr="000A371F" w:rsidP="00D40825">
      <w:pPr>
        <w:ind w:firstLine="720"/>
        <w:jc w:val="both"/>
      </w:pPr>
      <w:r w:rsidRPr="000A371F">
        <w:t>судебного участка №93</w:t>
      </w:r>
    </w:p>
    <w:p w:rsidR="00D40825" w:rsidRPr="000A371F" w:rsidP="00D40825">
      <w:pPr>
        <w:ind w:firstLine="720"/>
        <w:jc w:val="both"/>
      </w:pPr>
      <w:r w:rsidRPr="000A371F">
        <w:t>Черноморского судебного района</w:t>
      </w:r>
      <w:r w:rsidRPr="000A371F">
        <w:tab/>
      </w:r>
      <w:r w:rsidRPr="000A371F">
        <w:tab/>
      </w:r>
      <w:r>
        <w:t>подпись</w:t>
      </w:r>
      <w:r w:rsidRPr="000A371F">
        <w:tab/>
      </w:r>
      <w:r>
        <w:t xml:space="preserve">            </w:t>
      </w:r>
      <w:r w:rsidRPr="000A371F">
        <w:t>И.В. Солодченко</w:t>
      </w:r>
    </w:p>
    <w:p w:rsidR="00A77B3E" w:rsidP="00D40825">
      <w:pPr>
        <w:jc w:val="both"/>
      </w:pPr>
    </w:p>
    <w:p w:rsidR="00A77B3E" w:rsidP="00D40825">
      <w:pPr>
        <w:jc w:val="both"/>
      </w:pPr>
    </w:p>
    <w:p w:rsidR="00A77B3E" w:rsidP="00D40825">
      <w:pPr>
        <w:jc w:val="both"/>
      </w:pPr>
    </w:p>
    <w:p w:rsidR="00A77B3E" w:rsidP="00D40825">
      <w:pPr>
        <w:jc w:val="both"/>
      </w:pPr>
    </w:p>
    <w:p w:rsidR="00A77B3E" w:rsidP="00D40825">
      <w:pPr>
        <w:jc w:val="both"/>
      </w:pPr>
    </w:p>
    <w:p w:rsidR="00A77B3E" w:rsidP="00D40825">
      <w:pPr>
        <w:jc w:val="both"/>
      </w:pPr>
    </w:p>
    <w:p w:rsidR="00A77B3E" w:rsidP="00D40825">
      <w:pPr>
        <w:jc w:val="both"/>
      </w:pPr>
    </w:p>
    <w:p w:rsidR="00A77B3E" w:rsidP="00D40825">
      <w:pPr>
        <w:jc w:val="both"/>
      </w:pPr>
    </w:p>
    <w:p w:rsidR="00A77B3E" w:rsidP="00D40825">
      <w:pPr>
        <w:jc w:val="both"/>
      </w:pPr>
    </w:p>
    <w:p w:rsidR="00A77B3E" w:rsidP="00D40825">
      <w:pPr>
        <w:jc w:val="both"/>
      </w:pPr>
    </w:p>
    <w:sectPr w:rsidSect="00D4082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825"/>
    <w:rsid w:val="000A371F"/>
    <w:rsid w:val="00204D0A"/>
    <w:rsid w:val="002A3609"/>
    <w:rsid w:val="00A77B3E"/>
    <w:rsid w:val="00D408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