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                                                   </w:t>
      </w:r>
    </w:p>
    <w:p w:rsidR="00A77B3E" w:rsidRPr="00472F02" w:rsidP="00472F02">
      <w:pPr>
        <w:ind w:firstLine="709"/>
        <w:jc w:val="right"/>
        <w:rPr>
          <w:sz w:val="25"/>
          <w:szCs w:val="25"/>
        </w:rPr>
      </w:pPr>
      <w:r w:rsidRPr="00472F02">
        <w:rPr>
          <w:sz w:val="25"/>
          <w:szCs w:val="25"/>
        </w:rPr>
        <w:t xml:space="preserve">  УИД:91MS0092-01-2026-000399-36           </w:t>
      </w:r>
    </w:p>
    <w:p w:rsidR="00A77B3E" w:rsidRPr="00472F02" w:rsidP="00472F02">
      <w:pPr>
        <w:ind w:firstLine="709"/>
        <w:jc w:val="right"/>
        <w:rPr>
          <w:sz w:val="25"/>
          <w:szCs w:val="25"/>
        </w:rPr>
      </w:pPr>
      <w:r w:rsidRPr="00472F02">
        <w:rPr>
          <w:sz w:val="25"/>
          <w:szCs w:val="25"/>
        </w:rPr>
        <w:t>Дело №5-92-115/2026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                                                                               </w:t>
      </w:r>
    </w:p>
    <w:p w:rsidR="00A77B3E" w:rsidRPr="00472F02" w:rsidP="00472F02">
      <w:pPr>
        <w:ind w:firstLine="709"/>
        <w:jc w:val="center"/>
        <w:rPr>
          <w:sz w:val="25"/>
          <w:szCs w:val="25"/>
        </w:rPr>
      </w:pPr>
      <w:r w:rsidRPr="00472F02">
        <w:rPr>
          <w:sz w:val="25"/>
          <w:szCs w:val="25"/>
        </w:rPr>
        <w:t>П</w:t>
      </w:r>
      <w:r w:rsidRPr="00472F02">
        <w:rPr>
          <w:sz w:val="25"/>
          <w:szCs w:val="25"/>
        </w:rPr>
        <w:t xml:space="preserve"> О С Т А Н О В Л Е Н И Е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16 апреля 2026 года      </w:t>
      </w:r>
      <w:r>
        <w:rPr>
          <w:sz w:val="25"/>
          <w:szCs w:val="25"/>
        </w:rPr>
        <w:t xml:space="preserve">                        </w:t>
      </w:r>
      <w:r w:rsidRPr="00472F02">
        <w:rPr>
          <w:sz w:val="25"/>
          <w:szCs w:val="25"/>
        </w:rPr>
        <w:t xml:space="preserve">        Республика Крым, Черноморский район,</w:t>
      </w:r>
    </w:p>
    <w:p w:rsidR="00A77B3E" w:rsidRPr="00472F02" w:rsidP="00472F02">
      <w:pPr>
        <w:ind w:firstLine="709"/>
        <w:jc w:val="right"/>
        <w:rPr>
          <w:sz w:val="25"/>
          <w:szCs w:val="25"/>
        </w:rPr>
      </w:pPr>
      <w:r w:rsidRPr="00472F02">
        <w:rPr>
          <w:sz w:val="25"/>
          <w:szCs w:val="25"/>
        </w:rPr>
        <w:t xml:space="preserve">                      </w:t>
      </w:r>
      <w:r w:rsidRPr="00472F02">
        <w:rPr>
          <w:sz w:val="25"/>
          <w:szCs w:val="25"/>
        </w:rPr>
        <w:t>пгт</w:t>
      </w:r>
      <w:r w:rsidRPr="00472F02">
        <w:rPr>
          <w:sz w:val="25"/>
          <w:szCs w:val="25"/>
        </w:rPr>
        <w:t>. Черноморское, ул. Почтовая, 82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Мировой судья судебного участ</w:t>
      </w:r>
      <w:r w:rsidRPr="00472F02">
        <w:rPr>
          <w:sz w:val="25"/>
          <w:szCs w:val="25"/>
        </w:rPr>
        <w:t xml:space="preserve">ка №92 Черноморского судебного района (Черноморский район) Республики Крым </w:t>
      </w:r>
      <w:r w:rsidRPr="00472F02">
        <w:rPr>
          <w:sz w:val="25"/>
          <w:szCs w:val="25"/>
        </w:rPr>
        <w:t>Байбарза</w:t>
      </w:r>
      <w:r w:rsidRPr="00472F02">
        <w:rPr>
          <w:sz w:val="25"/>
          <w:szCs w:val="25"/>
        </w:rP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</w:t>
      </w:r>
      <w:r w:rsidRPr="00472F02">
        <w:rPr>
          <w:sz w:val="25"/>
          <w:szCs w:val="25"/>
        </w:rPr>
        <w:t xml:space="preserve">шении в отношении должностного лица – главы администрации Новосельского сельского поселения Черноморского района Республики Крым – </w:t>
      </w:r>
      <w:r w:rsidRPr="00472F02">
        <w:rPr>
          <w:sz w:val="25"/>
          <w:szCs w:val="25"/>
        </w:rPr>
        <w:t>Красильника</w:t>
      </w:r>
      <w:r w:rsidRPr="00472F02">
        <w:rPr>
          <w:sz w:val="25"/>
          <w:szCs w:val="25"/>
        </w:rPr>
        <w:t xml:space="preserve"> Владимира Мих</w:t>
      </w:r>
      <w:r>
        <w:rPr>
          <w:sz w:val="25"/>
          <w:szCs w:val="25"/>
        </w:rPr>
        <w:t>айловича, ПАСПОРТНЫЕ ДАННЫЕ</w:t>
      </w:r>
      <w:r w:rsidRPr="00472F02">
        <w:rPr>
          <w:sz w:val="25"/>
          <w:szCs w:val="25"/>
        </w:rPr>
        <w:t>, гражданина Российской Федерации, ПАСПОРТНЫЕ ДАННЫЕ</w:t>
      </w:r>
      <w:r w:rsidRPr="00472F02">
        <w:rPr>
          <w:sz w:val="25"/>
          <w:szCs w:val="25"/>
        </w:rPr>
        <w:t xml:space="preserve">, </w:t>
      </w:r>
      <w:r w:rsidRPr="00472F02">
        <w:rPr>
          <w:sz w:val="25"/>
          <w:szCs w:val="25"/>
        </w:rPr>
        <w:t>зарегистрирова</w:t>
      </w:r>
      <w:r w:rsidRPr="00472F02">
        <w:rPr>
          <w:sz w:val="25"/>
          <w:szCs w:val="25"/>
        </w:rPr>
        <w:t>нного</w:t>
      </w:r>
      <w:r w:rsidRPr="00472F02">
        <w:rPr>
          <w:sz w:val="25"/>
          <w:szCs w:val="25"/>
        </w:rPr>
        <w:t xml:space="preserve"> и проживающего по адресу: АДРЕС, 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по признакам совершения административного правонарушения, предусмотренного ч.1 ст.15.33.2 КоАП РФ,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</w:p>
    <w:p w:rsidR="00A77B3E" w:rsidRPr="00472F02" w:rsidP="00472F02">
      <w:pPr>
        <w:ind w:firstLine="709"/>
        <w:jc w:val="center"/>
        <w:rPr>
          <w:sz w:val="25"/>
          <w:szCs w:val="25"/>
        </w:rPr>
      </w:pPr>
      <w:r w:rsidRPr="00472F02">
        <w:rPr>
          <w:sz w:val="25"/>
          <w:szCs w:val="25"/>
        </w:rPr>
        <w:t>У С Т А Н О В И Л: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ДАТА в ВРЕМЯ, </w:t>
      </w:r>
      <w:r w:rsidRPr="00472F02">
        <w:rPr>
          <w:sz w:val="25"/>
          <w:szCs w:val="25"/>
        </w:rPr>
        <w:t>Красильник</w:t>
      </w:r>
      <w:r w:rsidRPr="00472F02">
        <w:rPr>
          <w:sz w:val="25"/>
          <w:szCs w:val="25"/>
        </w:rPr>
        <w:t xml:space="preserve"> В.М., являясь должностны</w:t>
      </w:r>
      <w:r w:rsidRPr="00472F02">
        <w:rPr>
          <w:sz w:val="25"/>
          <w:szCs w:val="25"/>
        </w:rPr>
        <w:t>м лицом, а именно главой администрации Новосельского сельского поселения Черноморского района Республики Крым (адрес юридического лица:</w:t>
      </w:r>
      <w:r w:rsidRPr="00472F02">
        <w:rPr>
          <w:sz w:val="25"/>
          <w:szCs w:val="25"/>
        </w:rPr>
        <w:t xml:space="preserve"> </w:t>
      </w:r>
      <w:r w:rsidRPr="00472F02">
        <w:rPr>
          <w:sz w:val="25"/>
          <w:szCs w:val="25"/>
        </w:rPr>
        <w:t>АДРЕС), в нарушение требований пп.5 п.2 ст. 11 Федерального Закона № 27-ФЗ от 01.04.1996 г. "Об индивидуальном (персониф</w:t>
      </w:r>
      <w:r w:rsidRPr="00472F02">
        <w:rPr>
          <w:sz w:val="25"/>
          <w:szCs w:val="25"/>
        </w:rPr>
        <w:t xml:space="preserve">ицированном) учете в системе обязательного пенсионного страхования", не представил в установленный законом срок сведения индивидуального (персонифицированного) учета о работающих застрахованных лицах по форме ЕФС-1 раздел 1.1 на восемь застрахованных лиц, </w:t>
      </w:r>
      <w:r w:rsidRPr="00472F02">
        <w:rPr>
          <w:sz w:val="25"/>
          <w:szCs w:val="25"/>
        </w:rPr>
        <w:t>т.е. совершил административное правонарушение, предусмотренное ч.1 ст. 15.33.2 КоАП РФ.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Для рассмотрения дела  должностное лицо, в отношении которого ведется производство по делу об административном правонарушении, – </w:t>
      </w:r>
      <w:r w:rsidRPr="00472F02">
        <w:rPr>
          <w:sz w:val="25"/>
          <w:szCs w:val="25"/>
        </w:rPr>
        <w:t>Красильник</w:t>
      </w:r>
      <w:r w:rsidRPr="00472F02">
        <w:rPr>
          <w:sz w:val="25"/>
          <w:szCs w:val="25"/>
        </w:rPr>
        <w:t xml:space="preserve"> В.М. не явился, о дате, врем</w:t>
      </w:r>
      <w:r w:rsidRPr="00472F02">
        <w:rPr>
          <w:sz w:val="25"/>
          <w:szCs w:val="25"/>
        </w:rPr>
        <w:t>ени и месте слушания дела извещен в установленном законом порядке, представил ходатайство о рассмотрении дела в его отсутствие, согласно которому также просил не применять к нему меры по наложению административного штрафа, так как совершил правонарушение в</w:t>
      </w:r>
      <w:r w:rsidRPr="00472F02">
        <w:rPr>
          <w:sz w:val="25"/>
          <w:szCs w:val="25"/>
        </w:rPr>
        <w:t>первые, кроме того</w:t>
      </w:r>
      <w:r w:rsidRPr="00472F02">
        <w:rPr>
          <w:sz w:val="25"/>
          <w:szCs w:val="25"/>
        </w:rPr>
        <w:t xml:space="preserve"> негативных последствий не наступило. 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</w:t>
      </w:r>
      <w:r w:rsidRPr="00472F02">
        <w:rPr>
          <w:sz w:val="25"/>
          <w:szCs w:val="25"/>
        </w:rPr>
        <w:t>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Изучив материалы дела об административном п</w:t>
      </w:r>
      <w:r w:rsidRPr="00472F02">
        <w:rPr>
          <w:sz w:val="25"/>
          <w:szCs w:val="25"/>
        </w:rPr>
        <w:t xml:space="preserve">равонарушении, мировой судья приходит к мнению о правомерности вменения в действия должностного лица - главы администрации Новосельского сельского поселения Черноморского района Республики Крым – </w:t>
      </w:r>
      <w:r w:rsidRPr="00472F02">
        <w:rPr>
          <w:sz w:val="25"/>
          <w:szCs w:val="25"/>
        </w:rPr>
        <w:t>Красильника</w:t>
      </w:r>
      <w:r w:rsidRPr="00472F02">
        <w:rPr>
          <w:sz w:val="25"/>
          <w:szCs w:val="25"/>
        </w:rPr>
        <w:t xml:space="preserve"> В.М. состава административного правонарушения, п</w:t>
      </w:r>
      <w:r w:rsidRPr="00472F02">
        <w:rPr>
          <w:sz w:val="25"/>
          <w:szCs w:val="25"/>
        </w:rPr>
        <w:t>редусмотренного ч.1 ст.15.33.2  КоАП РФ, исходя из следующего.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ab/>
        <w:t xml:space="preserve">В соответствии со  ст. 2.1  КоАП  РФ  административным правонарушением признается противоправное, виновное действие (бездействие) физического или </w:t>
      </w:r>
      <w:r w:rsidRPr="00472F02">
        <w:rPr>
          <w:sz w:val="25"/>
          <w:szCs w:val="25"/>
        </w:rPr>
        <w:t>юридического лица, за которое настоящим Кодекс</w:t>
      </w:r>
      <w:r w:rsidRPr="00472F02">
        <w:rPr>
          <w:sz w:val="25"/>
          <w:szCs w:val="25"/>
        </w:rPr>
        <w:t>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Главой 26 КоАП РФ предусмотрены предмет доказывания, доказательства, оценка доказательств.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Согласно ст.26.11 КоАП РФ судья, чле</w:t>
      </w:r>
      <w:r w:rsidRPr="00472F02">
        <w:rPr>
          <w:sz w:val="25"/>
          <w:szCs w:val="25"/>
        </w:rPr>
        <w:t xml:space="preserve">ны коллегиального органа, должностное лицо,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</w:t>
      </w:r>
      <w:r w:rsidRPr="00472F02">
        <w:rPr>
          <w:sz w:val="25"/>
          <w:szCs w:val="25"/>
        </w:rPr>
        <w:t>дела в их совокупности. Никакие доказательства не могут иметь заранее установленную силу.</w:t>
      </w:r>
      <w:r w:rsidRPr="00472F02">
        <w:rPr>
          <w:sz w:val="25"/>
          <w:szCs w:val="25"/>
        </w:rPr>
        <w:tab/>
      </w:r>
      <w:r w:rsidRPr="00472F02">
        <w:rPr>
          <w:sz w:val="25"/>
          <w:szCs w:val="25"/>
        </w:rPr>
        <w:t>Частью 1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</w:t>
      </w:r>
      <w:r w:rsidRPr="00472F02">
        <w:rPr>
          <w:sz w:val="25"/>
          <w:szCs w:val="25"/>
        </w:rPr>
        <w:t>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</w:t>
      </w:r>
      <w:r w:rsidRPr="00472F02">
        <w:rPr>
          <w:sz w:val="25"/>
          <w:szCs w:val="25"/>
        </w:rPr>
        <w:t xml:space="preserve">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</w:t>
      </w:r>
      <w:r w:rsidRPr="00472F02">
        <w:rPr>
          <w:sz w:val="25"/>
          <w:szCs w:val="25"/>
        </w:rPr>
        <w:t xml:space="preserve"> страхования и обязательного социального страхования, а равно представление таких сведений в неполном о</w:t>
      </w:r>
      <w:r w:rsidRPr="00472F02">
        <w:rPr>
          <w:sz w:val="25"/>
          <w:szCs w:val="25"/>
        </w:rPr>
        <w:t xml:space="preserve">бъеме или в искаженном виде, за исключением случаев, предусмотренных частью 2 настоящей статьи. 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В соответствии со ст.8 и ст.11Федерального Закона № 27-ФЗ от 01.04.1996 г. "Об индивидуальном (персонифицированном) учете в системе обязательного пенсионного с</w:t>
      </w:r>
      <w:r w:rsidRPr="00472F02">
        <w:rPr>
          <w:sz w:val="25"/>
          <w:szCs w:val="25"/>
        </w:rPr>
        <w:t xml:space="preserve">трахования" с 01 января 2023 года сведения о дате заключения (прекращения) и иных реквизитах договора ГПХ (подраздел 1.1 формы ЕФС-1 «Сведения о трудовой (иной) деятельности») должны представляться страхователем не позднее рабочего дня, следующего за днем </w:t>
      </w:r>
      <w:r w:rsidRPr="00472F02">
        <w:rPr>
          <w:sz w:val="25"/>
          <w:szCs w:val="25"/>
        </w:rPr>
        <w:t>заключения (прекращения) с застрахованным</w:t>
      </w:r>
      <w:r w:rsidRPr="00472F02">
        <w:rPr>
          <w:sz w:val="25"/>
          <w:szCs w:val="25"/>
        </w:rPr>
        <w:t xml:space="preserve"> лицом соответствующего договора.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связи с неиспол</w:t>
      </w:r>
      <w:r w:rsidRPr="00472F02">
        <w:rPr>
          <w:sz w:val="25"/>
          <w:szCs w:val="25"/>
        </w:rPr>
        <w:t>нением, либо ненадлежащем исполнением своих служебных обязанностей.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Как установлено судом, сведения о трудовой (</w:t>
      </w:r>
      <w:r w:rsidRPr="00472F02">
        <w:rPr>
          <w:sz w:val="25"/>
          <w:szCs w:val="25"/>
        </w:rPr>
        <w:t xml:space="preserve">иной) </w:t>
      </w:r>
      <w:r w:rsidRPr="00472F02">
        <w:rPr>
          <w:sz w:val="25"/>
          <w:szCs w:val="25"/>
        </w:rPr>
        <w:t>деятельности зарегистрированных лиц предоставлены страхователем - администрацией Новосельского сельского поселения Черноморского района Ре</w:t>
      </w:r>
      <w:r w:rsidRPr="00472F02">
        <w:rPr>
          <w:sz w:val="25"/>
          <w:szCs w:val="25"/>
        </w:rPr>
        <w:t xml:space="preserve">спублики Крым в ЕПЦ (идентификатор процесса </w:t>
      </w:r>
      <w:r>
        <w:rPr>
          <w:sz w:val="25"/>
          <w:szCs w:val="25"/>
        </w:rPr>
        <w:t>НОМЕР</w:t>
      </w:r>
      <w:r w:rsidRPr="00472F02">
        <w:rPr>
          <w:sz w:val="25"/>
          <w:szCs w:val="25"/>
        </w:rPr>
        <w:t>) в составе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</w:t>
      </w:r>
      <w:r w:rsidRPr="00472F02">
        <w:rPr>
          <w:sz w:val="25"/>
          <w:szCs w:val="25"/>
        </w:rPr>
        <w:t xml:space="preserve"> несчастных случаев на производстве и профессиональных заболеваний» по форме ЕФС-1 с </w:t>
      </w:r>
      <w:r>
        <w:rPr>
          <w:sz w:val="25"/>
          <w:szCs w:val="25"/>
        </w:rPr>
        <w:t>ЦИФРА</w:t>
      </w:r>
      <w:r w:rsidRPr="00472F02">
        <w:rPr>
          <w:sz w:val="25"/>
          <w:szCs w:val="25"/>
        </w:rPr>
        <w:t xml:space="preserve"> кадровыми мероприятиями «</w:t>
      </w:r>
      <w:r w:rsidRPr="00472F02">
        <w:rPr>
          <w:sz w:val="25"/>
          <w:szCs w:val="25"/>
        </w:rPr>
        <w:t>ОКОНЧАНИЕ ДОГОВОРА ГПХ» (акты выполненных работ) №№</w:t>
      </w:r>
      <w:r>
        <w:rPr>
          <w:sz w:val="25"/>
          <w:szCs w:val="25"/>
        </w:rPr>
        <w:t>НОМЕРА</w:t>
      </w:r>
      <w:r w:rsidRPr="00472F02">
        <w:rPr>
          <w:sz w:val="25"/>
          <w:szCs w:val="25"/>
        </w:rPr>
        <w:t xml:space="preserve"> от ДАТА, в форме электронного документа с использованием информационно-телекоммуникаци</w:t>
      </w:r>
      <w:r w:rsidRPr="00472F02">
        <w:rPr>
          <w:sz w:val="25"/>
          <w:szCs w:val="25"/>
        </w:rPr>
        <w:t>онных сетей,  с нарушением установленного законом срока, а именно ДАТА, тогда как срок представления данной отчетности – не позднее рабочего дня, следующего за днем заключения (прекращения) с застрахованным лицом соответствующего договора, т.е. в данном сл</w:t>
      </w:r>
      <w:r w:rsidRPr="00472F02">
        <w:rPr>
          <w:sz w:val="25"/>
          <w:szCs w:val="25"/>
        </w:rPr>
        <w:t>учае - до ДАТА</w:t>
      </w:r>
      <w:r>
        <w:rPr>
          <w:sz w:val="25"/>
          <w:szCs w:val="25"/>
        </w:rPr>
        <w:t>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Таким образом, должностное лицо – глава администрации Новосельского сельского поселения Черноморского района Республики Крым – </w:t>
      </w:r>
      <w:r w:rsidRPr="00472F02">
        <w:rPr>
          <w:sz w:val="25"/>
          <w:szCs w:val="25"/>
        </w:rPr>
        <w:t>Красильник</w:t>
      </w:r>
      <w:r w:rsidRPr="00472F02">
        <w:rPr>
          <w:sz w:val="25"/>
          <w:szCs w:val="25"/>
        </w:rPr>
        <w:t xml:space="preserve"> В.М. не обеспечил своевременное представление сведений (документов), необходимых для ведения индивидуал</w:t>
      </w:r>
      <w:r w:rsidRPr="00472F02">
        <w:rPr>
          <w:sz w:val="25"/>
          <w:szCs w:val="25"/>
        </w:rPr>
        <w:t xml:space="preserve">ьного (персонифицированного) учета, за что предусмотрена административная ответственность по ч.1 ст.15.33.2 КоАП РФ. 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Факт совершения </w:t>
      </w:r>
      <w:r w:rsidRPr="00472F02">
        <w:rPr>
          <w:sz w:val="25"/>
          <w:szCs w:val="25"/>
        </w:rPr>
        <w:t>Красильником</w:t>
      </w:r>
      <w:r w:rsidRPr="00472F02">
        <w:rPr>
          <w:sz w:val="25"/>
          <w:szCs w:val="25"/>
        </w:rPr>
        <w:t xml:space="preserve"> В.М. административного правонарушения подтверждается: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- протоколом об административном правонарушении № </w:t>
      </w:r>
      <w:r>
        <w:rPr>
          <w:sz w:val="25"/>
          <w:szCs w:val="25"/>
        </w:rPr>
        <w:t>НОМЕР</w:t>
      </w:r>
      <w:r w:rsidRPr="00472F02">
        <w:rPr>
          <w:sz w:val="25"/>
          <w:szCs w:val="25"/>
        </w:rPr>
        <w:t xml:space="preserve"> </w:t>
      </w:r>
      <w:r w:rsidRPr="00472F02">
        <w:rPr>
          <w:sz w:val="25"/>
          <w:szCs w:val="25"/>
        </w:rPr>
        <w:t>от</w:t>
      </w:r>
      <w:r w:rsidRPr="00472F02">
        <w:rPr>
          <w:sz w:val="25"/>
          <w:szCs w:val="25"/>
        </w:rPr>
        <w:t xml:space="preserve"> ДАТА (л.д.2);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- выпиской из Единого государственного реестра юридических лиц (л.д.3-6);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- копией уведомления о регистрации юридического лица в территориальном органе Пенсионного фонда РФ (л.д.7);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- копией  акта о выявлении правонарушения в </w:t>
      </w:r>
      <w:r w:rsidRPr="00472F02">
        <w:rPr>
          <w:sz w:val="25"/>
          <w:szCs w:val="25"/>
        </w:rPr>
        <w:t xml:space="preserve">сфере законодательства РФ об индивидуальном (персонифицированном) учете в системе обязательного пенсионного страхования и обязательного социального страхования </w:t>
      </w:r>
      <w:r w:rsidRPr="00472F02">
        <w:rPr>
          <w:sz w:val="25"/>
          <w:szCs w:val="25"/>
        </w:rPr>
        <w:t>от</w:t>
      </w:r>
      <w:r w:rsidRPr="00472F02">
        <w:rPr>
          <w:sz w:val="25"/>
          <w:szCs w:val="25"/>
        </w:rPr>
        <w:t xml:space="preserve"> ДАТА № </w:t>
      </w:r>
      <w:r>
        <w:rPr>
          <w:sz w:val="25"/>
          <w:szCs w:val="25"/>
        </w:rPr>
        <w:t>НОМЕР</w:t>
      </w:r>
      <w:r w:rsidRPr="00472F02">
        <w:rPr>
          <w:sz w:val="25"/>
          <w:szCs w:val="25"/>
        </w:rPr>
        <w:t xml:space="preserve"> (л.д.8);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- копией Единой формы «Сведения для ведения индивидуального (</w:t>
      </w:r>
      <w:r w:rsidRPr="00472F02">
        <w:rPr>
          <w:sz w:val="25"/>
          <w:szCs w:val="25"/>
        </w:rPr>
        <w:t>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о профессиональных заболеваний (ЕФС-1)» (л.д.9-22);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- копией протокола проверки отчетности (л.д.23).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Оценив</w:t>
      </w:r>
      <w:r w:rsidRPr="00472F02">
        <w:rPr>
          <w:sz w:val="25"/>
          <w:szCs w:val="25"/>
        </w:rPr>
        <w:t xml:space="preserve">ая в совокупности, исследованные по делу доказательства, суд приходит к выводу о том, что вина должностного лица – главы администрации Новосельского сельского поселения Черноморского района Республики Крым – </w:t>
      </w:r>
      <w:r w:rsidRPr="00472F02">
        <w:rPr>
          <w:sz w:val="25"/>
          <w:szCs w:val="25"/>
        </w:rPr>
        <w:t>Красильника</w:t>
      </w:r>
      <w:r w:rsidRPr="00472F02">
        <w:rPr>
          <w:sz w:val="25"/>
          <w:szCs w:val="25"/>
        </w:rPr>
        <w:t xml:space="preserve"> В.М. в совершении административного </w:t>
      </w:r>
      <w:r w:rsidRPr="00472F02">
        <w:rPr>
          <w:sz w:val="25"/>
          <w:szCs w:val="25"/>
        </w:rPr>
        <w:t xml:space="preserve">правонарушения установлена, и его действия правильно квалифицированы ч.1 ст.15.33.2 КоАП РФ. 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За совершенное </w:t>
      </w:r>
      <w:r w:rsidRPr="00472F02">
        <w:rPr>
          <w:sz w:val="25"/>
          <w:szCs w:val="25"/>
        </w:rPr>
        <w:t>Красильником</w:t>
      </w:r>
      <w:r w:rsidRPr="00472F02">
        <w:rPr>
          <w:sz w:val="25"/>
          <w:szCs w:val="25"/>
        </w:rPr>
        <w:t xml:space="preserve"> В.М. административное правонарушение предусмотрена ответственность по ч.1 ст.15.33.2 КоАП РФ, что влечет наложение административного ш</w:t>
      </w:r>
      <w:r w:rsidRPr="00472F02">
        <w:rPr>
          <w:sz w:val="25"/>
          <w:szCs w:val="25"/>
        </w:rPr>
        <w:t>трафа на должностных лиц в размере от трехсот до пятисот рублей.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Отягчающих и смягчающих ответственность </w:t>
      </w:r>
      <w:r w:rsidRPr="00472F02">
        <w:rPr>
          <w:sz w:val="25"/>
          <w:szCs w:val="25"/>
        </w:rPr>
        <w:t>Красильника</w:t>
      </w:r>
      <w:r w:rsidRPr="00472F02">
        <w:rPr>
          <w:sz w:val="25"/>
          <w:szCs w:val="25"/>
        </w:rPr>
        <w:t xml:space="preserve"> В.М. обстоятельств, предусмотренных ст.ст.4.2, 4.3 КоАП РФ, судом не установлено.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В соответствии со ст. 4.1.1 КоАП РФ за впервые совершенно</w:t>
      </w:r>
      <w:r w:rsidRPr="00472F02">
        <w:rPr>
          <w:sz w:val="25"/>
          <w:szCs w:val="25"/>
        </w:rPr>
        <w:t>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</w:t>
      </w:r>
      <w:r w:rsidRPr="00472F02">
        <w:rPr>
          <w:sz w:val="25"/>
          <w:szCs w:val="25"/>
        </w:rPr>
        <w:t>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472F02">
        <w:rPr>
          <w:sz w:val="25"/>
          <w:szCs w:val="25"/>
        </w:rPr>
        <w:t xml:space="preserve"> частью 2 статьи 3.4 н</w:t>
      </w:r>
      <w:r w:rsidRPr="00472F02">
        <w:rPr>
          <w:sz w:val="25"/>
          <w:szCs w:val="25"/>
        </w:rPr>
        <w:t xml:space="preserve">астоящего Кодекса, за исключением случаев, предусмотренных частью 2 настоящей статьи. Часть 1 статьи 15.33.2 КоАП РФ не исключает возможности замены административного штрафа предупреждением. 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В силу ч. 2 ст. 3.4 КоАП РФ предупреждение устанавливается за вп</w:t>
      </w:r>
      <w:r w:rsidRPr="00472F02">
        <w:rPr>
          <w:sz w:val="25"/>
          <w:szCs w:val="25"/>
        </w:rPr>
        <w:t>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</w:t>
      </w:r>
      <w:r w:rsidRPr="00472F02">
        <w:rPr>
          <w:sz w:val="25"/>
          <w:szCs w:val="25"/>
        </w:rPr>
        <w:t xml:space="preserve">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472F02">
        <w:rPr>
          <w:sz w:val="25"/>
          <w:szCs w:val="25"/>
        </w:rPr>
        <w:t xml:space="preserve">. 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С учетом взаимосвязанных положений части 3 статьи 3.4 и части 1 статьи 4.1</w:t>
      </w:r>
      <w:r w:rsidRPr="00472F02">
        <w:rPr>
          <w:sz w:val="25"/>
          <w:szCs w:val="25"/>
        </w:rPr>
        <w:t>.1 Кодекса Российской Федерации об административных правонарушениях возможность замены наказания в виде административного штрафа предупреждением допускается при наличии совокупности всех обстоятельств, указанных в части 2 статьи 3.4 указанного Кодекса.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В р</w:t>
      </w:r>
      <w:r w:rsidRPr="00472F02">
        <w:rPr>
          <w:sz w:val="25"/>
          <w:szCs w:val="25"/>
        </w:rPr>
        <w:t>ассматриваемом случае усматривается наличие условий, предусмотренных частью 2 статьи 3.4 Кодекса Российской Федерации об административных правонарушениях, для замены назначенного наказания в виде штрафа на предупреждение.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Так, документальных сведений, подт</w:t>
      </w:r>
      <w:r w:rsidRPr="00472F02">
        <w:rPr>
          <w:sz w:val="25"/>
          <w:szCs w:val="25"/>
        </w:rPr>
        <w:t xml:space="preserve">верждающих, что </w:t>
      </w:r>
      <w:r w:rsidRPr="00472F02">
        <w:rPr>
          <w:sz w:val="25"/>
          <w:szCs w:val="25"/>
        </w:rPr>
        <w:t>Красильник</w:t>
      </w:r>
      <w:r w:rsidRPr="00472F02">
        <w:rPr>
          <w:sz w:val="25"/>
          <w:szCs w:val="25"/>
        </w:rPr>
        <w:t xml:space="preserve"> В.М. ранее привлекался к административной ответственности за аналогичные правонарушения, материалы дела не содержат.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Административное правонарушение по ч. 1 ст. 15.33.2 Кодекса Российской Федерации об административных правонаруше</w:t>
      </w:r>
      <w:r w:rsidRPr="00472F02">
        <w:rPr>
          <w:sz w:val="25"/>
          <w:szCs w:val="25"/>
        </w:rPr>
        <w:t xml:space="preserve">ниях совершенно </w:t>
      </w:r>
      <w:r w:rsidRPr="00472F02">
        <w:rPr>
          <w:sz w:val="25"/>
          <w:szCs w:val="25"/>
        </w:rPr>
        <w:t>Красильником</w:t>
      </w:r>
      <w:r w:rsidRPr="00472F02">
        <w:rPr>
          <w:sz w:val="25"/>
          <w:szCs w:val="25"/>
        </w:rPr>
        <w:t xml:space="preserve"> В.М. впервые, не создало угрозу причинения вреда жизни и здоровья людей, а также безопасности государства.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Учитывая изложенное, суд приходит к выводу о возможности в данном случае применить положения ст. 4.1.1 КоАП РФ и заменит</w:t>
      </w:r>
      <w:r w:rsidRPr="00472F02">
        <w:rPr>
          <w:sz w:val="25"/>
          <w:szCs w:val="25"/>
        </w:rPr>
        <w:t>ь привлекаемому лицу административное наказание в виде административного штрафа, предусмотренного санкцией ч. 1 ст. 15.33.2 КоАП РФ, на предупреждение.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 Руководствуясь ст.ст.4.1.1, 29.9-29.10 Кодекса Российской Федерации об административных правонарушениях</w:t>
      </w:r>
      <w:r w:rsidRPr="00472F02">
        <w:rPr>
          <w:sz w:val="25"/>
          <w:szCs w:val="25"/>
        </w:rPr>
        <w:t xml:space="preserve">, мировой судья, 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</w:p>
    <w:p w:rsidR="00A77B3E" w:rsidRPr="00472F02" w:rsidP="00472F02">
      <w:pPr>
        <w:ind w:firstLine="709"/>
        <w:jc w:val="center"/>
        <w:rPr>
          <w:sz w:val="25"/>
          <w:szCs w:val="25"/>
        </w:rPr>
      </w:pPr>
      <w:r w:rsidRPr="00472F02">
        <w:rPr>
          <w:sz w:val="25"/>
          <w:szCs w:val="25"/>
        </w:rPr>
        <w:t>ПОСТАНОВИЛ: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 xml:space="preserve">Должностное лицо - главу администрации Новосельского сельского поселения Черноморского района Республики Крым – </w:t>
      </w:r>
      <w:r w:rsidRPr="00472F02">
        <w:rPr>
          <w:sz w:val="25"/>
          <w:szCs w:val="25"/>
        </w:rPr>
        <w:t>Красильника</w:t>
      </w:r>
      <w:r w:rsidRPr="00472F02">
        <w:rPr>
          <w:sz w:val="25"/>
          <w:szCs w:val="25"/>
        </w:rPr>
        <w:t xml:space="preserve"> Владимира Мих</w:t>
      </w:r>
      <w:r>
        <w:rPr>
          <w:sz w:val="25"/>
          <w:szCs w:val="25"/>
        </w:rPr>
        <w:t>айловича, ПАСПОРТНЫЕ ДАННЫЕ</w:t>
      </w:r>
      <w:r w:rsidRPr="00472F02">
        <w:rPr>
          <w:sz w:val="25"/>
          <w:szCs w:val="25"/>
        </w:rPr>
        <w:t>, при</w:t>
      </w:r>
      <w:r w:rsidRPr="00472F02">
        <w:rPr>
          <w:sz w:val="25"/>
          <w:szCs w:val="25"/>
        </w:rPr>
        <w:t>знать виновным в совершении административного правонарушения, предусмотренного ч.1 ст.15.33.2 КоАП РФ, и, с учетом применения ч. 1 ст. 4.1.1 КоАП РФ, подвергнуть административному наказанию в виде предупреждения.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Постановление может быть обжаловано в Черно</w:t>
      </w:r>
      <w:r w:rsidRPr="00472F02">
        <w:rPr>
          <w:sz w:val="25"/>
          <w:szCs w:val="25"/>
        </w:rPr>
        <w:t>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RPr="00472F02" w:rsidP="00472F02">
      <w:pPr>
        <w:ind w:firstLine="709"/>
        <w:jc w:val="both"/>
        <w:rPr>
          <w:sz w:val="25"/>
          <w:szCs w:val="25"/>
        </w:rPr>
      </w:pPr>
    </w:p>
    <w:p w:rsidR="00A77B3E" w:rsidRPr="00472F02" w:rsidP="00472F02">
      <w:pPr>
        <w:ind w:firstLine="709"/>
        <w:jc w:val="both"/>
        <w:rPr>
          <w:sz w:val="25"/>
          <w:szCs w:val="25"/>
        </w:rPr>
      </w:pPr>
    </w:p>
    <w:p w:rsidR="00A77B3E" w:rsidRPr="00472F02" w:rsidP="00472F02">
      <w:pPr>
        <w:ind w:firstLine="709"/>
        <w:jc w:val="both"/>
        <w:rPr>
          <w:sz w:val="25"/>
          <w:szCs w:val="25"/>
        </w:rPr>
      </w:pPr>
      <w:r w:rsidRPr="00472F02">
        <w:rPr>
          <w:sz w:val="25"/>
          <w:szCs w:val="25"/>
        </w:rPr>
        <w:t>Мировой судья</w:t>
      </w:r>
      <w:r w:rsidRPr="00472F02">
        <w:rPr>
          <w:sz w:val="25"/>
          <w:szCs w:val="25"/>
        </w:rPr>
        <w:tab/>
      </w:r>
      <w:r w:rsidRPr="00472F02">
        <w:rPr>
          <w:sz w:val="25"/>
          <w:szCs w:val="25"/>
        </w:rPr>
        <w:tab/>
      </w:r>
      <w:r w:rsidRPr="00472F02">
        <w:rPr>
          <w:sz w:val="25"/>
          <w:szCs w:val="25"/>
        </w:rPr>
        <w:tab/>
        <w:t xml:space="preserve">       подпись</w:t>
      </w:r>
      <w:r w:rsidRPr="00472F02">
        <w:rPr>
          <w:sz w:val="25"/>
          <w:szCs w:val="25"/>
        </w:rPr>
        <w:tab/>
        <w:t xml:space="preserve">                  </w:t>
      </w:r>
      <w:r w:rsidRPr="00472F02">
        <w:rPr>
          <w:sz w:val="25"/>
          <w:szCs w:val="25"/>
        </w:rPr>
        <w:t xml:space="preserve">         О.В. </w:t>
      </w:r>
      <w:r w:rsidRPr="00472F02">
        <w:rPr>
          <w:sz w:val="25"/>
          <w:szCs w:val="25"/>
        </w:rPr>
        <w:t>Байбарза</w:t>
      </w:r>
    </w:p>
    <w:p w:rsidR="00A77B3E" w:rsidP="00472F02">
      <w:pPr>
        <w:ind w:firstLine="709"/>
        <w:jc w:val="both"/>
        <w:rPr>
          <w:sz w:val="25"/>
          <w:szCs w:val="25"/>
        </w:rPr>
      </w:pPr>
    </w:p>
    <w:p w:rsidR="00472F02" w:rsidP="00472F02">
      <w:pPr>
        <w:ind w:firstLine="709"/>
        <w:jc w:val="both"/>
        <w:rPr>
          <w:sz w:val="25"/>
          <w:szCs w:val="25"/>
        </w:rPr>
      </w:pPr>
    </w:p>
    <w:p w:rsidR="00472F02" w:rsidRPr="004C1B7C" w:rsidP="00472F02">
      <w:pPr>
        <w:ind w:firstLine="720"/>
        <w:jc w:val="both"/>
      </w:pPr>
      <w:r w:rsidRPr="004C1B7C">
        <w:t>«СОГЛАСОВАНО»</w:t>
      </w:r>
    </w:p>
    <w:p w:rsidR="00472F02" w:rsidP="00472F0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472F02" w:rsidP="00472F0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472F02" w:rsidRPr="006D51A8" w:rsidP="00472F02">
      <w:pPr>
        <w:ind w:firstLine="720"/>
        <w:jc w:val="both"/>
      </w:pPr>
      <w:r w:rsidRPr="006D51A8">
        <w:t>судебного участка №92</w:t>
      </w:r>
    </w:p>
    <w:p w:rsidR="00472F02" w:rsidP="00472F02">
      <w:pPr>
        <w:ind w:firstLine="720"/>
        <w:jc w:val="both"/>
      </w:pPr>
      <w:r w:rsidRPr="006D51A8">
        <w:t>Черноморского судебного района</w:t>
      </w:r>
    </w:p>
    <w:p w:rsidR="00472F02" w:rsidP="00472F02">
      <w:pPr>
        <w:ind w:firstLine="720"/>
        <w:jc w:val="both"/>
      </w:pPr>
      <w:r>
        <w:t>(Черноморский район)</w:t>
      </w:r>
    </w:p>
    <w:p w:rsidR="00472F02" w:rsidRPr="006D51A8" w:rsidP="00472F02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</w:t>
      </w:r>
      <w:r>
        <w:t xml:space="preserve">  </w:t>
      </w:r>
      <w:r>
        <w:t xml:space="preserve">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</w:t>
      </w:r>
      <w:r>
        <w:t xml:space="preserve">    </w:t>
      </w:r>
      <w:r>
        <w:t xml:space="preserve">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472F02" w:rsidRPr="00472F02" w:rsidP="00472F02">
      <w:pPr>
        <w:ind w:firstLine="709"/>
        <w:jc w:val="both"/>
        <w:rPr>
          <w:sz w:val="25"/>
          <w:szCs w:val="25"/>
        </w:rPr>
      </w:pPr>
    </w:p>
    <w:sectPr w:rsidSect="00472F0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02"/>
    <w:rsid w:val="00472F02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72F0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