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</w:t>
      </w:r>
    </w:p>
    <w:p w:rsidR="00A77B3E" w:rsidP="0034096E">
      <w:pPr>
        <w:jc w:val="right"/>
      </w:pPr>
      <w:r>
        <w:t xml:space="preserve">                      Дело №5-92-135/2017</w:t>
      </w:r>
    </w:p>
    <w:p w:rsidR="00A77B3E"/>
    <w:p w:rsidR="00A77B3E" w:rsidP="0034096E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17 мая 2017 года    </w:t>
      </w:r>
      <w:r>
        <w:t xml:space="preserve">                 </w:t>
      </w:r>
      <w:r>
        <w:t xml:space="preserve">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34096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</w:t>
      </w:r>
      <w:r>
        <w:t xml:space="preserve"> Межрайонной ИФНС России №6 по Республике Крым, в отношении главного бухгалтера НАИМЕНОВАНИЕ ОРГАНИЗАЦИИ - Кочетковой Елены Петровны, ПАСПОРТНЫЕ ДАННЫЕ, зарегистрированной и проживающей по адресу: АДРЕС, </w:t>
      </w:r>
    </w:p>
    <w:p w:rsidR="00A77B3E" w:rsidP="0034096E">
      <w:pPr>
        <w:ind w:firstLine="720"/>
        <w:jc w:val="both"/>
      </w:pPr>
      <w:r>
        <w:t>о совершении административного правонарушения, пред</w:t>
      </w:r>
      <w:r>
        <w:t>усмотренного ч.1 ст.15.6 КоАП РФ,</w:t>
      </w:r>
    </w:p>
    <w:p w:rsidR="00A77B3E" w:rsidP="0034096E">
      <w:pPr>
        <w:jc w:val="center"/>
      </w:pPr>
      <w:r>
        <w:t>У С Т А Н О В И Л:</w:t>
      </w:r>
    </w:p>
    <w:p w:rsidR="00A77B3E" w:rsidP="0034096E">
      <w:pPr>
        <w:jc w:val="both"/>
      </w:pPr>
    </w:p>
    <w:p w:rsidR="00A77B3E" w:rsidP="0034096E">
      <w:pPr>
        <w:ind w:firstLine="720"/>
        <w:jc w:val="both"/>
      </w:pPr>
      <w:r>
        <w:t>Главный бухгалтер НАИМЕНОВАНИЕ ОРГАНИЗАЦИИ - Кочеткова Е.П. совершила нарушение законодательства о налогах и сборах, при следующих обстоятельствах:</w:t>
      </w:r>
    </w:p>
    <w:p w:rsidR="00A77B3E" w:rsidP="0034096E">
      <w:pPr>
        <w:jc w:val="both"/>
      </w:pPr>
      <w:r>
        <w:t>Д</w:t>
      </w:r>
      <w:r>
        <w:t>АТА находясь по адресу: АДРЕС, являясь должностным лицом, а именно главным бухгалтером НАИМЕНОВАНИЕ ОРГАНИЗАЦИИ, Кочеткова Е.П., не представила в МИФНС России №6 по Республике Крым в установленный п.2 статьи 230 Налогового кодекса Российской Федерации срок</w:t>
      </w:r>
      <w:r>
        <w:t xml:space="preserve"> расчет сумм налога на доходы физических лиц исчисленных и удержанных налоговым агентом за 1 квартал 2016 года.</w:t>
      </w:r>
    </w:p>
    <w:p w:rsidR="00A77B3E" w:rsidP="0034096E">
      <w:pPr>
        <w:ind w:firstLine="720"/>
        <w:jc w:val="both"/>
      </w:pP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за 1 квартал 2016 года (по форме 6-НДФЛ) по НА</w:t>
      </w:r>
      <w:r>
        <w:t>ИМЕНОВАНИЕ ОРГАНИЗАЦИИ представлен в МИФНС России №6 по РК с нарушением срока – 30.05.2016, предельный срок представления которого не позднее 04.05.2016 года (включительно) на бумажном носителе.</w:t>
      </w:r>
    </w:p>
    <w:p w:rsidR="00A77B3E" w:rsidP="0034096E">
      <w:pPr>
        <w:ind w:firstLine="720"/>
        <w:jc w:val="both"/>
      </w:pPr>
      <w:r>
        <w:t>В судебное заседание Кочеткова Е.П. не явилась, о дне слушани</w:t>
      </w:r>
      <w:r>
        <w:t>я дела извещена в установленном законом порядке, о чем в материалах дела имеется телефонограмма, согласно которой вину в совершенном административном правонарушении признает, просит дело рассмотреть в ее отсутствие.</w:t>
      </w:r>
    </w:p>
    <w:p w:rsidR="00A77B3E" w:rsidP="0034096E">
      <w:pPr>
        <w:ind w:firstLine="720"/>
        <w:jc w:val="both"/>
      </w:pPr>
      <w:r>
        <w:t>На основании ч.2 ст. 25.1 КоАП РФ суд сч</w:t>
      </w:r>
      <w:r>
        <w:t>итает возможным рассмотреть дело об административном правонарушении в отсутствии правонарушителя.</w:t>
      </w:r>
    </w:p>
    <w:p w:rsidR="00A77B3E" w:rsidP="0034096E">
      <w:pPr>
        <w:ind w:firstLine="720"/>
        <w:jc w:val="both"/>
      </w:pPr>
      <w:r>
        <w:t>Суд, изучив материалы дела, приходит к мнению о правомерности вменения в действия Кочетковой Е.П. состава административного правонарушения, предусмотренного ч</w:t>
      </w:r>
      <w:r>
        <w:t>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</w:t>
      </w:r>
      <w:r>
        <w:t>ли) иных сведений, необходимых для осуществления</w:t>
      </w:r>
      <w:r>
        <w:t xml:space="preserve">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34096E">
      <w:pPr>
        <w:ind w:firstLine="720"/>
        <w:jc w:val="both"/>
      </w:pPr>
      <w:r>
        <w:t>В соответствии со ст. 2.1 КоАП РФ админис</w:t>
      </w:r>
      <w:r>
        <w:t>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</w:t>
      </w:r>
      <w:r>
        <w:t>ая ответственность.</w:t>
      </w:r>
    </w:p>
    <w:p w:rsidR="00A77B3E" w:rsidP="0034096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4096E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</w:t>
      </w:r>
      <w:r>
        <w:t xml:space="preserve"> правонарушении, оценивают доказательства по своему внутреннему убеждению, </w:t>
      </w:r>
      <w:r>
        <w:t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4096E">
      <w:pPr>
        <w:ind w:firstLine="720"/>
        <w:jc w:val="both"/>
      </w:pPr>
      <w:r>
        <w:t>В соответ</w:t>
      </w:r>
      <w:r>
        <w:t>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</w:t>
      </w:r>
      <w:r>
        <w:t xml:space="preserve">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форматам и в порядке, которые утверждены федеральным органом исполнительной власти, уполномоченным по контролю и надзор</w:t>
      </w:r>
      <w:r>
        <w:t>у в области налогов и сборов.</w:t>
      </w:r>
    </w:p>
    <w:p w:rsidR="00A77B3E" w:rsidP="0034096E">
      <w:pPr>
        <w:ind w:firstLine="720"/>
        <w:jc w:val="both"/>
      </w:pPr>
      <w:r>
        <w:t xml:space="preserve"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</w:t>
      </w:r>
      <w:r>
        <w:t xml:space="preserve">служебных обязанностей, таким образом, ответственность за не предоставление в установленный срок отчетности </w:t>
      </w:r>
      <w:r>
        <w:t>несет в данном случае несет</w:t>
      </w:r>
      <w:r>
        <w:t xml:space="preserve"> бухгалтер организации. </w:t>
      </w:r>
    </w:p>
    <w:p w:rsidR="00A77B3E" w:rsidP="0034096E">
      <w:pPr>
        <w:ind w:firstLine="720"/>
        <w:jc w:val="both"/>
      </w:pPr>
      <w:r>
        <w:t>Факт совершения Кочетковой Е.П.  административного правонарушения подтверждается:</w:t>
      </w:r>
    </w:p>
    <w:p w:rsidR="00A77B3E" w:rsidP="0034096E">
      <w:pPr>
        <w:jc w:val="both"/>
      </w:pPr>
      <w:r>
        <w:t>-протоколом об</w:t>
      </w:r>
      <w:r>
        <w:t xml:space="preserve"> административном правонарушении №НОМЕР от ДАТА (л.д.3-4);</w:t>
      </w:r>
    </w:p>
    <w:p w:rsidR="00A77B3E" w:rsidP="0034096E">
      <w:pPr>
        <w:jc w:val="both"/>
      </w:pPr>
      <w:r>
        <w:t>- выпиской из Единого государственного реестра юридических лиц (л.д.5-14);</w:t>
      </w:r>
    </w:p>
    <w:p w:rsidR="00A77B3E" w:rsidP="0034096E">
      <w:pPr>
        <w:jc w:val="both"/>
      </w:pPr>
      <w:r>
        <w:t>- квитанцией о приеме налоговой декларации (расчета) в электронном виде (л.д.15);</w:t>
      </w:r>
    </w:p>
    <w:p w:rsidR="00A77B3E" w:rsidP="0034096E">
      <w:pPr>
        <w:jc w:val="both"/>
      </w:pPr>
      <w:r>
        <w:t>- извещением о получении электронного до</w:t>
      </w:r>
      <w:r>
        <w:t>кумента (л.д.16);</w:t>
      </w:r>
    </w:p>
    <w:p w:rsidR="00A77B3E" w:rsidP="0034096E">
      <w:pPr>
        <w:jc w:val="both"/>
      </w:pPr>
      <w:r>
        <w:t>- копией приказа (распоряжения) от ДАТА о переводе Кочетковой Е.П. на должность главного бухгалтера НАИМЕНОВАНИЕ ОРГАНИЗАЦИИ (л.д.18).</w:t>
      </w:r>
    </w:p>
    <w:p w:rsidR="00A77B3E" w:rsidP="0034096E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34096E">
      <w:pPr>
        <w:ind w:firstLine="720"/>
        <w:jc w:val="both"/>
      </w:pPr>
      <w:r>
        <w:t xml:space="preserve">Совокупность </w:t>
      </w:r>
      <w:r>
        <w:t>представленных доказательств, соответствующих требованиям относимости, допустимости и достаточности, подтверждает наличие вины Кочетковой Е.П.  в совершении правонарушения.</w:t>
      </w:r>
    </w:p>
    <w:p w:rsidR="00A77B3E" w:rsidP="0034096E">
      <w:pPr>
        <w:ind w:firstLine="720"/>
        <w:jc w:val="both"/>
      </w:pPr>
      <w:r>
        <w:t>За совершенное Кочетковой Е.П.  административное правонарушение предусмотрена ответ</w:t>
      </w:r>
      <w:r>
        <w:t>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</w:t>
      </w:r>
      <w:r>
        <w:t>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</w:t>
      </w:r>
      <w:r>
        <w:t xml:space="preserve"> размере от ста до трехсот рублей; на должностных лиц - от трехсот до пятисот рублей.</w:t>
      </w:r>
    </w:p>
    <w:p w:rsidR="00A77B3E" w:rsidP="0034096E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Кочетковой Е.П., а также исключающих производство по делу, судом не установлено. </w:t>
      </w:r>
    </w:p>
    <w:p w:rsidR="00A77B3E" w:rsidP="0034096E">
      <w:pPr>
        <w:ind w:firstLine="720"/>
        <w:jc w:val="both"/>
      </w:pPr>
      <w:r>
        <w:t>С учетом изложен</w:t>
      </w:r>
      <w:r>
        <w:t>ного, суд считает возможным назначить Кочетковой Е.П. наказание в пределах санкции статьи, в виде административного штрафа.</w:t>
      </w:r>
    </w:p>
    <w:p w:rsidR="00A77B3E" w:rsidP="0034096E">
      <w:pPr>
        <w:ind w:firstLine="720"/>
        <w:jc w:val="both"/>
      </w:pPr>
      <w:r>
        <w:t>Руководствуясь ст. ст. 29.10, 29.11 КоАП РФ, мировой судья,</w:t>
      </w:r>
    </w:p>
    <w:p w:rsidR="00A77B3E">
      <w:r>
        <w:t xml:space="preserve"> </w:t>
      </w:r>
    </w:p>
    <w:p w:rsidR="00A77B3E" w:rsidP="0034096E">
      <w:pPr>
        <w:jc w:val="center"/>
      </w:pPr>
      <w:r>
        <w:t>ПОСТАНОВИ</w:t>
      </w:r>
      <w:r>
        <w:t>Л:</w:t>
      </w:r>
    </w:p>
    <w:p w:rsidR="00A77B3E" w:rsidP="0034096E">
      <w:pPr>
        <w:jc w:val="both"/>
      </w:pPr>
    </w:p>
    <w:p w:rsidR="00A77B3E" w:rsidP="0034096E">
      <w:pPr>
        <w:ind w:firstLine="720"/>
        <w:jc w:val="both"/>
      </w:pPr>
      <w:r>
        <w:t>Признать должностное лицо - главного бухгалтера НАИМЕНОВАНИЕ ОРГАНИЗАЦИИ - Кочеткову Елену Петровну, ПАСПОРТНЫЕ ДАННЫЕ, виновной в совершении административного правонарушения, предусмотренного ч.1 ст.15.6 КоАП РФ и подвергнуть административному наказан</w:t>
      </w:r>
      <w:r>
        <w:t>ию в виде административного штрафа в доход государства в размере 300 (триста) рублей.</w:t>
      </w:r>
    </w:p>
    <w:p w:rsidR="00A77B3E" w:rsidP="0034096E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</w:t>
      </w:r>
      <w:r>
        <w:t xml:space="preserve">9110000024, КПП 911001001, </w:t>
      </w:r>
      <w:r>
        <w:t>р</w:t>
      </w:r>
      <w:r>
        <w:t xml:space="preserve">/с 40101810335100010001, </w:t>
      </w:r>
      <w:r>
        <w:t>наименование банка: отделение по Республике Крым ЦБРФ открытый УФК по РК, БИК 043510001, постановление №5-92-135/2017.</w:t>
      </w:r>
    </w:p>
    <w:p w:rsidR="00A77B3E" w:rsidP="0034096E">
      <w:pPr>
        <w:ind w:firstLine="720"/>
        <w:jc w:val="both"/>
      </w:pPr>
      <w:r>
        <w:t>Разъяснить, что в соответствии со ст. 32.2 КоАП РФ 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</w:t>
      </w:r>
      <w:r>
        <w:t>тьей 31.5 настоящего Кодекса.</w:t>
      </w:r>
    </w:p>
    <w:p w:rsidR="00A77B3E" w:rsidP="0034096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>О.В</w:t>
      </w:r>
      <w:r>
        <w:t xml:space="preserve">. </w:t>
      </w:r>
      <w:r>
        <w:t>Байбарза</w:t>
      </w:r>
    </w:p>
    <w:p w:rsidR="00A77B3E"/>
    <w:sectPr w:rsidSect="0034096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