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818F2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Дело №5-92-143/2020</w:t>
      </w:r>
    </w:p>
    <w:p w:rsidR="00A77B3E" w:rsidP="003818F2">
      <w:pPr>
        <w:jc w:val="both"/>
      </w:pPr>
    </w:p>
    <w:p w:rsidR="00A77B3E" w:rsidP="003818F2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3818F2" w:rsidP="003818F2">
      <w:pPr>
        <w:jc w:val="both"/>
      </w:pPr>
    </w:p>
    <w:p w:rsidR="00A77B3E" w:rsidP="003818F2">
      <w:pPr>
        <w:jc w:val="both"/>
      </w:pPr>
      <w:r>
        <w:t xml:space="preserve">11 июня 2020 года                                                                  </w:t>
      </w:r>
      <w:r>
        <w:t>пгт.Черноморское, Республика Крым</w:t>
      </w:r>
    </w:p>
    <w:p w:rsidR="00A77B3E" w:rsidP="003818F2">
      <w:pPr>
        <w:jc w:val="both"/>
      </w:pPr>
    </w:p>
    <w:p w:rsidR="00A77B3E" w:rsidP="003818F2">
      <w:pPr>
        <w:ind w:firstLine="720"/>
        <w:jc w:val="both"/>
      </w:pPr>
      <w:r>
        <w:t xml:space="preserve">Мировой судья судебного участка № 92 Черноморского </w:t>
      </w:r>
      <w:r>
        <w:t xml:space="preserve">судебного района Республики Крым Байбарза О.В., с соблюдением требований, предусмотренных ст.51 Конституции РФ, ст.ст.24.2, 24.3, 24.4, 25.1, 29.7 КоАП РФ, рассмотрев в открытом судебном заседании дело об административном правонарушении, предусмотренном   </w:t>
      </w:r>
      <w:r>
        <w:t xml:space="preserve"> ст.19.6 КоАП РФ в отношении должностного лица – </w:t>
      </w:r>
      <w:r>
        <w:t>Калатур</w:t>
      </w:r>
      <w:r>
        <w:t xml:space="preserve"> Александра Викторовича, генерального директора  НАИМЕНОВАНИЕ ОРГАНИЗАЦИИ,  ПАСПОРТНЫЕ ДАННЫЕ</w:t>
      </w:r>
      <w:r>
        <w:t>, гражданина РФ,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A77B3E" w:rsidP="003818F2">
      <w:pPr>
        <w:jc w:val="both"/>
      </w:pPr>
    </w:p>
    <w:p w:rsidR="00A77B3E" w:rsidP="003818F2">
      <w:pPr>
        <w:jc w:val="both"/>
      </w:pPr>
      <w:r>
        <w:t xml:space="preserve">                        </w:t>
      </w:r>
      <w:r>
        <w:t xml:space="preserve">                                    </w:t>
      </w:r>
      <w:r>
        <w:t>У С Т А Н О В И Л:</w:t>
      </w:r>
    </w:p>
    <w:p w:rsidR="00A77B3E" w:rsidP="003818F2">
      <w:pPr>
        <w:jc w:val="both"/>
      </w:pPr>
    </w:p>
    <w:p w:rsidR="00A77B3E" w:rsidP="003818F2">
      <w:pPr>
        <w:ind w:firstLine="720"/>
        <w:jc w:val="both"/>
      </w:pPr>
      <w:r>
        <w:t xml:space="preserve">Согласно протоколу об административном правонарушении б/н от ДАТА, составленному дознавателем 1 отделения  (с дислокацией в </w:t>
      </w:r>
      <w:r>
        <w:t>г</w:t>
      </w:r>
      <w:r>
        <w:t>.С</w:t>
      </w:r>
      <w:r>
        <w:t>евастополе</w:t>
      </w:r>
      <w:r>
        <w:t>) отдела дознания и административной практики Пограничного управления ФСБ России п</w:t>
      </w:r>
      <w:r>
        <w:t xml:space="preserve">о Республике Крым ФИО,   генеральному директору НАИМЕНОВАНИЕ ОРГАНИЗАЦИИ </w:t>
      </w:r>
      <w:r>
        <w:t>Калатур</w:t>
      </w:r>
      <w:r>
        <w:t xml:space="preserve"> А.В. ДАТА было вручено представление об устранении причин и условий, способствовавших совершению административного правонарушение от ДАТА. По истечении месячного срока, устано</w:t>
      </w:r>
      <w:r>
        <w:t>вленного ч.2 ст. 23.13 Кодекса Российской Федерации об административных правонарушениях, должностное лицо не предприняло мер, в соответствии с указанным представлением, а именно не сообщило о принятых по представлению мерах  в адрес должностного лица, внес</w:t>
      </w:r>
      <w:r>
        <w:t>шего представление.</w:t>
      </w:r>
    </w:p>
    <w:p w:rsidR="00A77B3E" w:rsidP="003818F2">
      <w:pPr>
        <w:jc w:val="both"/>
      </w:pPr>
      <w:r>
        <w:t xml:space="preserve">    </w:t>
      </w:r>
      <w:r>
        <w:tab/>
      </w:r>
      <w:r>
        <w:t xml:space="preserve">Действия должностного лица – </w:t>
      </w:r>
      <w:r>
        <w:t>Калатур</w:t>
      </w:r>
      <w:r>
        <w:t xml:space="preserve"> Александра Викторовича, генерального директора  НАИМЕНОВАНИЕ ОРГАНИЗАЦИИ квалифицированы по   ст. 19.6  КоАП РФ, предусматривающей ответственность за непринятие по постановлению (представлению) о</w:t>
      </w:r>
      <w:r>
        <w:t>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A77B3E" w:rsidP="003818F2">
      <w:pPr>
        <w:jc w:val="both"/>
      </w:pPr>
      <w:r>
        <w:tab/>
      </w:r>
      <w:r>
        <w:t>В подтверждение наличия события административного правонарушения, предусм</w:t>
      </w:r>
      <w:r>
        <w:t xml:space="preserve">отренного ст. 19.6  КоАП РФ, и виновности должностного лица </w:t>
      </w:r>
      <w:r>
        <w:t>-г</w:t>
      </w:r>
      <w:r>
        <w:t xml:space="preserve">енерального директора  НАИМЕНОВАНИЕ ОРГАНИЗАЦИИ </w:t>
      </w:r>
      <w:r>
        <w:t>Калатур</w:t>
      </w:r>
      <w:r>
        <w:t xml:space="preserve"> А.В. в его совершении, должностным лицом, составившим протокол об административном правонарушении, представлены следующие доказательства: </w:t>
      </w:r>
    </w:p>
    <w:p w:rsidR="00A77B3E" w:rsidP="003818F2">
      <w:pPr>
        <w:ind w:firstLine="720"/>
        <w:jc w:val="both"/>
      </w:pPr>
      <w:r>
        <w:t xml:space="preserve">- протокол об административном правонарушении  б/н </w:t>
      </w:r>
      <w:r>
        <w:t>от</w:t>
      </w:r>
      <w:r>
        <w:t xml:space="preserve"> </w:t>
      </w:r>
      <w:r>
        <w:t>ДАТА</w:t>
      </w:r>
      <w:r>
        <w:t xml:space="preserve">, с указанием существа вменяемого должностному лицу - генеральному директору НАИМЕНОВАНИЕ ОРГАНИЗАЦИИ </w:t>
      </w:r>
      <w:r>
        <w:t>Калатур</w:t>
      </w:r>
      <w:r>
        <w:t xml:space="preserve"> А.В. правонарушения (л.д.17-20);</w:t>
      </w:r>
    </w:p>
    <w:p w:rsidR="00A77B3E" w:rsidP="003818F2">
      <w:pPr>
        <w:ind w:firstLine="720"/>
        <w:jc w:val="both"/>
      </w:pPr>
      <w:r>
        <w:t>- постановление о назначении административного наказан</w:t>
      </w:r>
      <w:r>
        <w:t>ия по делу об административном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юридическое лицо – НАИМЕНОВАНИЕ ОРГАНИЗАЦИИ привлечено к административной ответственности по ч.2 ст.8.17.КоАП РФ. Данных о вступлении постановления в законную силу, копи</w:t>
      </w:r>
      <w:r>
        <w:t>я постановления не содержит (л.д.1-4);</w:t>
      </w:r>
    </w:p>
    <w:p w:rsidR="00A77B3E" w:rsidP="003818F2">
      <w:pPr>
        <w:ind w:firstLine="720"/>
        <w:jc w:val="both"/>
      </w:pPr>
      <w:r>
        <w:t xml:space="preserve">- представление об устранении причин и условий, способствовавших совершению административного правонарушения </w:t>
      </w:r>
      <w:r>
        <w:t>от</w:t>
      </w:r>
      <w:r>
        <w:t xml:space="preserve"> ДАТА (л.д.5-7);</w:t>
      </w:r>
    </w:p>
    <w:p w:rsidR="00A77B3E" w:rsidP="003818F2">
      <w:pPr>
        <w:ind w:firstLine="720"/>
        <w:jc w:val="both"/>
      </w:pPr>
      <w:r>
        <w:t>- сопроводительное письмо о направлении представления в адрес законного представителя НАИ</w:t>
      </w:r>
      <w:r>
        <w:t>МЕНОВАНИЕ ОРГАНИЗАЦИИ от ДАТ</w:t>
      </w:r>
      <w:r>
        <w:t>А(</w:t>
      </w:r>
      <w:r>
        <w:t>л.д.8);</w:t>
      </w:r>
    </w:p>
    <w:p w:rsidR="00A77B3E" w:rsidP="003818F2">
      <w:pPr>
        <w:ind w:firstLine="720"/>
        <w:jc w:val="both"/>
      </w:pPr>
      <w:r>
        <w:t xml:space="preserve">- уведомление о месте и времени составления протоколов об административных правонарушениях </w:t>
      </w:r>
      <w:r>
        <w:t>от</w:t>
      </w:r>
      <w:r>
        <w:t xml:space="preserve"> </w:t>
      </w:r>
      <w:r>
        <w:t>ДАТА</w:t>
      </w:r>
      <w:r>
        <w:t xml:space="preserve"> на имя директора НАИМЕНОВАНИЕ ОРГАНИЗАЦИИ (л.д.9);</w:t>
      </w:r>
    </w:p>
    <w:p w:rsidR="00A77B3E" w:rsidP="003818F2">
      <w:pPr>
        <w:ind w:firstLine="720"/>
        <w:jc w:val="both"/>
      </w:pPr>
      <w:r>
        <w:t>- выписка из ЕГРЮЛ НАИМЕНОВАНИЕ ОРГАНИЗАЦИИ (л.д.11-16);</w:t>
      </w:r>
    </w:p>
    <w:p w:rsidR="00A77B3E" w:rsidP="003818F2">
      <w:pPr>
        <w:ind w:firstLine="720"/>
        <w:jc w:val="both"/>
      </w:pPr>
      <w:r>
        <w:t xml:space="preserve">В судебном </w:t>
      </w:r>
      <w:r>
        <w:t xml:space="preserve">заседании должностное лицо – </w:t>
      </w:r>
      <w:r>
        <w:t>Калатур</w:t>
      </w:r>
      <w:r>
        <w:t xml:space="preserve"> А.В., генеральный директор  НАИМЕНОВАНИЕ ОРГАНИЗАЦИИ, с протоколом об административном правонарушении не согласился, просил производство по делу прекратить.</w:t>
      </w:r>
    </w:p>
    <w:p w:rsidR="00A77B3E" w:rsidP="003818F2">
      <w:pPr>
        <w:ind w:firstLine="720"/>
        <w:jc w:val="both"/>
      </w:pPr>
      <w:r>
        <w:t xml:space="preserve">Защитник должностного лица – ФИО в судебном заседании позицию </w:t>
      </w:r>
      <w:r>
        <w:t>Калатур</w:t>
      </w:r>
      <w:r>
        <w:t xml:space="preserve"> А.В. поддержал и пояснил суду, что ДАТА в отношении юридического лица НАИМЕНОВАНИЕ ОРГАНИЗАЦИИ было вынесено постановление  по ч.2 ст.8.17 КоАП РФ. Указанное постановление решением Черноморского районного суда Республики Крым от ДАТА отменено, прои</w:t>
      </w:r>
      <w:r>
        <w:t>зводство по делу прекращено, в связи с чем считает, что в действиях должностного лица отсутствует событие административного правонарушения, предусмотренного ст. 19.6 КоАП РФ, производство по делу подлежит прекращению.</w:t>
      </w:r>
    </w:p>
    <w:p w:rsidR="00A77B3E" w:rsidP="003818F2">
      <w:pPr>
        <w:ind w:firstLine="720"/>
        <w:jc w:val="both"/>
      </w:pPr>
      <w:r>
        <w:t>Исследовав материалы дела в их совокуп</w:t>
      </w:r>
      <w:r>
        <w:t xml:space="preserve">ности, заслушав пояснения должностного лица – </w:t>
      </w:r>
      <w:r>
        <w:t>Калатур</w:t>
      </w:r>
      <w:r>
        <w:t xml:space="preserve"> А.В., представителя должностного лица – ФИО, предоставленные письменные доказательства, суд приходит  к следующему. </w:t>
      </w:r>
    </w:p>
    <w:p w:rsidR="00A77B3E" w:rsidP="003818F2">
      <w:pPr>
        <w:ind w:firstLine="720"/>
        <w:jc w:val="both"/>
      </w:pPr>
      <w:r>
        <w:t>В соответствии с положениями статьи 46 Конституции Российской Федерации каждому гаран</w:t>
      </w:r>
      <w:r>
        <w:t>тируется судебная защита его прав и свобод.</w:t>
      </w:r>
    </w:p>
    <w:p w:rsidR="00A77B3E" w:rsidP="003818F2">
      <w:pPr>
        <w:ind w:firstLine="720"/>
        <w:jc w:val="both"/>
      </w:pPr>
      <w: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</w:t>
      </w:r>
      <w:r>
        <w:t>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3818F2">
      <w:pPr>
        <w:ind w:firstLine="720"/>
        <w:jc w:val="both"/>
      </w:pPr>
      <w:r>
        <w:t>В силу положений статьи 26.1 Кодекса Российской Федерации об административных пра</w:t>
      </w:r>
      <w:r>
        <w:t>вонарушениях по делу об административном правонарушении выяснению подлежат: наличие события административного правонарушения, лицо, совершившее противоправные действия (бездействие), за которые названным Кодексом или законом субъекта Российской Федерации п</w:t>
      </w:r>
      <w:r>
        <w:t>редусмотрена административная ответственность, виновность лица в совершении административного правонарушения, обстоятельства, смягчающие административную ответственность, и обстоятельства, отягчающие административную ответственность, характер и размер ущер</w:t>
      </w:r>
      <w:r>
        <w:t>ба, причиненного административным</w:t>
      </w:r>
      <w:r>
        <w:t xml:space="preserve"> правонарушением, обстоятельства, исключающие производство по делу об административном правонарушении, иные обстоятельства, имеющие значение для правильного разрешения дела, а также причины и условия совершения администрати</w:t>
      </w:r>
      <w:r>
        <w:t>вного правонарушения.</w:t>
      </w:r>
    </w:p>
    <w:p w:rsidR="00A77B3E" w:rsidP="003818F2">
      <w:pPr>
        <w:ind w:firstLine="720"/>
        <w:jc w:val="both"/>
      </w:pPr>
      <w:r>
        <w:t>В соответствии со ст.26.2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</w:t>
      </w:r>
      <w:r>
        <w:t>ого находится дело, устанавливает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</w:t>
      </w:r>
      <w:r>
        <w:t>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 же показаниями специальных технических средс</w:t>
      </w:r>
      <w:r>
        <w:t xml:space="preserve">тв, вещественными доказательствами. </w:t>
      </w:r>
    </w:p>
    <w:p w:rsidR="00A77B3E" w:rsidP="003818F2">
      <w:pPr>
        <w:ind w:firstLine="720"/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полном и объективном исследовании всех</w:t>
      </w:r>
      <w:r>
        <w:t xml:space="preserve"> обстоятельств дела в их совокупности. Никакие доказательства не могут иметь заранее установленную силу. </w:t>
      </w:r>
    </w:p>
    <w:p w:rsidR="00A77B3E" w:rsidP="003818F2">
      <w:pPr>
        <w:ind w:firstLine="720"/>
        <w:jc w:val="both"/>
      </w:pPr>
      <w:r>
        <w:t>Согласно ст. 19.6 Кодекса Российской Федерации об административных правонарушениях непринятие по постановлению (представлению) органа (должностного ли</w:t>
      </w:r>
      <w:r>
        <w:t xml:space="preserve">ца), рассмотревшего дело об административном правонарушении, мер по устранению причин и </w:t>
      </w:r>
      <w:r>
        <w:t>условий, способствовавших совершению административного правонарушения влечет</w:t>
      </w:r>
      <w:r>
        <w:t xml:space="preserve"> наложение административного штрафа на должностных лиц в размере от четырех тысяч до пяти ты</w:t>
      </w:r>
      <w:r>
        <w:t xml:space="preserve">сяч рублей. </w:t>
      </w:r>
    </w:p>
    <w:p w:rsidR="00A77B3E" w:rsidP="003818F2">
      <w:pPr>
        <w:ind w:firstLine="720"/>
        <w:jc w:val="both"/>
      </w:pPr>
      <w:r>
        <w:t xml:space="preserve">Как следует из материалов дела,  постановлением дознавателя 1 отделения  (с дислокацией в </w:t>
      </w:r>
      <w:r>
        <w:t>г</w:t>
      </w:r>
      <w:r>
        <w:t>.С</w:t>
      </w:r>
      <w:r>
        <w:t>евастополе</w:t>
      </w:r>
      <w:r>
        <w:t>) отдела дознания и административной практики Пограничного управления ФСБ России по Республике Крым ФИО</w:t>
      </w:r>
      <w:r>
        <w:t xml:space="preserve">  от ДАТА юридическое лицо НАИМЕНОВА</w:t>
      </w:r>
      <w:r>
        <w:t>НИЕ ОРГАНИЗАЦИИ было привлечено к административной ответственности   по ч.2 ст.8.17 КоАП РФ.</w:t>
      </w:r>
    </w:p>
    <w:p w:rsidR="00A77B3E" w:rsidP="003818F2">
      <w:pPr>
        <w:ind w:firstLine="720"/>
        <w:jc w:val="both"/>
      </w:pPr>
      <w:r>
        <w:t xml:space="preserve">ДАТА  дознавателем 1 отделения  (с дислокацией в </w:t>
      </w:r>
      <w:r>
        <w:t>г</w:t>
      </w:r>
      <w:r>
        <w:t>.С</w:t>
      </w:r>
      <w:r>
        <w:t>евастополе</w:t>
      </w:r>
      <w:r>
        <w:t xml:space="preserve">) отдела дознания и административной практики Пограничного управления ФСБ России по Республике Крым </w:t>
      </w:r>
      <w:r>
        <w:t>ФИОГ  в адрес юридического лица -  НАИМЕНОВАНИЕ ОРГАНИЗАЦИИ было внесено представление об устранении причин и условий, способствовавших совершению административного правонарушения, предложено рассмотреть его и в течение месяца со дня получения сообщить о п</w:t>
      </w:r>
      <w:r>
        <w:t>ринятых мерах должностному лицу, внесшему представление.</w:t>
      </w:r>
    </w:p>
    <w:p w:rsidR="00A77B3E" w:rsidP="003818F2">
      <w:pPr>
        <w:ind w:firstLine="720"/>
        <w:jc w:val="both"/>
      </w:pPr>
      <w:r>
        <w:t>Согласно ч.1 ст. 29.13 Кодекса Российской Федерации об административных правонарушениях, должностное лицо, рассматривающие дело об административном правонарушении, при установлении причин администрат</w:t>
      </w:r>
      <w:r>
        <w:t xml:space="preserve">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 </w:t>
      </w:r>
    </w:p>
    <w:p w:rsidR="00A77B3E" w:rsidP="003818F2">
      <w:pPr>
        <w:ind w:firstLine="720"/>
        <w:jc w:val="both"/>
      </w:pPr>
      <w:r>
        <w:t>Как установлено ч.2 указанной статьи, организ</w:t>
      </w:r>
      <w:r>
        <w:t xml:space="preserve">ации и должностные лица обязаны рассмотреть данное представление в течение месяца со дня его получения и сообщить о принятых мерах судье, в орган, должностному лицу, внесшим представление. </w:t>
      </w:r>
    </w:p>
    <w:p w:rsidR="00A77B3E" w:rsidP="003818F2">
      <w:pPr>
        <w:ind w:firstLine="720"/>
        <w:jc w:val="both"/>
      </w:pPr>
      <w:r>
        <w:t>Для наступления ответственности по ст. 19.6 Кодекса Российской Фед</w:t>
      </w:r>
      <w:r>
        <w:t>ерации об административных правонарушениях необходимо чтобы постановление по делу об административном правонарушении, на основании которого вынесено представление об устранении причин и условий, способствовавших совершению административного правонарушения,</w:t>
      </w:r>
      <w:r>
        <w:t xml:space="preserve"> вступило в законную силу, т.е. оно не должно быть отменено; во-вторых, представление об устранении причин и условий, способствовавших совершению административного правонарушения, должно содержать конкретные действия по устранению причин и условий, способс</w:t>
      </w:r>
      <w:r>
        <w:t xml:space="preserve">твовавших совершению административного правонарушения, которые должны выполнить должностное лицо. </w:t>
      </w:r>
    </w:p>
    <w:p w:rsidR="00A77B3E" w:rsidP="003818F2">
      <w:pPr>
        <w:ind w:firstLine="720"/>
        <w:jc w:val="both"/>
      </w:pPr>
      <w:r>
        <w:t xml:space="preserve">В судебном заседании установлено, что решением Черноморского районного суда Республики Крым от ДАТА, постановление дознавателя 1 отделения  (с дислокацией в </w:t>
      </w:r>
      <w:r>
        <w:t>г</w:t>
      </w:r>
      <w:r>
        <w:t>.С</w:t>
      </w:r>
      <w:r>
        <w:t>евастополе</w:t>
      </w:r>
      <w:r>
        <w:t>) отдела дознания и административной практики Пограничного управления ФСБ России по Республике Крым ФИО</w:t>
      </w:r>
      <w:r>
        <w:t xml:space="preserve">  от ДАТА отменено, производство по делу прекращено. </w:t>
      </w:r>
    </w:p>
    <w:p w:rsidR="00A77B3E" w:rsidP="003818F2">
      <w:pPr>
        <w:ind w:firstLine="720"/>
        <w:jc w:val="both"/>
      </w:pPr>
      <w:r>
        <w:t>Мировой судья учитывает, что предусмотренные статьей 29.13 КоАП РФ представления об у</w:t>
      </w:r>
      <w:r>
        <w:t>странении причин и условий, способствовавших совершению административного правонарушения (ответственность за невыполнение которых установлена статьей 19.6 КоАП РФ), в случае, если они вынесены на основании обстоятельств, послуживших основанием для привлече</w:t>
      </w:r>
      <w:r>
        <w:t>ния к административной ответственности по делу об административном правонарушении, фактически обжалуются путем подачи жалобы в порядке главы 30 КоАП РФ на</w:t>
      </w:r>
      <w:r>
        <w:t xml:space="preserve"> вынесенное постановление, могут быть рассмотрены вместе с таким постановлением и отмена последнего, в</w:t>
      </w:r>
      <w:r>
        <w:t xml:space="preserve"> случае признания незаконным, исключает необходимость выполнения представления об устранении причин и условий, способствовавших совершению административного правонарушения.</w:t>
      </w:r>
    </w:p>
    <w:p w:rsidR="00A77B3E" w:rsidP="003818F2">
      <w:pPr>
        <w:ind w:firstLine="720"/>
        <w:jc w:val="both"/>
      </w:pPr>
      <w:r>
        <w:t xml:space="preserve">Таким образом, факт отмены постановления дознавателя 1 отделения  (с дислокацией в </w:t>
      </w:r>
      <w:r>
        <w:t>г</w:t>
      </w:r>
      <w:r>
        <w:t>.С</w:t>
      </w:r>
      <w:r>
        <w:t>евастополе</w:t>
      </w:r>
      <w:r>
        <w:t>) отдела дознания и административной практики Пограничного управления ФСБ России по Республике Крым ФИО</w:t>
      </w:r>
      <w:r>
        <w:t xml:space="preserve">  от ДАТА   в отношении юридического лица -  НАИМЕНОВАНИЕ ОРГАНИЗАЦИИ по ч.2 ст.8.17 КоАП РФ, послужившего основанием для внесения указанно</w:t>
      </w:r>
      <w:r>
        <w:t xml:space="preserve">го представления, исключает обязательность исполнения требований представления, соответственно, за его неисполнение (ненадлежащее исполнение) должностное лицо не может быть привлечено к административной ответственности, предусмотренной ст. 19.6 </w:t>
      </w:r>
      <w:r>
        <w:t>КРФоАП</w:t>
      </w:r>
      <w:r>
        <w:t>, в с</w:t>
      </w:r>
      <w:r>
        <w:t xml:space="preserve">вязи с отсутствием в его деянии состава вменяемого правонарушения. </w:t>
      </w:r>
    </w:p>
    <w:p w:rsidR="00A77B3E" w:rsidP="003818F2">
      <w:pPr>
        <w:ind w:firstLine="720"/>
        <w:jc w:val="both"/>
      </w:pPr>
      <w: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</w:t>
      </w:r>
      <w:r>
        <w:t>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3818F2">
      <w:pPr>
        <w:ind w:firstLine="720"/>
        <w:jc w:val="both"/>
      </w:pPr>
      <w:r>
        <w:t>В силу ч.1 ст. 2.1 Кодекса Российской Федерации об административных правонарушени</w:t>
      </w:r>
      <w:r>
        <w:t>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</w:t>
      </w:r>
      <w:r>
        <w:t>нистративная ответственность.</w:t>
      </w:r>
    </w:p>
    <w:p w:rsidR="00A77B3E" w:rsidP="003818F2">
      <w:pPr>
        <w:ind w:firstLine="720"/>
        <w:jc w:val="both"/>
      </w:pPr>
      <w:r>
        <w:t>Согласно разъяснениям, данным в пункте 13 Постановления Пленума Верховного Суда Российской Федерации от 24 марта 2005 года №5 "О некоторых вопросах, возникающих у судов при применении Кодекса Российской Федерации об администра</w:t>
      </w:r>
      <w:r>
        <w:t>тивных правонарушениях",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 1.5 Кодекса</w:t>
      </w:r>
      <w:r>
        <w:t xml:space="preserve"> Российской Федерации</w:t>
      </w:r>
      <w:r>
        <w:t xml:space="preserve">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</w:t>
      </w:r>
      <w:r>
        <w:t>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</w:t>
      </w:r>
      <w:r>
        <w:t>ия в виновности лица, привлекаемого к административной ответственности, должны толковаться в пользу этого лица.</w:t>
      </w:r>
    </w:p>
    <w:p w:rsidR="00A77B3E" w:rsidP="003818F2">
      <w:pPr>
        <w:ind w:firstLine="720"/>
        <w:jc w:val="both"/>
      </w:pPr>
      <w:r>
        <w:t>В соответствии со ст. 28.9 Кодекса Российской Федерации об административных правонарушениях при наличии хотя бы одного из обстоятельств, перечис</w:t>
      </w:r>
      <w:r>
        <w:t>ленных в статье 24.5 указанного закона, орган, должностное лицо, в производстве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</w:t>
      </w:r>
      <w:r>
        <w:t xml:space="preserve"> предусмотренных статьей 29.10 Кодекса Российской Федерации об административных правонарушениях.</w:t>
      </w:r>
    </w:p>
    <w:p w:rsidR="00A77B3E" w:rsidP="003818F2">
      <w:pPr>
        <w:ind w:firstLine="720"/>
        <w:jc w:val="both"/>
      </w:pPr>
      <w:r>
        <w:t xml:space="preserve">Таким образом, учитывая, что в действиях должностного лица – </w:t>
      </w:r>
      <w:r>
        <w:t>Калатур</w:t>
      </w:r>
      <w:r>
        <w:t xml:space="preserve"> Александра Викторовича, генерального директора  НАИМЕНОВАНИЕ ОРГАНИЗАЦИИ отсутствует соста</w:t>
      </w:r>
      <w:r>
        <w:t>в административного правонарушения, предусмотренного ст. 19.6 КоАП РФ, дело подлежит прекращению на основании ч. 1 ст. 24.5 КоАП РФ.</w:t>
      </w:r>
    </w:p>
    <w:p w:rsidR="00A77B3E" w:rsidP="003818F2">
      <w:pPr>
        <w:jc w:val="both"/>
      </w:pPr>
      <w:r>
        <w:t xml:space="preserve">       </w:t>
      </w:r>
      <w:r>
        <w:tab/>
        <w:t xml:space="preserve">На основании ч.1 ст. 24.5 КоАП РФ, руководствуясь </w:t>
      </w:r>
      <w:r>
        <w:t>ст.ст</w:t>
      </w:r>
      <w:r>
        <w:t xml:space="preserve">. 29.9-29.10,  30.3 КоАП РФ, мировой судья </w:t>
      </w:r>
    </w:p>
    <w:p w:rsidR="00A77B3E" w:rsidP="003818F2">
      <w:pPr>
        <w:jc w:val="both"/>
      </w:pPr>
      <w:r>
        <w:t xml:space="preserve">                                                           </w:t>
      </w:r>
      <w:r>
        <w:t>П</w:t>
      </w:r>
      <w:r>
        <w:t xml:space="preserve"> О С Т А Н О В </w:t>
      </w:r>
      <w:r>
        <w:t>И Л:</w:t>
      </w:r>
    </w:p>
    <w:p w:rsidR="00A77B3E" w:rsidP="003818F2">
      <w:pPr>
        <w:jc w:val="both"/>
      </w:pPr>
    </w:p>
    <w:p w:rsidR="00A77B3E" w:rsidP="003818F2">
      <w:pPr>
        <w:jc w:val="both"/>
      </w:pPr>
      <w:r>
        <w:t xml:space="preserve">        Производство по делу об административном правонарушении по   ст.19.6 КоАП РФ в отношении должностного лица – </w:t>
      </w:r>
      <w:r>
        <w:t>Калатур</w:t>
      </w:r>
      <w:r>
        <w:t xml:space="preserve"> Александра Викторовича, генерального директора  НАИМЕНОВАНИЕ ОРГАНИЗАЦИИ,  прекратить в связи с отсутствием состава администр</w:t>
      </w:r>
      <w:r>
        <w:t>ативного правонарушения.</w:t>
      </w:r>
    </w:p>
    <w:p w:rsidR="00A77B3E" w:rsidP="003818F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3818F2">
      <w:pPr>
        <w:jc w:val="both"/>
      </w:pPr>
    </w:p>
    <w:p w:rsidR="00A77B3E" w:rsidP="003818F2">
      <w:pPr>
        <w:ind w:firstLine="720"/>
        <w:jc w:val="both"/>
      </w:pPr>
      <w:r>
        <w:t>Мирово</w:t>
      </w:r>
      <w:r>
        <w:t>й судья</w:t>
      </w:r>
      <w:r>
        <w:tab/>
      </w:r>
      <w:r>
        <w:tab/>
        <w:t>подпись</w:t>
      </w:r>
      <w:r>
        <w:tab/>
        <w:t xml:space="preserve">                       О.В. Байбарза </w:t>
      </w:r>
    </w:p>
    <w:p w:rsidR="00A77B3E" w:rsidP="003818F2">
      <w:pPr>
        <w:jc w:val="both"/>
      </w:pPr>
    </w:p>
    <w:p w:rsidR="003818F2" w:rsidRPr="006D51A8" w:rsidP="003818F2">
      <w:pPr>
        <w:ind w:firstLine="720"/>
        <w:jc w:val="both"/>
      </w:pPr>
      <w:r w:rsidRPr="006D51A8">
        <w:t>«СОГЛАСОВАНО»</w:t>
      </w:r>
    </w:p>
    <w:p w:rsidR="003818F2" w:rsidRPr="006D51A8" w:rsidP="003818F2">
      <w:pPr>
        <w:ind w:firstLine="720"/>
        <w:jc w:val="both"/>
      </w:pPr>
    </w:p>
    <w:p w:rsidR="003818F2" w:rsidRPr="006D51A8" w:rsidP="003818F2">
      <w:pPr>
        <w:ind w:firstLine="720"/>
        <w:jc w:val="both"/>
      </w:pPr>
      <w:r w:rsidRPr="006D51A8">
        <w:t>Мировой судья</w:t>
      </w:r>
    </w:p>
    <w:p w:rsidR="003818F2" w:rsidRPr="006D51A8" w:rsidP="003818F2">
      <w:pPr>
        <w:ind w:firstLine="720"/>
        <w:jc w:val="both"/>
      </w:pPr>
      <w:r w:rsidRPr="006D51A8">
        <w:t>судебного участка №92</w:t>
      </w:r>
    </w:p>
    <w:p w:rsidR="00A77B3E" w:rsidP="003818F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3818F2">
      <w:pPr>
        <w:jc w:val="both"/>
      </w:pPr>
    </w:p>
    <w:p w:rsidR="00A77B3E" w:rsidP="003818F2">
      <w:pPr>
        <w:jc w:val="both"/>
      </w:pPr>
    </w:p>
    <w:p w:rsidR="00A77B3E" w:rsidP="003818F2">
      <w:pPr>
        <w:jc w:val="both"/>
      </w:pPr>
    </w:p>
    <w:p w:rsidR="00A77B3E" w:rsidP="003818F2">
      <w:pPr>
        <w:jc w:val="both"/>
      </w:pPr>
    </w:p>
    <w:sectPr w:rsidSect="003818F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F2"/>
    <w:rsid w:val="003818F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