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08D4" w:rsidP="008C08D4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8C08D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№5-92-147/2020</w:t>
      </w:r>
    </w:p>
    <w:p w:rsidR="00A77B3E" w:rsidP="008C08D4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8C08D4" w:rsidP="008C08D4">
      <w:pPr>
        <w:jc w:val="both"/>
      </w:pPr>
    </w:p>
    <w:p w:rsidR="00A77B3E" w:rsidP="008C08D4">
      <w:pPr>
        <w:jc w:val="both"/>
      </w:pPr>
      <w:r>
        <w:t xml:space="preserve">22 мая 2020 года                                                                    </w:t>
      </w:r>
      <w:r>
        <w:t>пгт.Черноморское, Республика Крым</w:t>
      </w:r>
    </w:p>
    <w:p w:rsidR="008C08D4" w:rsidP="008C08D4">
      <w:pPr>
        <w:jc w:val="both"/>
      </w:pPr>
    </w:p>
    <w:p w:rsidR="00A77B3E" w:rsidP="008C08D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ст.7.17 КоАП РФ в отношении </w:t>
      </w:r>
      <w:r>
        <w:t>Усеинова</w:t>
      </w:r>
      <w:r>
        <w:t xml:space="preserve"> Русла</w:t>
      </w:r>
      <w:r>
        <w:t xml:space="preserve">на </w:t>
      </w:r>
      <w:r>
        <w:t>Асановича</w:t>
      </w:r>
      <w:r>
        <w:t>, ПАСПОРТНЫЕ ДАННЫЕ</w:t>
      </w:r>
      <w:r>
        <w:t>, гражданина Российской Федерации, не работающего, зарегистрированного и проживающего по</w:t>
      </w:r>
      <w:r>
        <w:t xml:space="preserve"> адресу: АДРЕС,</w:t>
      </w:r>
    </w:p>
    <w:p w:rsidR="008C08D4" w:rsidP="008C08D4">
      <w:pPr>
        <w:ind w:firstLine="720"/>
        <w:jc w:val="both"/>
      </w:pPr>
    </w:p>
    <w:p w:rsidR="00A77B3E" w:rsidP="008C08D4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8C08D4" w:rsidP="008C08D4">
      <w:pPr>
        <w:jc w:val="both"/>
      </w:pPr>
    </w:p>
    <w:p w:rsidR="00A77B3E" w:rsidP="008C08D4">
      <w:pPr>
        <w:ind w:firstLine="720"/>
        <w:jc w:val="both"/>
      </w:pPr>
      <w:r>
        <w:t>Усеинов</w:t>
      </w:r>
      <w:r>
        <w:t xml:space="preserve"> Р.А. совершил умышленное повреждение чужого иму</w:t>
      </w:r>
      <w:r>
        <w:t>щества, если эти действия не повлекли причинение значительного ущерба. Правонарушение совершено при следующих обстоятельствах:</w:t>
      </w:r>
    </w:p>
    <w:p w:rsidR="00A77B3E" w:rsidP="008C08D4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Усеинов</w:t>
      </w:r>
      <w:r>
        <w:t xml:space="preserve"> Р.А., находясь по адресу: АДРЕС, умышленно повредил, принадлежащее ФИО, имущество, а именно разбил сте</w:t>
      </w:r>
      <w:r>
        <w:t>кло в оконной раме, установленной на домовладении, причинив последней материальный ущерб на сумму СУММА, т.е. совершил административное правонарушение, предусмотренное ст.7.17 КоАП РФ.</w:t>
      </w:r>
    </w:p>
    <w:p w:rsidR="00A77B3E" w:rsidP="008C08D4">
      <w:pPr>
        <w:ind w:firstLine="720"/>
        <w:jc w:val="both"/>
      </w:pPr>
      <w:r>
        <w:t xml:space="preserve">В судебном заседании </w:t>
      </w:r>
      <w:r>
        <w:t>Усеинов</w:t>
      </w:r>
      <w:r>
        <w:t xml:space="preserve"> Р.А. свою вину признал в полном объеме, в </w:t>
      </w:r>
      <w:r>
        <w:t>содеянном раскаивается.</w:t>
      </w:r>
    </w:p>
    <w:p w:rsidR="00A77B3E" w:rsidP="008C08D4">
      <w:pPr>
        <w:ind w:firstLine="720"/>
        <w:jc w:val="both"/>
      </w:pPr>
      <w:r>
        <w:t>Потерпевшая ФИО, в судебном заседании подтвердила факт повреждения принадлежащего ей имущества, пояснила, что причиненный ущерб ей возмещен, претензий не имеет.</w:t>
      </w:r>
    </w:p>
    <w:p w:rsidR="00A77B3E" w:rsidP="008C08D4">
      <w:pPr>
        <w:ind w:firstLine="720"/>
        <w:jc w:val="both"/>
      </w:pPr>
      <w:r>
        <w:t>Мировой судья, заслушав лицо, в отношении которого ведется производство</w:t>
      </w:r>
      <w:r>
        <w:t xml:space="preserve"> по делу об административном правонарушении, потерпевшего, исследовав письменные материалы дела, считает вину </w:t>
      </w:r>
      <w:r>
        <w:t>Усеинова</w:t>
      </w:r>
      <w:r>
        <w:t xml:space="preserve"> Р.А.   в совершении административного правонарушения, предусмотренного ст.7.17 КоАП РФ, квалифицируемого как умышленное повреждение чужог</w:t>
      </w:r>
      <w:r>
        <w:t>о имущества, если эти действия не повлекли причинение значительного ущерба, доказанной.</w:t>
      </w:r>
    </w:p>
    <w:p w:rsidR="00A77B3E" w:rsidP="008C08D4">
      <w:pPr>
        <w:jc w:val="both"/>
      </w:pPr>
      <w:r>
        <w:t xml:space="preserve"> </w:t>
      </w:r>
      <w:r>
        <w:tab/>
        <w:t xml:space="preserve">Факт совершения </w:t>
      </w:r>
      <w:r>
        <w:t>Усеиновым</w:t>
      </w:r>
      <w:r>
        <w:t xml:space="preserve"> Р.А.  указанного правонарушения подтверждается: </w:t>
      </w:r>
    </w:p>
    <w:p w:rsidR="00A77B3E" w:rsidP="008C08D4">
      <w:pPr>
        <w:ind w:firstLine="720"/>
        <w:jc w:val="both"/>
      </w:pPr>
      <w:r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ДАТА в ВРЕМЯ</w:t>
      </w:r>
      <w:r>
        <w:t xml:space="preserve"> час., </w:t>
      </w:r>
      <w:r>
        <w:t>Усеино</w:t>
      </w:r>
      <w:r>
        <w:t>в</w:t>
      </w:r>
      <w:r>
        <w:t xml:space="preserve"> Р.А., находясь по адресу: АДРЕС, умышленно повредил, принадлежащее ФИО, имущество, а именно разбил стекло в оконной раме, установленной на домовладении, причинив последней материальный ущерб на сумму СУММА (л.д.1);</w:t>
      </w:r>
    </w:p>
    <w:p w:rsidR="00A77B3E" w:rsidP="008C08D4">
      <w:pPr>
        <w:ind w:firstLine="720"/>
        <w:jc w:val="both"/>
      </w:pPr>
      <w:r>
        <w:t>- рапортом ОД ДЧ ОМВД России по Черномо</w:t>
      </w:r>
      <w:r>
        <w:t xml:space="preserve">рскому району </w:t>
      </w:r>
      <w:r>
        <w:t>от</w:t>
      </w:r>
      <w:r>
        <w:t xml:space="preserve"> ДАТА (л.д.3);</w:t>
      </w:r>
    </w:p>
    <w:p w:rsidR="00A77B3E" w:rsidP="008C08D4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(л.д.4-5);</w:t>
      </w:r>
    </w:p>
    <w:p w:rsidR="00A77B3E" w:rsidP="008C08D4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 к протоколу осмотра места происшествия </w:t>
      </w:r>
      <w:r>
        <w:t>от</w:t>
      </w:r>
      <w:r>
        <w:t xml:space="preserve"> ДАТА (л.д.6);</w:t>
      </w:r>
    </w:p>
    <w:p w:rsidR="00A77B3E" w:rsidP="008C08D4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</w:t>
      </w:r>
      <w:r>
        <w:t xml:space="preserve">тивном правонарушении - </w:t>
      </w:r>
      <w:r>
        <w:t>Усеинова</w:t>
      </w:r>
      <w:r>
        <w:t xml:space="preserve"> Р.А. </w:t>
      </w:r>
      <w:r>
        <w:t>от</w:t>
      </w:r>
      <w:r>
        <w:t xml:space="preserve"> ДАТА, от ДАТА (л.д.8, 11);</w:t>
      </w:r>
    </w:p>
    <w:p w:rsidR="00A77B3E" w:rsidP="008C08D4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(л.д.9);</w:t>
      </w:r>
    </w:p>
    <w:p w:rsidR="00A77B3E" w:rsidP="008C08D4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ДАТА, от ДАТА (л.д.10,12);</w:t>
      </w:r>
    </w:p>
    <w:p w:rsidR="00A77B3E" w:rsidP="008C08D4">
      <w:pPr>
        <w:ind w:firstLine="720"/>
        <w:jc w:val="both"/>
      </w:pPr>
      <w:r>
        <w:t xml:space="preserve">- справкой на физическое лицо в отношении </w:t>
      </w:r>
      <w:r>
        <w:t>Усеинова</w:t>
      </w:r>
      <w:r>
        <w:t xml:space="preserve"> Р.А. </w:t>
      </w:r>
      <w:r>
        <w:t>от</w:t>
      </w:r>
      <w:r>
        <w:t xml:space="preserve"> ДА</w:t>
      </w:r>
      <w:r>
        <w:t>ТА (л.д.13);</w:t>
      </w:r>
    </w:p>
    <w:p w:rsidR="00A77B3E" w:rsidP="008C08D4">
      <w:pPr>
        <w:ind w:firstLine="720"/>
        <w:jc w:val="both"/>
      </w:pPr>
      <w:r>
        <w:t>- копией выписки из ЕГРН на объект, расположенный по адресу: АДРЕС (л.д.30-31);</w:t>
      </w:r>
    </w:p>
    <w:p w:rsidR="00A77B3E" w:rsidP="008C08D4">
      <w:pPr>
        <w:ind w:firstLine="720"/>
        <w:jc w:val="both"/>
      </w:pPr>
      <w:r>
        <w:t>- справкой НАИМЕНОВАНИЕ ОРГАНИЗАЦИИ о стоимости стекла толщиной 4 мм</w:t>
      </w:r>
      <w:r>
        <w:t xml:space="preserve">., </w:t>
      </w:r>
      <w:r>
        <w:t>размеры 400Х500, которая составляет СУММА (л.д.34).</w:t>
      </w:r>
    </w:p>
    <w:p w:rsidR="00A77B3E" w:rsidP="008C08D4">
      <w:pPr>
        <w:ind w:firstLine="720"/>
        <w:jc w:val="both"/>
      </w:pPr>
      <w:r>
        <w:t>У мирового судьи нет оснований не доверя</w:t>
      </w:r>
      <w:r>
        <w:t xml:space="preserve">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</w:t>
      </w:r>
      <w:r>
        <w:t>имеющие значение для производства по делу об административном п</w:t>
      </w:r>
      <w:r>
        <w:t xml:space="preserve">равонарушении в отношении </w:t>
      </w:r>
      <w:r>
        <w:t>Усеинова</w:t>
      </w:r>
      <w:r>
        <w:t xml:space="preserve"> Р.А.</w:t>
      </w:r>
    </w:p>
    <w:p w:rsidR="00A77B3E" w:rsidP="008C08D4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8C08D4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</w:t>
      </w:r>
      <w:r>
        <w:t>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8C08D4">
      <w:pPr>
        <w:ind w:firstLine="720"/>
        <w:jc w:val="both"/>
      </w:pPr>
      <w:r>
        <w:t>Статьей 7.17 КоАП РФ предусмотрено, что умышленное уничтожение или повреждение чужого имущества, если эти действия не повлекли причинени</w:t>
      </w:r>
      <w:r>
        <w:t>е значительного ущерба, влечет наложение административного штрафа в размере от трехсот до пятисот рублей.</w:t>
      </w:r>
    </w:p>
    <w:p w:rsidR="00A77B3E" w:rsidP="008C08D4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Усеинова</w:t>
      </w:r>
      <w:r>
        <w:t xml:space="preserve"> Р.А., согласно ст. 4.2 КоАП РФ, суд относит раскаяние лица, совершившего а</w:t>
      </w:r>
      <w:r>
        <w:t>дминистративное правонарушение.</w:t>
      </w:r>
    </w:p>
    <w:p w:rsidR="00A77B3E" w:rsidP="008C08D4">
      <w:pPr>
        <w:ind w:firstLine="720"/>
        <w:jc w:val="both"/>
      </w:pPr>
      <w:r>
        <w:t xml:space="preserve">Обстоятельств отягчающих ответственность </w:t>
      </w:r>
      <w:r>
        <w:t>Усеинова</w:t>
      </w:r>
      <w:r>
        <w:t xml:space="preserve"> Р.А., предусмотренных ст.4.3 КоАП РФ, судом не установлено.</w:t>
      </w:r>
    </w:p>
    <w:p w:rsidR="00A77B3E" w:rsidP="008C08D4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наличие смягчаю</w:t>
      </w:r>
      <w:r>
        <w:t xml:space="preserve">щих административную ответственность обстоятельств и отсутствие отягчающих обстоятельств, а также возмещение виновным лицом материального ущерба в полном объеме, и считает справедливым назначить наказание в виде административного штрафа в пределах санкции </w:t>
      </w:r>
      <w:r>
        <w:t>статьи.</w:t>
      </w:r>
    </w:p>
    <w:p w:rsidR="00A77B3E" w:rsidP="008C08D4">
      <w:pPr>
        <w:jc w:val="both"/>
      </w:pPr>
      <w:r>
        <w:t xml:space="preserve"> </w:t>
      </w:r>
      <w:r>
        <w:tab/>
        <w:t>На основании ст.7.17 Кодекса Российской Федерации об административных правонарушениях, и руководствуясь ст.ст.23.1, 29.9-29.11 КРФ о АП, мировой судья,</w:t>
      </w:r>
    </w:p>
    <w:p w:rsidR="008C08D4" w:rsidP="008C08D4">
      <w:pPr>
        <w:jc w:val="both"/>
      </w:pPr>
    </w:p>
    <w:p w:rsidR="00A77B3E" w:rsidP="008C08D4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8C08D4" w:rsidP="008C08D4">
      <w:pPr>
        <w:jc w:val="both"/>
      </w:pPr>
    </w:p>
    <w:p w:rsidR="00A77B3E" w:rsidP="008C08D4">
      <w:pPr>
        <w:ind w:firstLine="720"/>
        <w:jc w:val="both"/>
      </w:pPr>
      <w:r>
        <w:t>Усеинова</w:t>
      </w:r>
      <w:r>
        <w:t xml:space="preserve"> Руслана </w:t>
      </w:r>
      <w:r>
        <w:t>Асановича</w:t>
      </w:r>
      <w:r>
        <w:t>, ПАСПОРТНЫЕ ДАННЫЕ</w:t>
      </w:r>
      <w:r>
        <w:t xml:space="preserve">, гражданина </w:t>
      </w:r>
      <w:r>
        <w:t>Российской Федерации, признать виновным в совершении правонарушения, предусмотренного ст.7.17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</w:t>
      </w:r>
      <w:r>
        <w:t xml:space="preserve"> рублей.</w:t>
      </w:r>
    </w:p>
    <w:p w:rsidR="00A77B3E" w:rsidP="008C08D4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 им.60-летия СССР, 28; ИНН: 9102013284; КПП: 910201001; ба</w:t>
      </w:r>
      <w:r>
        <w:t>нк получателя:</w:t>
      </w:r>
      <w:r>
        <w:t xml:space="preserve"> Отделение по Республике Крым Южного главного управления ЦБРФ; БИК: 043510001; Счет: 40101810335100010001; КБК 828 1 16 01073 01 0017 140; ОКТМО 35656000; постановление №5-92-147/2020.</w:t>
      </w:r>
    </w:p>
    <w:p w:rsidR="00A77B3E" w:rsidP="008C08D4">
      <w:pPr>
        <w:ind w:firstLine="720"/>
        <w:jc w:val="both"/>
      </w:pPr>
      <w:r>
        <w:t xml:space="preserve">Разъяснить </w:t>
      </w:r>
      <w:r>
        <w:t>Усеинову</w:t>
      </w:r>
      <w:r>
        <w:t xml:space="preserve"> Р.А., что в соответствии со ст. 32.2 </w:t>
      </w:r>
      <w: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t xml:space="preserve"> или срока рассрочки, предусмотренных статьей 31.5 настоящего Кодекса.</w:t>
      </w:r>
    </w:p>
    <w:p w:rsidR="00A77B3E" w:rsidP="008C08D4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C08D4">
      <w:pPr>
        <w:ind w:firstLine="720"/>
        <w:jc w:val="both"/>
      </w:pPr>
      <w:r>
        <w:t xml:space="preserve">Разъяснить </w:t>
      </w:r>
      <w:r>
        <w:t>Усеинову</w:t>
      </w:r>
      <w:r>
        <w:t xml:space="preserve"> Р.</w:t>
      </w:r>
      <w:r>
        <w:t xml:space="preserve">А.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C08D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</w:t>
      </w:r>
      <w:r>
        <w:t>го судебного района Республики Крым в течение 10 суток со дня вручения или получения копии постановления.</w:t>
      </w:r>
    </w:p>
    <w:p w:rsidR="00A77B3E" w:rsidP="008C08D4">
      <w:pPr>
        <w:jc w:val="both"/>
      </w:pPr>
    </w:p>
    <w:p w:rsidR="00A77B3E" w:rsidP="008C08D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О.В. Байбарза</w:t>
      </w:r>
    </w:p>
    <w:p w:rsidR="00A77B3E" w:rsidP="008C08D4">
      <w:pPr>
        <w:jc w:val="both"/>
      </w:pPr>
    </w:p>
    <w:p w:rsidR="008C08D4" w:rsidP="008C08D4">
      <w:pPr>
        <w:ind w:firstLine="720"/>
        <w:jc w:val="both"/>
      </w:pPr>
      <w:r>
        <w:t>«СОГЛАСОВАНО»</w:t>
      </w:r>
    </w:p>
    <w:p w:rsidR="008C08D4" w:rsidP="008C08D4">
      <w:pPr>
        <w:jc w:val="both"/>
      </w:pPr>
    </w:p>
    <w:p w:rsidR="008C08D4" w:rsidP="008C08D4">
      <w:pPr>
        <w:ind w:firstLine="720"/>
        <w:jc w:val="both"/>
      </w:pPr>
      <w:r>
        <w:t>Мировой судья</w:t>
      </w:r>
    </w:p>
    <w:p w:rsidR="008C08D4" w:rsidP="008C08D4">
      <w:pPr>
        <w:ind w:firstLine="720"/>
        <w:jc w:val="both"/>
      </w:pPr>
      <w:r>
        <w:t>судебного участка №92</w:t>
      </w:r>
    </w:p>
    <w:p w:rsidR="00A77B3E" w:rsidP="008C08D4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p w:rsidR="00A77B3E" w:rsidP="008C08D4">
      <w:pPr>
        <w:jc w:val="both"/>
      </w:pPr>
    </w:p>
    <w:p w:rsidR="00A77B3E" w:rsidP="008C08D4">
      <w:pPr>
        <w:jc w:val="both"/>
      </w:pPr>
    </w:p>
    <w:p w:rsidR="00A77B3E" w:rsidP="008C08D4">
      <w:pPr>
        <w:jc w:val="both"/>
      </w:pPr>
    </w:p>
    <w:p w:rsidR="00A77B3E" w:rsidP="008C08D4">
      <w:pPr>
        <w:jc w:val="both"/>
      </w:pPr>
    </w:p>
    <w:p w:rsidR="00A77B3E" w:rsidP="008C08D4">
      <w:pPr>
        <w:jc w:val="both"/>
      </w:pPr>
      <w:r>
        <w:t xml:space="preserve"> </w:t>
      </w:r>
    </w:p>
    <w:p w:rsidR="00A77B3E" w:rsidP="008C08D4">
      <w:pPr>
        <w:jc w:val="both"/>
      </w:pPr>
    </w:p>
    <w:p w:rsidR="00A77B3E" w:rsidP="008C08D4">
      <w:pPr>
        <w:jc w:val="both"/>
      </w:pPr>
    </w:p>
    <w:p w:rsidR="00A77B3E" w:rsidP="008C08D4">
      <w:pPr>
        <w:jc w:val="both"/>
      </w:pPr>
    </w:p>
    <w:p w:rsidR="00A77B3E" w:rsidP="008C08D4">
      <w:pPr>
        <w:jc w:val="both"/>
      </w:pPr>
    </w:p>
    <w:p w:rsidR="00A77B3E" w:rsidP="008C08D4">
      <w:pPr>
        <w:jc w:val="both"/>
      </w:pPr>
    </w:p>
    <w:p w:rsidR="00A77B3E" w:rsidP="008C08D4">
      <w:pPr>
        <w:jc w:val="both"/>
      </w:pPr>
    </w:p>
    <w:sectPr w:rsidSect="008C08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4"/>
    <w:rsid w:val="008C08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