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 w:rsidP="00BE499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№5-92-153/2020</w:t>
      </w:r>
    </w:p>
    <w:p w:rsidR="00A77B3E" w:rsidP="00BE499A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BE499A">
      <w:pPr>
        <w:jc w:val="both"/>
      </w:pPr>
    </w:p>
    <w:p w:rsidR="00A77B3E" w:rsidP="00BE499A">
      <w:pPr>
        <w:jc w:val="both"/>
      </w:pPr>
      <w:r>
        <w:t xml:space="preserve">28 мая 2020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E499A">
      <w:pPr>
        <w:jc w:val="both"/>
      </w:pPr>
    </w:p>
    <w:p w:rsidR="00A77B3E" w:rsidP="00BE499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</w:t>
      </w:r>
      <w:r>
        <w:t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ч.2 ст.12.26 КоАП РФ в отношении Харченко Дмитрия Николаеви</w:t>
      </w:r>
      <w:r>
        <w:t>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BE499A">
      <w:pPr>
        <w:jc w:val="both"/>
      </w:pPr>
    </w:p>
    <w:p w:rsidR="00A77B3E" w:rsidP="00BE499A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BE499A">
      <w:pPr>
        <w:jc w:val="both"/>
      </w:pPr>
    </w:p>
    <w:p w:rsidR="00A77B3E" w:rsidP="00BE499A">
      <w:pPr>
        <w:ind w:firstLine="720"/>
        <w:jc w:val="both"/>
      </w:pPr>
      <w:r>
        <w:t xml:space="preserve">Харченко Д.Н., являясь водителем транспортного средства, не имея права </w:t>
      </w:r>
      <w:r>
        <w:t>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</w:t>
      </w:r>
      <w:r>
        <w:t>ельствах:</w:t>
      </w:r>
    </w:p>
    <w:p w:rsidR="00A77B3E" w:rsidP="00BE499A">
      <w:pPr>
        <w:ind w:firstLine="720"/>
        <w:jc w:val="both"/>
      </w:pPr>
      <w:r>
        <w:t>ДАТА в ВРЕМЯ</w:t>
      </w:r>
      <w:r>
        <w:t xml:space="preserve"> часов, на АДРЕС, водитель Харченко Д.Н., управлял транспортным средством мопедом марки «МАРКА</w:t>
      </w:r>
      <w:r>
        <w:t>», без государственного регистрационного знака, принадлежащим ФИО, с признаками алкогольного опьянения (запах алкоголя изо</w:t>
      </w:r>
      <w:r>
        <w:t xml:space="preserve"> рта, резкое изменение окраски кожных покровов лица),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</w:t>
      </w:r>
      <w:r>
        <w:t xml:space="preserve"> админи</w:t>
      </w:r>
      <w:r>
        <w:t>стративное правонарушение, предусмотренное ч.2 ст.12.26 КоАП РФ.</w:t>
      </w:r>
    </w:p>
    <w:p w:rsidR="00A77B3E" w:rsidP="00BE499A">
      <w:pPr>
        <w:ind w:firstLine="720"/>
        <w:jc w:val="both"/>
      </w:pPr>
      <w:r>
        <w:t xml:space="preserve">В судебном заседании Харченко Д.Н. вину признал, в содеянном раскаялся.  </w:t>
      </w:r>
    </w:p>
    <w:p w:rsidR="00A77B3E" w:rsidP="00BE499A">
      <w:pPr>
        <w:ind w:firstLine="720"/>
        <w:jc w:val="both"/>
      </w:pPr>
      <w:r>
        <w:t>Заслушав объяснения лица, в отношении которого ведется производство по делу об административном правонарушении, иссле</w:t>
      </w:r>
      <w:r>
        <w:t>довав материалы дела об административном правонарушении, суд приходит к выводу, что вина Харченко Д.Н.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BE499A">
      <w:pPr>
        <w:ind w:firstLine="720"/>
        <w:jc w:val="both"/>
      </w:pPr>
      <w:r>
        <w:t>Виновность Харченко Д.Н. в сов</w:t>
      </w:r>
      <w:r>
        <w:t>ершении правонарушения подтверждается исследованными по делу доказательствами:</w:t>
      </w:r>
    </w:p>
    <w:p w:rsidR="00A77B3E" w:rsidP="00BE499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АДРЕС, водитель Харченко Д.Н., управлял транспортным сре</w:t>
      </w:r>
      <w:r>
        <w:t>дством мопедом марки «МАРКА</w:t>
      </w:r>
      <w:r>
        <w:t>», без государственного регистрационного знака, принадлежащим ФИО, с признаками алкогольного опьянения (запах алкоголя изо рта, резкое изменение окраски кожных покровов лица), не имея права управления транспортн</w:t>
      </w:r>
      <w:r>
        <w:t>ыми средствами, при этом не выполнил законное</w:t>
      </w:r>
      <w:r>
        <w:t xml:space="preserve"> требование сотрудника полиции о прохождении медицинского освидетельствования на состояние опьянения (л.д.1);</w:t>
      </w:r>
    </w:p>
    <w:p w:rsidR="00A77B3E" w:rsidP="00BE499A">
      <w:pPr>
        <w:ind w:firstLine="720"/>
        <w:jc w:val="both"/>
      </w:pPr>
      <w:r>
        <w:t xml:space="preserve">- протоколом об отстранении от управления транспортным средством 82 ОТ №НОМЕР </w:t>
      </w:r>
      <w:r>
        <w:t>от ДАТА, согласно кото</w:t>
      </w:r>
      <w:r>
        <w:t xml:space="preserve">рому Харченко Д.Н.,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мопедом марки «НОМЕР</w:t>
      </w:r>
      <w:r>
        <w:t>», без государственного регистрационного знака, принадлежащим ФИО, при наличии достаточных основ</w:t>
      </w:r>
      <w:r>
        <w:t>аний полагать, что лицо, которое управляет транспортным средством, находится в состоянии опьянения (л.д.2);</w:t>
      </w:r>
    </w:p>
    <w:p w:rsidR="00A77B3E" w:rsidP="00BE499A">
      <w:pPr>
        <w:ind w:firstLine="720"/>
        <w:jc w:val="both"/>
      </w:pPr>
      <w:r>
        <w:t xml:space="preserve">- актом освидетельствования на состояние алкогольного опьянения 61 АА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</w:t>
      </w:r>
      <w:r>
        <w:t xml:space="preserve">ует, что, освидетельствование не проводилось в связи с отказом Харченко Д.Н. от его прохождения (л.д.3); </w:t>
      </w:r>
    </w:p>
    <w:p w:rsidR="00A77B3E" w:rsidP="00BE499A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Харченко Д.Н., был </w:t>
      </w:r>
      <w:r>
        <w:t xml:space="preserve">направлен в медицинское учреждение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Харченко Д.Н., при осуществлении </w:t>
      </w:r>
      <w:r>
        <w:t>видеофиксации</w:t>
      </w:r>
      <w:r>
        <w:t>, о</w:t>
      </w:r>
      <w:r>
        <w:t>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BE499A">
      <w:pPr>
        <w:ind w:firstLine="720"/>
        <w:jc w:val="both"/>
      </w:pPr>
      <w:r>
        <w:t xml:space="preserve">- протоколом о задержании транспортного средства 82 ПЗ № </w:t>
      </w:r>
      <w:r>
        <w:t>НОМЕР</w:t>
      </w:r>
      <w:r>
        <w:t>от</w:t>
      </w:r>
      <w:r>
        <w:t xml:space="preserve"> ДАТА, согласно которому транспортное средство - мопед марки «МАРКА</w:t>
      </w:r>
      <w:r>
        <w:t>», без государственного регистрационного знака,  было передано в ОМВД России по Черноморскому району (л.д.5);</w:t>
      </w:r>
    </w:p>
    <w:p w:rsidR="00A77B3E" w:rsidP="00BE499A">
      <w:pPr>
        <w:ind w:firstLine="720"/>
        <w:jc w:val="both"/>
      </w:pPr>
      <w:r>
        <w:t xml:space="preserve">- письменным объяснением Харченко Д.Н. </w:t>
      </w:r>
      <w:r>
        <w:t>от</w:t>
      </w:r>
      <w:r>
        <w:t xml:space="preserve"> ДАТА (л.д.7);</w:t>
      </w:r>
    </w:p>
    <w:p w:rsidR="00A77B3E" w:rsidP="00BE499A">
      <w:pPr>
        <w:ind w:firstLine="720"/>
        <w:jc w:val="both"/>
      </w:pPr>
      <w:r>
        <w:t>- видеозаписью с места совершения правонарушения (л.д.8);</w:t>
      </w:r>
    </w:p>
    <w:p w:rsidR="00A77B3E" w:rsidP="00BE499A">
      <w:pPr>
        <w:ind w:firstLine="720"/>
        <w:jc w:val="both"/>
      </w:pPr>
      <w:r>
        <w:t xml:space="preserve">- распечаткой </w:t>
      </w:r>
      <w:r>
        <w:t>результатов поиска правонарушений (л.д.10);</w:t>
      </w:r>
    </w:p>
    <w:p w:rsidR="00A77B3E" w:rsidP="00BE499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которого следует, что по информации АИПС водительское удостоверение Харченко Д.Н. не получал (л.д.13).</w:t>
      </w:r>
    </w:p>
    <w:p w:rsidR="00A77B3E" w:rsidP="00BE499A">
      <w:pPr>
        <w:jc w:val="both"/>
      </w:pPr>
      <w:r>
        <w:tab/>
        <w:t>Суд, не находит оснований не доверя</w:t>
      </w:r>
      <w:r>
        <w:t>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Харченко Д.Н.</w:t>
      </w:r>
    </w:p>
    <w:p w:rsidR="00A77B3E" w:rsidP="00BE499A">
      <w:pPr>
        <w:jc w:val="both"/>
      </w:pPr>
      <w:r>
        <w:t xml:space="preserve"> </w:t>
      </w:r>
      <w:r>
        <w:tab/>
        <w:t>В с</w:t>
      </w:r>
      <w:r>
        <w:t>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E499A">
      <w:pPr>
        <w:jc w:val="both"/>
      </w:pPr>
      <w:r>
        <w:t xml:space="preserve"> </w:t>
      </w:r>
      <w:r>
        <w:tab/>
        <w:t>В соответствии с п.10 «Правил освидетельствования лиц</w:t>
      </w:r>
      <w: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>
        <w:t>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</w:t>
      </w:r>
      <w:r>
        <w:t>дения освидетельствования на состояние алкогольного опьянения.</w:t>
      </w:r>
    </w:p>
    <w:p w:rsidR="00A77B3E" w:rsidP="00BE499A">
      <w:pPr>
        <w:jc w:val="both"/>
      </w:pPr>
      <w:r>
        <w:t xml:space="preserve"> </w:t>
      </w:r>
      <w:r>
        <w:tab/>
        <w:t>В соответствии с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</w:t>
      </w:r>
      <w:r>
        <w:t>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</w:t>
      </w:r>
      <w:r>
        <w:t>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</w:t>
      </w:r>
      <w:r>
        <w:t>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</w:t>
      </w:r>
      <w:r>
        <w:t>истративных правонарушений является уголовно наказуемым деянием.</w:t>
      </w:r>
      <w:r>
        <w:tab/>
        <w:t>Частью 2 ст. 12.26 КРФ о АП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</w:t>
      </w:r>
      <w:r>
        <w:t xml:space="preserve">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административный арест на срок от де</w:t>
      </w:r>
      <w:r>
        <w:t xml:space="preserve">сяти до пятнадцати суток или наложение административного штрафа на лиц, в </w:t>
      </w:r>
      <w:r>
        <w:t>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BE499A">
      <w:pPr>
        <w:ind w:firstLine="720"/>
        <w:jc w:val="both"/>
      </w:pPr>
      <w:r>
        <w:t>Суд считает, что протокол об административном прав</w:t>
      </w:r>
      <w:r>
        <w:t>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Мировой судья доверяет изложенным </w:t>
      </w:r>
      <w:r>
        <w:t>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BE499A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</w:t>
      </w:r>
      <w:r>
        <w:t>законных оснований для направления Харченко Д.Н.  на медицинское освидетельствование на состояние опьянения.</w:t>
      </w:r>
    </w:p>
    <w:p w:rsidR="00A77B3E" w:rsidP="00BE499A">
      <w:pPr>
        <w:ind w:firstLine="720"/>
        <w:jc w:val="both"/>
      </w:pPr>
      <w:r>
        <w:t>Оценивая в совокупности, исследованные по делу доказательства, суд приходит к выводу, что вина Харченко Д.Н.  в совершении административного правон</w:t>
      </w:r>
      <w:r>
        <w:t>арушения установлена, и его действия правильно квалифицированы по ч.2 ст.12.26 КоАП РФ, поскольку Харченко Д.Н.  не выполнил требования о прохождении медицинского освидетельствования.</w:t>
      </w:r>
    </w:p>
    <w:p w:rsidR="00A77B3E" w:rsidP="00BE499A">
      <w:pPr>
        <w:ind w:firstLine="720"/>
        <w:jc w:val="both"/>
      </w:pPr>
      <w:r>
        <w:t>Обстоятельством, смягчающим административную ответственность, согласно с</w:t>
      </w:r>
      <w:r>
        <w:t>т.4.2 КоАП РФ, является раскаяние лица, привлекаемого к административной ответственности.</w:t>
      </w:r>
    </w:p>
    <w:p w:rsidR="00A77B3E" w:rsidP="00BE499A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BE499A">
      <w:pPr>
        <w:ind w:firstLine="720"/>
        <w:jc w:val="both"/>
      </w:pPr>
      <w:r>
        <w:t>Принимая во внимание характер совершенного Харчен</w:t>
      </w:r>
      <w:r>
        <w:t xml:space="preserve">ко Д.Н.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Харченко Д.Н.  наказание в виде административного ареста в пределах санкции </w:t>
      </w:r>
      <w:r>
        <w:t>статьи.</w:t>
      </w:r>
    </w:p>
    <w:p w:rsidR="00A77B3E" w:rsidP="00BE499A">
      <w:pPr>
        <w:ind w:firstLine="720"/>
        <w:jc w:val="both"/>
      </w:pPr>
      <w:r>
        <w:t>Сведений о том, что Харченко Д.Н.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BE499A">
      <w:pPr>
        <w:ind w:firstLine="720"/>
        <w:jc w:val="both"/>
      </w:pPr>
      <w:r>
        <w:t>На основании ч.2 ст.12.26 Кодекса Российской Федерации об административных прав</w:t>
      </w:r>
      <w:r>
        <w:t>онарушениях, руководствуясь ст.ст.23.1, 29.9-29.11 КРФ о АП, мировой судья,</w:t>
      </w:r>
    </w:p>
    <w:p w:rsidR="00BE499A" w:rsidP="00BE499A">
      <w:pPr>
        <w:ind w:firstLine="720"/>
        <w:jc w:val="both"/>
      </w:pPr>
    </w:p>
    <w:p w:rsidR="00A77B3E" w:rsidP="00BE499A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BE499A" w:rsidP="00BE499A">
      <w:pPr>
        <w:jc w:val="both"/>
      </w:pPr>
    </w:p>
    <w:p w:rsidR="00A77B3E" w:rsidP="00BE499A">
      <w:pPr>
        <w:ind w:firstLine="720"/>
        <w:jc w:val="both"/>
      </w:pPr>
      <w:r>
        <w:t>Харченко Дмитрия Николаевича, ПАСПОРТНЫЕ ДАННЫЕ</w:t>
      </w:r>
      <w:r>
        <w:t>, гражданина Российской Федерации, признать виновным в совершении право</w:t>
      </w:r>
      <w:r>
        <w:t>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BE499A">
      <w:pPr>
        <w:ind w:firstLine="720"/>
        <w:jc w:val="both"/>
      </w:pPr>
      <w:r>
        <w:t>Срок административного ареста исчислять с 09-3</w:t>
      </w:r>
      <w:r>
        <w:t>0 часов 28 мая 2020 года.</w:t>
      </w:r>
    </w:p>
    <w:p w:rsidR="00A77B3E" w:rsidP="00BE499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</w:t>
      </w:r>
      <w:r>
        <w:t>овления.</w:t>
      </w:r>
      <w:r>
        <w:tab/>
      </w:r>
    </w:p>
    <w:p w:rsidR="00A77B3E" w:rsidP="00BE499A">
      <w:pPr>
        <w:jc w:val="both"/>
      </w:pPr>
    </w:p>
    <w:p w:rsidR="00A77B3E" w:rsidP="00BE499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</w:t>
      </w:r>
      <w:r>
        <w:t xml:space="preserve"> подпись                         О.В. Байбарза</w:t>
      </w:r>
    </w:p>
    <w:p w:rsidR="00A77B3E" w:rsidP="00BE499A">
      <w:pPr>
        <w:jc w:val="both"/>
      </w:pPr>
    </w:p>
    <w:p w:rsidR="00BE499A" w:rsidRPr="006D51A8" w:rsidP="00BE499A">
      <w:pPr>
        <w:ind w:firstLine="720"/>
        <w:jc w:val="both"/>
      </w:pPr>
      <w:r w:rsidRPr="006D51A8">
        <w:t>«СОГЛАСОВАНО»</w:t>
      </w:r>
    </w:p>
    <w:p w:rsidR="00BE499A" w:rsidRPr="006D51A8" w:rsidP="00BE499A">
      <w:pPr>
        <w:ind w:firstLine="720"/>
        <w:jc w:val="both"/>
      </w:pPr>
    </w:p>
    <w:p w:rsidR="00BE499A" w:rsidRPr="006D51A8" w:rsidP="00BE499A">
      <w:pPr>
        <w:ind w:firstLine="720"/>
        <w:jc w:val="both"/>
      </w:pPr>
      <w:r w:rsidRPr="006D51A8">
        <w:t>Мировой судья</w:t>
      </w:r>
    </w:p>
    <w:p w:rsidR="00BE499A" w:rsidRPr="006D51A8" w:rsidP="00BE499A">
      <w:pPr>
        <w:ind w:firstLine="720"/>
        <w:jc w:val="both"/>
      </w:pPr>
      <w:r w:rsidRPr="006D51A8">
        <w:t>судебного участка №92</w:t>
      </w:r>
    </w:p>
    <w:p w:rsidR="00BE499A" w:rsidRPr="006D51A8" w:rsidP="00BE499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E499A">
      <w:pPr>
        <w:jc w:val="both"/>
      </w:pPr>
    </w:p>
    <w:p w:rsidR="00A77B3E" w:rsidP="00BE499A">
      <w:pPr>
        <w:jc w:val="both"/>
      </w:pPr>
    </w:p>
    <w:p w:rsidR="00A77B3E" w:rsidP="00BE499A">
      <w:pPr>
        <w:jc w:val="both"/>
      </w:pPr>
    </w:p>
    <w:p w:rsidR="00A77B3E" w:rsidP="00BE499A">
      <w:pPr>
        <w:jc w:val="both"/>
      </w:pPr>
    </w:p>
    <w:p w:rsidR="00A77B3E" w:rsidP="00BE499A">
      <w:pPr>
        <w:jc w:val="both"/>
      </w:pPr>
    </w:p>
    <w:sectPr w:rsidSect="00BE49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9A"/>
    <w:rsid w:val="006D51A8"/>
    <w:rsid w:val="00A77B3E"/>
    <w:rsid w:val="00BE4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