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24581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>Дело №5-92-173/2020</w:t>
      </w:r>
    </w:p>
    <w:p w:rsidR="00A77B3E" w:rsidP="0052458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524581">
      <w:pPr>
        <w:jc w:val="both"/>
      </w:pPr>
    </w:p>
    <w:p w:rsidR="00A77B3E" w:rsidP="00524581">
      <w:pPr>
        <w:jc w:val="both"/>
      </w:pPr>
      <w:r>
        <w:t>16 июня 2020 года                                                                пгт.Черноморское, Республика Крым</w:t>
      </w:r>
    </w:p>
    <w:p w:rsidR="00A77B3E" w:rsidP="00524581">
      <w:pPr>
        <w:jc w:val="both"/>
      </w:pPr>
    </w:p>
    <w:p w:rsidR="00A77B3E" w:rsidP="00524581">
      <w:pPr>
        <w:ind w:firstLine="720"/>
        <w:jc w:val="both"/>
      </w:pPr>
      <w:r>
        <w:t>Мировой судья судебного участка №92 Черноморского судебного района АДРЕС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</w:t>
      </w:r>
      <w:r>
        <w:t>ивном правонарушении, предусмотренном ч.13 ст.19.5 КоАП РФ в отношении должностного лица – заведующей НАИМЕНОВАНИЕ УЧРЕЖДЕНИЯ</w:t>
      </w:r>
      <w:r>
        <w:t xml:space="preserve"> - </w:t>
      </w:r>
      <w:r>
        <w:t>Мангул</w:t>
      </w:r>
      <w:r>
        <w:t xml:space="preserve"> Натальи Валериевны, ПАСПОРТНЫЕ ДАННЫЕ, гражданки Российской Федерации</w:t>
      </w:r>
      <w:r>
        <w:t xml:space="preserve">, </w:t>
      </w:r>
      <w:r>
        <w:t>зарегистрированной</w:t>
      </w:r>
      <w:r>
        <w:t xml:space="preserve"> и проживающей по адресу</w:t>
      </w:r>
      <w:r>
        <w:t>: АДРЕС,</w:t>
      </w:r>
    </w:p>
    <w:p w:rsidR="00A77B3E" w:rsidP="00524581">
      <w:pPr>
        <w:jc w:val="both"/>
      </w:pPr>
    </w:p>
    <w:p w:rsidR="00A77B3E" w:rsidP="00524581">
      <w:pPr>
        <w:jc w:val="both"/>
      </w:pPr>
      <w:r>
        <w:tab/>
      </w:r>
      <w:r>
        <w:tab/>
      </w:r>
      <w:r>
        <w:tab/>
        <w:t xml:space="preserve">                            </w:t>
      </w:r>
      <w:r>
        <w:t>УСТАНОВИЛ:</w:t>
      </w:r>
    </w:p>
    <w:p w:rsidR="00A77B3E" w:rsidP="00524581">
      <w:pPr>
        <w:jc w:val="both"/>
      </w:pPr>
    </w:p>
    <w:p w:rsidR="00A77B3E" w:rsidP="00524581">
      <w:pPr>
        <w:jc w:val="both"/>
      </w:pPr>
      <w:r>
        <w:t xml:space="preserve"> </w:t>
      </w:r>
      <w:r>
        <w:tab/>
      </w:r>
      <w:r>
        <w:t xml:space="preserve">ДАТА, директор </w:t>
      </w:r>
      <w:r w:rsidRPr="00524581">
        <w:t>НАИМЕНОВАНИЕ УЧРЕЖДЕНИЯ</w:t>
      </w:r>
      <w:r>
        <w:t xml:space="preserve"> – </w:t>
      </w:r>
      <w:r>
        <w:t>Мангул</w:t>
      </w:r>
      <w:r>
        <w:t xml:space="preserve"> Н.В., являясь должностным лицом, находясь по адресу: АДРЕС, не выполнила в установленный срок до ДАТА требования пунктов 1-10 предписания №НОМЕР</w:t>
      </w:r>
      <w:r>
        <w:t xml:space="preserve"> по устр</w:t>
      </w:r>
      <w:r>
        <w:t xml:space="preserve">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</w:t>
      </w:r>
      <w:r>
        <w:t>(государственным пожар</w:t>
      </w:r>
      <w:r>
        <w:t>ным надзором),т.е. совершила административное правонарушение, предусмотренное ч.13 чт.19.5 КоАП РФ.</w:t>
      </w:r>
    </w:p>
    <w:p w:rsidR="00A77B3E" w:rsidP="00524581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Мангул</w:t>
      </w:r>
      <w:r>
        <w:t xml:space="preserve"> Н.В. вину в совершении правонарушения признала, однако пояснила, что за период с 2019 г. по 2020 г. в адрес отдела образования, </w:t>
      </w:r>
      <w:r>
        <w:t xml:space="preserve">молодежи и спорта администрации Черноморского района ею были направлены ходатайства с коммерческими предложениями для выделения средств на устранение нарушений по предписаниям ОНД по Черноморскому району УНД и </w:t>
      </w:r>
      <w:r>
        <w:t>ПР</w:t>
      </w:r>
      <w:r>
        <w:t xml:space="preserve"> ГУ МЧС России по АДРЕС, на которые ответы п</w:t>
      </w:r>
      <w:r>
        <w:t>олучены не были. Кроме того, были направлены соответствующие письма в адрес администрации АДРЕС по вопросу обеспечения учреждения наружным противопожарным водоснабжением, которые также остались без внимания.</w:t>
      </w:r>
    </w:p>
    <w:p w:rsidR="00A77B3E" w:rsidP="00524581">
      <w:pPr>
        <w:ind w:firstLine="720"/>
        <w:jc w:val="both"/>
      </w:pPr>
      <w:r>
        <w:t xml:space="preserve">Выслушав в судебном заседании лицо, в отношении </w:t>
      </w:r>
      <w:r>
        <w:t>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524581">
      <w:pPr>
        <w:jc w:val="both"/>
      </w:pPr>
      <w:r>
        <w:t xml:space="preserve">  </w:t>
      </w:r>
      <w:r>
        <w:tab/>
      </w:r>
      <w:r>
        <w:t>Общие правовые, экономические и социальные основы обеспечения пожарной безопасности</w:t>
      </w:r>
      <w:r>
        <w:t xml:space="preserve">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A77B3E" w:rsidP="00524581">
      <w:pPr>
        <w:jc w:val="both"/>
      </w:pPr>
      <w:r>
        <w:t xml:space="preserve">  </w:t>
      </w:r>
      <w:r>
        <w:tab/>
      </w:r>
      <w:r>
        <w:t>В соответствии со статьей 2 Федерального закона "О пожарной безопасности" законодатель</w:t>
      </w:r>
      <w:r>
        <w:t>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</w:t>
      </w:r>
      <w:r>
        <w:t>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524581">
      <w:pPr>
        <w:jc w:val="both"/>
      </w:pPr>
      <w:r>
        <w:t xml:space="preserve">  </w:t>
      </w:r>
      <w:r>
        <w:tab/>
      </w:r>
      <w:r>
        <w:t>Частью 2 статьи 20 названного Федерального закона предусмотрено, что техническое регулирование в области пожарной безопасности о</w:t>
      </w:r>
      <w:r>
        <w:t>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P="00524581">
      <w:pPr>
        <w:jc w:val="both"/>
      </w:pPr>
      <w:r>
        <w:t xml:space="preserve">  </w:t>
      </w:r>
      <w:r>
        <w:tab/>
      </w:r>
      <w:r>
        <w:t>Исходя из положений статьи 4 Федерального закона от 22.07.2008 года № 123-ФЗ "Технический регламент о требованиях п</w:t>
      </w:r>
      <w:r>
        <w:t xml:space="preserve">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</w:t>
      </w:r>
      <w:r>
        <w:t xml:space="preserve">Российской Федерации, устанавливающие обязательные </w:t>
      </w:r>
      <w:r>
        <w:t>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A77B3E" w:rsidP="00524581">
      <w:pPr>
        <w:jc w:val="both"/>
      </w:pPr>
      <w:r>
        <w:t xml:space="preserve">   </w:t>
      </w:r>
      <w:r>
        <w:tab/>
      </w:r>
      <w:r>
        <w:t xml:space="preserve">В соответствии с требованиями Федерального </w:t>
      </w:r>
      <w:r>
        <w:t>закона от 22.07.2008 года №123-ФЗ "Технический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</w:t>
      </w:r>
      <w:r>
        <w:t>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77B3E" w:rsidP="00524581">
      <w:pPr>
        <w:jc w:val="both"/>
      </w:pPr>
      <w:r>
        <w:t xml:space="preserve"> </w:t>
      </w:r>
      <w:r>
        <w:tab/>
      </w:r>
      <w:r>
        <w:t>В соответствии с положениями ст.3  Федерального закона от 21 декабря 1</w:t>
      </w:r>
      <w:r>
        <w:t xml:space="preserve">994 г. №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</w:t>
      </w:r>
      <w:r>
        <w:t>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</w:t>
      </w:r>
      <w:r>
        <w:t>асности в соответствии с законодательством Российской Федерации.</w:t>
      </w:r>
    </w:p>
    <w:p w:rsidR="00A77B3E" w:rsidP="00524581">
      <w:pPr>
        <w:jc w:val="both"/>
      </w:pPr>
      <w:r>
        <w:t xml:space="preserve"> </w:t>
      </w:r>
      <w:r>
        <w:tab/>
      </w:r>
      <w:r>
        <w:t>Согласно п.1 Положения о федеральном государственном пожарном надзоре, утвержденного Постановлением Правительства РФ от 12 апреля 2012 года № 290, федеральный государственный пожарный надзор</w:t>
      </w:r>
      <w:r>
        <w:t>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</w:t>
      </w:r>
      <w:r>
        <w:t>ия, осуществляется должностными лицами органов государственного пожарного надзора федеральной противопожарной службы</w:t>
      </w:r>
      <w:r>
        <w:t xml:space="preserve"> Государственной противопожарной службы (далее - органы государственного пожарного надзора), являющимися государственными инспекторами по по</w:t>
      </w:r>
      <w:r>
        <w:t>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</w:t>
      </w:r>
      <w:r>
        <w:t>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</w:t>
      </w:r>
      <w:r>
        <w:t>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 w:rsidP="00524581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</w:t>
      </w:r>
      <w:r>
        <w:t xml:space="preserve">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</w:t>
      </w:r>
      <w:r>
        <w:t>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>
        <w:t xml:space="preserve"> по предотвращению угрозы возникновения пожара.</w:t>
      </w:r>
    </w:p>
    <w:p w:rsidR="00A77B3E" w:rsidP="00524581">
      <w:pPr>
        <w:ind w:firstLine="720"/>
        <w:jc w:val="both"/>
      </w:pPr>
      <w:r>
        <w:t>Из п. 10 Правил пожарной безопасности в Р</w:t>
      </w:r>
      <w:r>
        <w:t>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</w:t>
      </w:r>
      <w:r>
        <w:t>й безопасности, предписаний, постановлений и иных законных требований государственных инспекторов по пожарному надзору.</w:t>
      </w:r>
    </w:p>
    <w:p w:rsidR="00A77B3E" w:rsidP="00524581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гражданами, юридическими лицами, независимо от</w:t>
      </w:r>
      <w:r>
        <w:t xml:space="preserve"> организационно-</w:t>
      </w:r>
      <w:r>
        <w:t>правовой формы последних, осуществляющими свою деятельность.</w:t>
      </w:r>
      <w: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</w:t>
      </w:r>
      <w:r>
        <w:t xml:space="preserve">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A77B3E" w:rsidP="00524581">
      <w:pPr>
        <w:ind w:firstLine="720"/>
        <w:jc w:val="both"/>
      </w:pPr>
      <w:r>
        <w:t xml:space="preserve">Из материалов дела усматривается, что ДАТА была проведена внеплановая выездная проверка </w:t>
      </w:r>
      <w:r w:rsidRPr="00524581">
        <w:t xml:space="preserve">НАИМЕНОВАНИЕ УЧРЕЖДЕНИЯ </w:t>
      </w:r>
      <w:r>
        <w:t>по адресу: АДРЕС, с целью контроля за исполнением ранее выданного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>
        <w:t xml:space="preserve"> угрозы возникновения пожара. По результатам проведенной проверки установлено, что указанное предписание не выполнено, в частности:  </w:t>
      </w:r>
    </w:p>
    <w:p w:rsidR="00A77B3E" w:rsidP="00524581">
      <w:pPr>
        <w:ind w:firstLine="720"/>
        <w:jc w:val="both"/>
      </w:pPr>
      <w:r>
        <w:t>- не проведена проверка наружных пожарных лестниц. Наружные пожарные лестницы находятся в неисправном состоянии, демонтиров</w:t>
      </w:r>
      <w:r>
        <w:t xml:space="preserve">ана наружная пожарная лестница со второго этажа актового зала – 2.4. Правил противопожарного режима в Российской Федерации </w:t>
      </w:r>
      <w:r>
        <w:t>утв</w:t>
      </w:r>
      <w:r>
        <w:t>.П</w:t>
      </w:r>
      <w:r>
        <w:t>остановлением</w:t>
      </w:r>
      <w:r>
        <w:t xml:space="preserve"> Правительства Российской Федерации №390 от 25.04.2012 г. далее «Правил»;</w:t>
      </w:r>
    </w:p>
    <w:p w:rsidR="00A77B3E" w:rsidP="00524581">
      <w:pPr>
        <w:ind w:firstLine="720"/>
        <w:jc w:val="both"/>
      </w:pPr>
      <w:r>
        <w:t>- отсутствует ограждение по периметру кро</w:t>
      </w:r>
      <w:r>
        <w:t>вли - п.7.16 СП 4.13130.2013;</w:t>
      </w:r>
    </w:p>
    <w:p w:rsidR="00A77B3E" w:rsidP="00524581">
      <w:pPr>
        <w:ind w:firstLine="720"/>
        <w:jc w:val="both"/>
      </w:pPr>
      <w:r>
        <w:t>- допущено снятие дверей поэтажных выходов отделяющие лестничные клетки от коридора на 1-м этаже, которые предусмотрены проектной документацией – п.23 (д) «Правил», п.4.2.7 СП</w:t>
      </w:r>
      <w:r>
        <w:t>1</w:t>
      </w:r>
      <w:r>
        <w:t>.13130.2009;</w:t>
      </w:r>
    </w:p>
    <w:p w:rsidR="00A77B3E" w:rsidP="00524581">
      <w:pPr>
        <w:ind w:firstLine="720"/>
        <w:jc w:val="both"/>
      </w:pPr>
      <w:r>
        <w:t>- внутреннее противопожарное водоснаб</w:t>
      </w:r>
      <w:r>
        <w:t>жение эксплуатируется в неисправном состоянии. Пожарные краны не укомплектованы пожарным рукавом, стволом, гайкой и вентилем. Шкафы пожарных кранов не соответствует ГОСТ Р51844-2009 (выполнены из горючих материалов). Не предусмотрено внутреннее противопожа</w:t>
      </w:r>
      <w:r>
        <w:t>рное водоснабжение в корпусе актового и спортивного зала - п.55, п.57 «Правил», ст.107 п.3 «Технический регламент о требованиях пожарной безопасности» № 123-ФЗ от 22.07.2008 г. далее «Регламента», п.4.1.1, п.4.1.12 табл.1 п.4 СП 10.13130.2009;</w:t>
      </w:r>
    </w:p>
    <w:p w:rsidR="00A77B3E" w:rsidP="00524581">
      <w:pPr>
        <w:ind w:firstLine="720"/>
        <w:jc w:val="both"/>
      </w:pPr>
      <w:r>
        <w:t>- выход на ч</w:t>
      </w:r>
      <w:r>
        <w:t>ердак (кровлю) здания объекта защиты не оборудован противопожарным люком 2-го типа, не установлена закрепленная стальная стремянка -   ч.1 п.2 ст.90 «Регламента», п.7.7 СП 4.13130.2013;</w:t>
      </w:r>
    </w:p>
    <w:p w:rsidR="00A77B3E" w:rsidP="00524581">
      <w:pPr>
        <w:ind w:firstLine="720"/>
        <w:jc w:val="both"/>
      </w:pPr>
      <w:r>
        <w:t xml:space="preserve">- в предусматриваемом в составе объекта защиты пищеблоке, а также </w:t>
      </w:r>
      <w:r>
        <w:t>помещениях технического назначения не установлены противопожарные двери – п.1 ст.52, ч.3 ст.87, ч.ч.1, 2, 3, 13 ст.88 «Регламента», п.5.2.6 СП</w:t>
      </w:r>
      <w:r>
        <w:t>4</w:t>
      </w:r>
      <w:r>
        <w:t>.13130.2013;</w:t>
      </w:r>
    </w:p>
    <w:p w:rsidR="00A77B3E" w:rsidP="00524581">
      <w:pPr>
        <w:ind w:firstLine="720"/>
        <w:jc w:val="both"/>
      </w:pPr>
      <w:r>
        <w:t>- допускается применение материалов для покрытия полов с более высокой пожарной опасностью чем КМ</w:t>
      </w:r>
      <w:r>
        <w:t>2</w:t>
      </w:r>
      <w:r>
        <w:t xml:space="preserve"> н</w:t>
      </w:r>
      <w:r>
        <w:t>а путях эвакуации и спальных и зальных помещениях (на полу размещается линолеум с неустановленным классом пожарной опасности) –   ст.89, ст.134 п.2 п.7, таблица 27,3 «Регламента», п.4.1.3, п.4.3.2 СП1.13130.2009;</w:t>
      </w:r>
    </w:p>
    <w:p w:rsidR="00A77B3E" w:rsidP="00524581">
      <w:pPr>
        <w:jc w:val="both"/>
      </w:pPr>
      <w:r>
        <w:t>- на дверях, установленных на лестничных кл</w:t>
      </w:r>
      <w:r>
        <w:t xml:space="preserve">етках отсутствуют устройства для </w:t>
      </w:r>
      <w:r>
        <w:t>самозакрывания</w:t>
      </w:r>
      <w:r>
        <w:t xml:space="preserve"> и уплотнения в притворах -  п.33 «Правил», ч.19 ст.88 «Регламента», п.4.2.7 СП 1.13130.2009;</w:t>
      </w:r>
    </w:p>
    <w:p w:rsidR="00A77B3E" w:rsidP="00524581">
      <w:pPr>
        <w:ind w:firstLine="720"/>
        <w:jc w:val="both"/>
      </w:pPr>
      <w:r>
        <w:t>- объект не обеспечен наружным противопожарным водоснабжением – п.55 «Правил», п.5.2 табл.2 СП8.13130.2009;</w:t>
      </w:r>
    </w:p>
    <w:p w:rsidR="00A77B3E" w:rsidP="00524581">
      <w:pPr>
        <w:ind w:firstLine="720"/>
        <w:jc w:val="both"/>
      </w:pPr>
      <w:r>
        <w:t>- допус</w:t>
      </w:r>
      <w:r>
        <w:t>кается изменение объемно планировочного решения путем блокирования вторых эвакуационных выходов из помещения спортзала и актового зала - п.36 (б), п.33 «Правил», ст.80 п.3 «Регламента», п.4.6 СП 2.13130.2012, п.5.2.12 СП 1.13130.2009..</w:t>
      </w:r>
    </w:p>
    <w:p w:rsidR="00A77B3E" w:rsidP="00524581">
      <w:pPr>
        <w:ind w:firstLine="720"/>
        <w:jc w:val="both"/>
      </w:pPr>
      <w:r>
        <w:t xml:space="preserve">В силу примечания к </w:t>
      </w:r>
      <w:r>
        <w:t>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524581">
      <w:pPr>
        <w:ind w:firstLine="720"/>
        <w:jc w:val="both"/>
      </w:pPr>
      <w:r>
        <w:t>Статьей 38 Федерального закона от 21.12.1994 № 69-ФЗ «О пожарной безопасности</w:t>
      </w:r>
      <w:r>
        <w:t>» установлено, что лица, в 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524581">
      <w:pPr>
        <w:ind w:firstLine="720"/>
        <w:jc w:val="both"/>
      </w:pPr>
      <w:r>
        <w:t>Распоряжение</w:t>
      </w:r>
      <w:r>
        <w:t>м главы администрации Черноморского района Республики Крым №НОМЕР</w:t>
      </w:r>
      <w:r>
        <w:t xml:space="preserve">-л от ДАТА </w:t>
      </w:r>
      <w:r>
        <w:t>Мангул</w:t>
      </w:r>
      <w:r>
        <w:t xml:space="preserve"> Н.В. назначена на должность заведующего </w:t>
      </w:r>
      <w:r w:rsidRPr="00524581">
        <w:t>НАИМЕНОВАНИЕ УЧРЕЖДЕНИЯ</w:t>
      </w:r>
      <w:r>
        <w:t xml:space="preserve"> </w:t>
      </w:r>
      <w:r>
        <w:t>с</w:t>
      </w:r>
      <w:r>
        <w:t xml:space="preserve"> ДАТА (л.д.18).</w:t>
      </w:r>
    </w:p>
    <w:p w:rsidR="00A77B3E" w:rsidP="00524581">
      <w:pPr>
        <w:ind w:firstLine="720"/>
        <w:jc w:val="both"/>
      </w:pPr>
      <w:r>
        <w:t>Согласно распоряжению главы администрации Черноморского района Республики Крым №НОМЕР</w:t>
      </w:r>
      <w:r>
        <w:t xml:space="preserve">-л </w:t>
      </w:r>
      <w:r>
        <w:t>от ДАТА «Об оформлении дополнительного соглашения об изменении срока окончания трудового договора от ДАТА №НОМЕР</w:t>
      </w:r>
      <w:r>
        <w:t xml:space="preserve"> с заведующим </w:t>
      </w:r>
      <w:r w:rsidRPr="00524581">
        <w:t>НАИМЕНОВАНИЕ УЧРЕЖДЕНИЯ</w:t>
      </w:r>
      <w:r>
        <w:t xml:space="preserve"> </w:t>
      </w:r>
      <w:r>
        <w:t>Мангул</w:t>
      </w:r>
      <w:r>
        <w:t xml:space="preserve"> Н.В.» срок действия указанного договора продлен </w:t>
      </w:r>
      <w:r>
        <w:t>до</w:t>
      </w:r>
      <w:r>
        <w:t xml:space="preserve"> ДАТА (л.д.19).</w:t>
      </w:r>
    </w:p>
    <w:p w:rsidR="00A77B3E" w:rsidP="00524581">
      <w:pPr>
        <w:ind w:firstLine="720"/>
        <w:jc w:val="both"/>
      </w:pPr>
      <w:r>
        <w:t xml:space="preserve">Как следует из должностной </w:t>
      </w:r>
      <w:r>
        <w:t xml:space="preserve">инструкции заведующего </w:t>
      </w:r>
      <w:r w:rsidRPr="00524581">
        <w:t>НАИМЕНОВАНИЕ УЧРЕЖДЕНИЯ</w:t>
      </w:r>
      <w:r>
        <w:t>, утвержденной Главой администрации Черноморского района Республики Крым, в своей деятельности заведующий дошкольным образовательным учреждением руководствуется законами Российской Федерации, указами Пр</w:t>
      </w:r>
      <w:r>
        <w:t>езидента, решениями Правительства РФ, органов управления образованием всех уровней; правилами и нормами охраны труда, техники безопасности противопожарной защиты, а также Уставом и локальными правовыми актами детского сада (п.1.8 Инструкции);</w:t>
      </w:r>
      <w:r>
        <w:t xml:space="preserve">  за нарушение</w:t>
      </w:r>
      <w:r>
        <w:t xml:space="preserve">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и в случаях, предусмотренных административным законодательством</w:t>
      </w:r>
      <w:r>
        <w:t xml:space="preserve"> (п.5.4 Инструкции).</w:t>
      </w:r>
    </w:p>
    <w:p w:rsidR="00A77B3E" w:rsidP="00524581">
      <w:pPr>
        <w:ind w:firstLine="720"/>
        <w:jc w:val="both"/>
      </w:pPr>
      <w:r>
        <w:t xml:space="preserve">Таким образом, заведующая </w:t>
      </w:r>
      <w:r w:rsidRPr="00524581">
        <w:t>НАИМЕНОВАНИЕ УЧРЕЖДЕНИЯ</w:t>
      </w:r>
      <w:r>
        <w:t xml:space="preserve"> </w:t>
      </w:r>
      <w:r>
        <w:t xml:space="preserve"> </w:t>
      </w:r>
      <w:r>
        <w:t>Мангул</w:t>
      </w:r>
      <w:r>
        <w:t xml:space="preserve"> Н.В., 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требован</w:t>
      </w:r>
      <w:r>
        <w:t xml:space="preserve">ий пожарной безопасности, совершила административное правонарушение, предусмотренное ч.13 ст.19.5 КоАП РФ, а именно не выполнила предписание №39/1/1 по устранению нарушений установленных требований и мероприятий в области пожарной безопасности на объектах </w:t>
      </w:r>
      <w:r>
        <w:t>защиты и по предотвращению угрозы возникновения</w:t>
      </w:r>
      <w:r>
        <w:t xml:space="preserve">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</w:t>
      </w:r>
      <w:r>
        <w:t xml:space="preserve"> (государственным пожарным надзором).</w:t>
      </w:r>
    </w:p>
    <w:p w:rsidR="00A77B3E" w:rsidP="00524581">
      <w:pPr>
        <w:ind w:firstLine="720"/>
        <w:jc w:val="both"/>
      </w:pPr>
      <w:r>
        <w:t xml:space="preserve">Вина </w:t>
      </w:r>
      <w:r>
        <w:t>Мангул</w:t>
      </w:r>
      <w:r>
        <w:t xml:space="preserve"> Н.В. в совершении административного правонарушения объективно подтверждае</w:t>
      </w:r>
      <w:r>
        <w:t xml:space="preserve">тся исследованными материалами дела об административном правонарушении, а именно: </w:t>
      </w:r>
    </w:p>
    <w:p w:rsidR="00A77B3E" w:rsidP="0052458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(л.д.1-4);</w:t>
      </w:r>
    </w:p>
    <w:p w:rsidR="00A77B3E" w:rsidP="00524581">
      <w:pPr>
        <w:ind w:firstLine="720"/>
        <w:jc w:val="both"/>
      </w:pPr>
      <w:r>
        <w:t xml:space="preserve">- копией распоряжения ОНД по Черноморскому району УНД и </w:t>
      </w:r>
      <w:r>
        <w:t>ПР</w:t>
      </w:r>
      <w:r>
        <w:t xml:space="preserve"> ГУ МЧС России по Республике Крым </w:t>
      </w:r>
      <w:r>
        <w:t xml:space="preserve"> </w:t>
      </w:r>
      <w:r>
        <w:t>№НОМЕР</w:t>
      </w:r>
      <w:r>
        <w:t xml:space="preserve"> от ДАТА </w:t>
      </w:r>
      <w:r>
        <w:t xml:space="preserve">о проведении внеплановой выездной проверки юридического лица - </w:t>
      </w:r>
      <w:r w:rsidRPr="00524581">
        <w:t xml:space="preserve">НАИМЕНОВАНИЕ УЧРЕЖДЕНИЯ </w:t>
      </w:r>
      <w:r>
        <w:t>(л.д.5-6);</w:t>
      </w:r>
    </w:p>
    <w:p w:rsidR="00A77B3E" w:rsidP="00524581">
      <w:pPr>
        <w:ind w:firstLine="720"/>
        <w:jc w:val="both"/>
      </w:pPr>
      <w:r>
        <w:t xml:space="preserve">- копией предписания ОНД по Черноморскому району УНД и </w:t>
      </w:r>
      <w:r>
        <w:t>ПР</w:t>
      </w:r>
      <w:r>
        <w:t xml:space="preserve"> ГУ МЧС России по АДРЕС №НОМЕР</w:t>
      </w:r>
      <w:r>
        <w:t xml:space="preserve"> от ДАТА об устранении нарушений требований пожарной безопасно</w:t>
      </w:r>
      <w:r>
        <w:t xml:space="preserve">сти, о проведении мероприятий по обеспечению пожарной безопасности на объектах защиты и по предотвращению угрозы возникновения пожара, которое получено заведующей </w:t>
      </w:r>
      <w:r w:rsidRPr="00524581">
        <w:t>НАИМЕНОВАНИЕ УЧРЕЖДЕНИЯ</w:t>
      </w:r>
      <w:r>
        <w:t xml:space="preserve"> </w:t>
      </w:r>
      <w:r>
        <w:t>Мангул</w:t>
      </w:r>
      <w:r>
        <w:t xml:space="preserve"> Н.В. ДАТА  (л.д.7);</w:t>
      </w:r>
    </w:p>
    <w:p w:rsidR="00A77B3E" w:rsidP="00524581">
      <w:pPr>
        <w:ind w:firstLine="720"/>
        <w:jc w:val="both"/>
      </w:pPr>
      <w:r>
        <w:t>- копией решения прокуратуры Черноморско</w:t>
      </w:r>
      <w:r>
        <w:t xml:space="preserve">го района </w:t>
      </w:r>
      <w:r>
        <w:t>от</w:t>
      </w:r>
      <w:r>
        <w:t xml:space="preserve"> </w:t>
      </w:r>
      <w:r>
        <w:t>ДАТА</w:t>
      </w:r>
      <w:r>
        <w:t xml:space="preserve"> «О согласовании проведения внеплановой выездной проверки» (л.д.8);</w:t>
      </w:r>
    </w:p>
    <w:p w:rsidR="00A77B3E" w:rsidP="00524581">
      <w:pPr>
        <w:ind w:firstLine="720"/>
        <w:jc w:val="both"/>
      </w:pPr>
      <w:r>
        <w:t xml:space="preserve">- копией акта проверки ОНД по Черноморскому району УНД и </w:t>
      </w:r>
      <w:r>
        <w:t>ПР</w:t>
      </w:r>
      <w:r>
        <w:t xml:space="preserve"> НАИМЕНОВАНИЕ ОРГАНИЗАЦИИ (л.д.10-11);</w:t>
      </w:r>
    </w:p>
    <w:p w:rsidR="00A77B3E" w:rsidP="00524581">
      <w:pPr>
        <w:ind w:firstLine="720"/>
        <w:jc w:val="both"/>
      </w:pPr>
      <w:r>
        <w:t xml:space="preserve">- копией должностной инструкции заведующего </w:t>
      </w:r>
      <w:r w:rsidRPr="00524581">
        <w:t xml:space="preserve">НАИМЕНОВАНИЕ УЧРЕЖДЕНИЯ </w:t>
      </w:r>
      <w:r>
        <w:t>(л.д.14-17);</w:t>
      </w:r>
    </w:p>
    <w:p w:rsidR="00A77B3E" w:rsidP="00524581">
      <w:pPr>
        <w:ind w:firstLine="720"/>
        <w:jc w:val="both"/>
      </w:pPr>
      <w:r>
        <w:t>- копией распоряжения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о назначении </w:t>
      </w:r>
      <w:r>
        <w:t>Мангул</w:t>
      </w:r>
      <w:r>
        <w:t xml:space="preserve"> Н.В. на должность заведующего </w:t>
      </w:r>
      <w:r w:rsidRPr="00524581">
        <w:t xml:space="preserve">НАИМЕНОВАНИЕ УЧРЕЖДЕНИЯ </w:t>
      </w:r>
      <w:r>
        <w:t>(л.д.18);</w:t>
      </w:r>
    </w:p>
    <w:p w:rsidR="00A77B3E" w:rsidP="00524581">
      <w:pPr>
        <w:ind w:firstLine="720"/>
        <w:jc w:val="both"/>
      </w:pPr>
      <w:r>
        <w:t xml:space="preserve">- копией </w:t>
      </w:r>
      <w:r>
        <w:t>распоряжения главы администрации Черноморского района Республики</w:t>
      </w:r>
      <w:r>
        <w:t xml:space="preserve"> Крым №НОМЕР</w:t>
      </w:r>
      <w:r>
        <w:t>-л от ДАТА «Об оформлении до</w:t>
      </w:r>
      <w:r>
        <w:t xml:space="preserve">полнительного соглашения об изменении срока окончания трудового договора от ДАТА №278 с заведующим </w:t>
      </w:r>
      <w:r w:rsidRPr="00524581">
        <w:t>НАИМЕНОВАНИЕ УЧРЕЖДЕНИЯ</w:t>
      </w:r>
      <w:r>
        <w:t xml:space="preserve"> </w:t>
      </w:r>
      <w:r>
        <w:t>Мангул</w:t>
      </w:r>
      <w:r>
        <w:t xml:space="preserve"> Н.В.» (л.д.19).</w:t>
      </w:r>
    </w:p>
    <w:p w:rsidR="00A77B3E" w:rsidP="00524581">
      <w:pPr>
        <w:jc w:val="both"/>
      </w:pPr>
      <w:r>
        <w:t xml:space="preserve">   </w:t>
      </w:r>
      <w:r>
        <w:tab/>
      </w:r>
      <w:r>
        <w:t xml:space="preserve">У мирового судьи нет оснований не доверять вышеуказанным доказательствам, поскольку они получены с </w:t>
      </w:r>
      <w:r>
        <w:t xml:space="preserve">соблюдением процессуальных норм КоАП РФ, являются </w:t>
      </w:r>
      <w:r>
        <w:t xml:space="preserve">достоверными, допустимыми и достаточными для признания </w:t>
      </w:r>
      <w:r>
        <w:t>Мангул</w:t>
      </w:r>
      <w:r>
        <w:t xml:space="preserve"> Н.В. виновной в совершении административного правонарушения, предусмотренного ч. 13 ст. 19.5 КоАП РФ.</w:t>
      </w:r>
    </w:p>
    <w:p w:rsidR="00A77B3E" w:rsidP="00524581">
      <w:pPr>
        <w:jc w:val="both"/>
      </w:pPr>
      <w:r>
        <w:t xml:space="preserve">   </w:t>
      </w:r>
      <w:r>
        <w:tab/>
      </w:r>
      <w:r>
        <w:t>Объективных данных, ставящих под сомнен</w:t>
      </w:r>
      <w:r>
        <w:t>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524581">
      <w:pPr>
        <w:jc w:val="both"/>
      </w:pPr>
      <w:r>
        <w:t xml:space="preserve"> </w:t>
      </w:r>
      <w:r>
        <w:tab/>
      </w:r>
      <w:r>
        <w:t xml:space="preserve">Протокол об административном правонарушении составлен в соответствии </w:t>
      </w:r>
    </w:p>
    <w:p w:rsidR="00A77B3E" w:rsidP="00524581">
      <w:pPr>
        <w:jc w:val="both"/>
      </w:pPr>
      <w:r>
        <w:t>со ст. 28.2 КоАП РФ, в нем отражены все сведения, н</w:t>
      </w:r>
      <w:r>
        <w:t xml:space="preserve">еобходимые для разрешения дела. </w:t>
      </w:r>
    </w:p>
    <w:p w:rsidR="00A77B3E" w:rsidP="00524581">
      <w:pPr>
        <w:ind w:firstLine="720"/>
        <w:jc w:val="both"/>
      </w:pPr>
      <w:r>
        <w:t xml:space="preserve">Доводы лица, привлекаемого к административной ответственности о том, что предписание органа государственного контроля не было выполнено по причине отсутствия соответствующего финансирования, не могут быть приняты судом как </w:t>
      </w:r>
      <w:r>
        <w:t>основание для прекращения производства по делу.</w:t>
      </w:r>
    </w:p>
    <w:p w:rsidR="00A77B3E" w:rsidP="00524581">
      <w:pPr>
        <w:jc w:val="both"/>
      </w:pPr>
      <w:r>
        <w:t xml:space="preserve">  </w:t>
      </w:r>
      <w:r>
        <w:tab/>
      </w: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надзор, поскольку уполномоченным должностн</w:t>
      </w:r>
      <w:r>
        <w:t xml:space="preserve">ым лицом должны быть приняты достаточные и все зависящие от него меры для выполнения предписания об устранении нарушений требований пожарной безопасности. Допущенные нарушения требований пожарной безопасности, на необходимость устранения которых указано в </w:t>
      </w:r>
      <w:r>
        <w:t>предписании, могут повлечь негативные последствия, и приводят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A77B3E" w:rsidP="00524581">
      <w:pPr>
        <w:ind w:firstLine="720"/>
        <w:jc w:val="both"/>
      </w:pPr>
      <w:r>
        <w:t xml:space="preserve">С письменным мотивированным ходатайством о продлении срока </w:t>
      </w:r>
      <w:r>
        <w:t>исполнения предписания в орган, его вынесший, должностное лицо не обращалось.</w:t>
      </w:r>
    </w:p>
    <w:p w:rsidR="00A77B3E" w:rsidP="00524581">
      <w:pPr>
        <w:ind w:firstLine="720"/>
        <w:jc w:val="both"/>
      </w:pPr>
      <w:r>
        <w:t xml:space="preserve">В </w:t>
      </w:r>
      <w:r>
        <w:t>связи</w:t>
      </w:r>
      <w:r>
        <w:t xml:space="preserve"> с чем положения ч. 4 ст. 24.5 Кодекса Российской Федерации об административных правонарушениях к обстоятельствам по настоящему делу неприменимы.</w:t>
      </w:r>
    </w:p>
    <w:p w:rsidR="00A77B3E" w:rsidP="00524581">
      <w:pPr>
        <w:ind w:firstLine="720"/>
        <w:jc w:val="both"/>
      </w:pPr>
      <w:r>
        <w:t>Установленные в ходе прои</w:t>
      </w:r>
      <w:r>
        <w:t>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524581">
      <w:pPr>
        <w:ind w:firstLine="720"/>
        <w:jc w:val="both"/>
      </w:pPr>
      <w:r>
        <w:t xml:space="preserve">Часть 13 </w:t>
      </w:r>
      <w:r>
        <w:t xml:space="preserve">статьи 19.5 КоАП РФ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</w:t>
      </w:r>
      <w:r>
        <w:t>в сфере здравоохранения, образования и социального обслуживания, которая влечет наложение административного штрафа на граждан в размере от двух тысяч до трех тысяч рублей;</w:t>
      </w:r>
      <w:r>
        <w:t xml:space="preserve"> на должностных лиц - от пяти тысяч до шести тысяч рублей или дисквалификацию на срок</w:t>
      </w:r>
      <w:r>
        <w:t xml:space="preserve"> до трех лет; на юридических лиц - от девяноста тысяч до ста тысяч рублей.</w:t>
      </w:r>
    </w:p>
    <w:p w:rsidR="00A77B3E" w:rsidP="00524581">
      <w:pPr>
        <w:jc w:val="both"/>
      </w:pPr>
      <w:r>
        <w:t xml:space="preserve"> </w:t>
      </w:r>
      <w:r>
        <w:tab/>
      </w: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524581">
      <w:pPr>
        <w:ind w:firstLine="720"/>
        <w:jc w:val="both"/>
      </w:pPr>
      <w:r>
        <w:t xml:space="preserve">При назначении административного наказания, мировой </w:t>
      </w:r>
      <w:r>
        <w:t>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</w:t>
      </w:r>
      <w:r>
        <w:t>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административного штрафа предусмотренного санкцией ч.13 ст. 19.5</w:t>
      </w:r>
      <w:r>
        <w:t xml:space="preserve"> КоАП РФ.</w:t>
      </w:r>
    </w:p>
    <w:p w:rsidR="00A77B3E" w:rsidP="00524581">
      <w:pPr>
        <w:ind w:firstLine="720"/>
        <w:jc w:val="both"/>
      </w:pPr>
      <w:r>
        <w:t>На основании ч.13 ст.19</w:t>
      </w:r>
      <w:r>
        <w:t>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24581">
      <w:pPr>
        <w:jc w:val="both"/>
      </w:pPr>
    </w:p>
    <w:p w:rsidR="00A77B3E" w:rsidP="00524581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A77B3E" w:rsidP="00524581">
      <w:pPr>
        <w:jc w:val="both"/>
      </w:pPr>
    </w:p>
    <w:p w:rsidR="00A77B3E" w:rsidP="00524581">
      <w:pPr>
        <w:jc w:val="both"/>
      </w:pPr>
      <w:r>
        <w:t xml:space="preserve"> </w:t>
      </w:r>
      <w:r>
        <w:tab/>
      </w:r>
      <w:r>
        <w:t xml:space="preserve">Должностное лицо – заведующую </w:t>
      </w:r>
      <w:r w:rsidRPr="00524581">
        <w:t xml:space="preserve">НАИМЕНОВАНИЕ УЧРЕЖДЕНИЯ </w:t>
      </w:r>
      <w:r>
        <w:t xml:space="preserve">- </w:t>
      </w:r>
      <w:r>
        <w:t>Мангул</w:t>
      </w:r>
      <w:r>
        <w:t xml:space="preserve"> Наталью Валериевну, ПАСПОРТНЫЕ ДАННЫЕ, гражданку Российской Федерации, признать виновной в совершении правонарушения, предусмотренного ч.13 ст.19.5 Кодекса об </w:t>
      </w:r>
      <w:r>
        <w:t>административных правонарушениях Российской Федерации и подвергнуть администр</w:t>
      </w:r>
      <w:r>
        <w:t>ативному наказанию в виде административного штрафа в размере 5000 (пять тысяч) рублей.</w:t>
      </w:r>
    </w:p>
    <w:p w:rsidR="00A77B3E" w:rsidP="00524581">
      <w:pPr>
        <w:ind w:firstLine="720"/>
        <w:jc w:val="both"/>
      </w:pPr>
      <w:r>
        <w:t xml:space="preserve">Реквизиты для уплаты штрафа: УФК по АДРЕС (Министерство юстиции АДРЕС,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</w:t>
      </w:r>
      <w:r>
        <w:t xml:space="preserve"> им.60-летия СССР, 28; ИНН: 9102013284; КПП: 910201001; банк получателя:</w:t>
      </w:r>
      <w:r>
        <w:t xml:space="preserve"> Отделение по АДРЕС Южного главного управления ЦБРФ; БИК: 043510001; Счет: 40101810335100010001; КБК 828 1 16 01193 01 0005 140; ОКТМО 35656000; постановление №5-92-173/2020.</w:t>
      </w:r>
    </w:p>
    <w:p w:rsidR="00A77B3E" w:rsidP="00524581">
      <w:pPr>
        <w:ind w:firstLine="720"/>
        <w:jc w:val="both"/>
      </w:pPr>
      <w:r>
        <w:t>Разъяснит</w:t>
      </w:r>
      <w:r>
        <w:t xml:space="preserve">ь </w:t>
      </w:r>
      <w:r>
        <w:t>Мангул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458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>
        <w:t xml:space="preserve">несшему постановление. </w:t>
      </w:r>
    </w:p>
    <w:p w:rsidR="00A77B3E" w:rsidP="0052458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24581">
      <w:pPr>
        <w:ind w:firstLine="720"/>
        <w:jc w:val="both"/>
      </w:pPr>
      <w:r>
        <w:t xml:space="preserve">Постановление может быть обжаловано в Черноморский районный суд АДРЕС через судебный участок №92 Черноморского судебного района АДРЕС </w:t>
      </w:r>
      <w:r>
        <w:t>в течение 10 суток со дня вручения или получения копии постановления.</w:t>
      </w:r>
    </w:p>
    <w:p w:rsidR="00A77B3E" w:rsidP="00524581">
      <w:pPr>
        <w:jc w:val="both"/>
      </w:pPr>
    </w:p>
    <w:p w:rsidR="00A77B3E" w:rsidP="0052458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подпись</w:t>
      </w:r>
      <w:r>
        <w:tab/>
      </w:r>
      <w:r>
        <w:tab/>
      </w:r>
      <w:r>
        <w:t xml:space="preserve">           О.В. Байбарза</w:t>
      </w:r>
    </w:p>
    <w:p w:rsidR="00A77B3E" w:rsidP="00524581">
      <w:pPr>
        <w:jc w:val="both"/>
      </w:pPr>
    </w:p>
    <w:p w:rsidR="00A77B3E" w:rsidP="00524581">
      <w:pPr>
        <w:jc w:val="both"/>
      </w:pPr>
    </w:p>
    <w:p w:rsidR="00524581" w:rsidRPr="006D51A8" w:rsidP="00524581">
      <w:pPr>
        <w:ind w:firstLine="720"/>
        <w:jc w:val="both"/>
      </w:pPr>
      <w:r w:rsidRPr="006D51A8">
        <w:t>«СОГЛАСОВАНО»</w:t>
      </w:r>
    </w:p>
    <w:p w:rsidR="00524581" w:rsidRPr="006D51A8" w:rsidP="00524581">
      <w:pPr>
        <w:ind w:firstLine="720"/>
        <w:jc w:val="both"/>
      </w:pPr>
    </w:p>
    <w:p w:rsidR="00524581" w:rsidRPr="006D51A8" w:rsidP="00524581">
      <w:pPr>
        <w:ind w:firstLine="720"/>
        <w:jc w:val="both"/>
      </w:pPr>
      <w:r w:rsidRPr="006D51A8">
        <w:t>Мировой судья</w:t>
      </w:r>
    </w:p>
    <w:p w:rsidR="00524581" w:rsidRPr="006D51A8" w:rsidP="00524581">
      <w:pPr>
        <w:ind w:firstLine="720"/>
        <w:jc w:val="both"/>
      </w:pPr>
      <w:r w:rsidRPr="006D51A8">
        <w:t>судебного участка №92</w:t>
      </w:r>
    </w:p>
    <w:p w:rsidR="00A77B3E" w:rsidP="0052458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p w:rsidR="00A77B3E" w:rsidP="00524581">
      <w:pPr>
        <w:jc w:val="both"/>
      </w:pPr>
    </w:p>
    <w:sectPr w:rsidSect="005245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81"/>
    <w:rsid w:val="0052458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