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D06EC7">
      <w:pPr>
        <w:ind w:firstLine="709"/>
        <w:jc w:val="right"/>
      </w:pPr>
      <w:r>
        <w:t xml:space="preserve">                                                                Дело №5-92-180/2026</w:t>
      </w:r>
    </w:p>
    <w:p w:rsidR="00A77B3E" w:rsidP="00D06EC7">
      <w:pPr>
        <w:ind w:firstLine="709"/>
        <w:jc w:val="right"/>
      </w:pPr>
      <w:r>
        <w:t xml:space="preserve">               УИД: 91RS0023-01-2026-000439-07</w:t>
      </w:r>
    </w:p>
    <w:p w:rsidR="00A77B3E" w:rsidP="00D06EC7">
      <w:pPr>
        <w:ind w:firstLine="709"/>
        <w:jc w:val="both"/>
      </w:pPr>
    </w:p>
    <w:p w:rsidR="00A77B3E" w:rsidP="00D06EC7">
      <w:pPr>
        <w:ind w:firstLine="709"/>
        <w:jc w:val="both"/>
      </w:pPr>
      <w:r>
        <w:t xml:space="preserve">                            </w:t>
      </w:r>
      <w:r>
        <w:t xml:space="preserve">            </w:t>
      </w:r>
      <w:r>
        <w:t>П</w:t>
      </w:r>
      <w:r>
        <w:t xml:space="preserve"> О С Т А Н О В Л Е Н И Е</w:t>
      </w:r>
    </w:p>
    <w:p w:rsidR="00D06EC7" w:rsidP="00D06EC7">
      <w:pPr>
        <w:ind w:firstLine="709"/>
        <w:jc w:val="both"/>
      </w:pPr>
    </w:p>
    <w:p w:rsidR="00A77B3E" w:rsidP="00D06EC7">
      <w:pPr>
        <w:jc w:val="both"/>
      </w:pPr>
      <w:r>
        <w:t xml:space="preserve">04 июня 2026 года                                 </w:t>
      </w:r>
      <w:r>
        <w:t xml:space="preserve">                           </w:t>
      </w:r>
      <w:r>
        <w:t>Республика Крым, Черноморский район,</w:t>
      </w:r>
    </w:p>
    <w:p w:rsidR="00A77B3E" w:rsidP="00D06EC7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D06EC7">
      <w:pPr>
        <w:ind w:firstLine="709"/>
        <w:jc w:val="both"/>
      </w:pPr>
    </w:p>
    <w:p w:rsidR="00A77B3E" w:rsidP="00D06EC7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</w:t>
      </w:r>
      <w:r>
        <w:t xml:space="preserve">ренных ст.51 Конституции РФ, ст.ст.24.2, 24.3, 24.4, 25.1, 29.7 КоАП РФ, рассмотрев дело об административном правонарушении, предусмотренном ст.6.1.1 КоАП РФ, в отношении </w:t>
      </w:r>
      <w:r>
        <w:t>Гайворонской</w:t>
      </w:r>
      <w:r>
        <w:t xml:space="preserve">  Антонины Николаевны, ПАСПОРТНЫЕ ДАННЫЕ, гражданки Российской Федерации,</w:t>
      </w:r>
      <w:r>
        <w:t xml:space="preserve"> ПАСПОРТНЫЕ ДАННЫЕ, имеющей ИЗЪЯТО</w:t>
      </w:r>
      <w:r>
        <w:t>, работающей страховым агентом НАИМЕНОВАНИЕ</w:t>
      </w:r>
      <w:r>
        <w:t xml:space="preserve"> ОРГАНИЗАЦИИ, зарегистрированной и проживающей по адресу: АДРЕС,</w:t>
      </w:r>
    </w:p>
    <w:p w:rsidR="00D06EC7" w:rsidP="00D06EC7">
      <w:pPr>
        <w:ind w:firstLine="709"/>
        <w:jc w:val="both"/>
      </w:pPr>
    </w:p>
    <w:p w:rsidR="00A77B3E" w:rsidP="00D06EC7">
      <w:pPr>
        <w:ind w:firstLine="709"/>
        <w:jc w:val="both"/>
      </w:pPr>
      <w:r>
        <w:t xml:space="preserve">                                                  </w:t>
      </w:r>
      <w:r>
        <w:t>У С Т А Н О В И Л:</w:t>
      </w:r>
    </w:p>
    <w:p w:rsidR="00D06EC7" w:rsidP="00D06EC7">
      <w:pPr>
        <w:ind w:firstLine="709"/>
        <w:jc w:val="both"/>
      </w:pPr>
    </w:p>
    <w:p w:rsidR="00A77B3E" w:rsidP="00D06EC7">
      <w:pPr>
        <w:ind w:firstLine="709"/>
        <w:jc w:val="both"/>
      </w:pPr>
      <w:r>
        <w:t xml:space="preserve">ДАТА в ВРЕМЯ, </w:t>
      </w:r>
      <w:r>
        <w:t>Гайворонская</w:t>
      </w:r>
      <w:r>
        <w:t xml:space="preserve"> А.</w:t>
      </w:r>
      <w:r>
        <w:t xml:space="preserve">Н., находясь по адресу: </w:t>
      </w:r>
      <w:r>
        <w:t>АДРЕС, в ходе конфликта умышленно нанесла ФИО побои, а именно несколько ударов в область лица, головы и туловища, чем причинил последней физическую боль и телесные повреждения, которые согласно заключению эксперта № НОМЕР</w:t>
      </w:r>
      <w:r>
        <w:t xml:space="preserve"> от ДАТА не по</w:t>
      </w:r>
      <w:r>
        <w:t>влекли за собой кратковременного расстройства здоровья или незначительной стойкой утраты общей трудоспособности, расцениваются как повреждения, не причинившие вред здоровью, что не повлекло последствий, указанных в ст</w:t>
      </w:r>
      <w:r>
        <w:t>.115 УК РФ и не содержит признаки уголо</w:t>
      </w:r>
      <w:r>
        <w:t xml:space="preserve">вно наказуемого деяния, т.е. своими действиями совершила административное правонарушение, ответственность за которое предусмотрена ст.6.1.1 КоАП РФ. </w:t>
      </w:r>
    </w:p>
    <w:p w:rsidR="00A77B3E" w:rsidP="00D06EC7">
      <w:pPr>
        <w:ind w:firstLine="709"/>
        <w:jc w:val="both"/>
      </w:pPr>
      <w:r>
        <w:t>В ходе рассмотрения дела лицо, в отношении которого ведется производство по делу об административном право</w:t>
      </w:r>
      <w:r>
        <w:t xml:space="preserve">нарушении – </w:t>
      </w:r>
      <w:r>
        <w:t>Гайворонская</w:t>
      </w:r>
      <w:r>
        <w:t xml:space="preserve"> А.Н. вину признала, в содеянном раскаялась.  </w:t>
      </w:r>
    </w:p>
    <w:p w:rsidR="00A77B3E" w:rsidP="00D06EC7">
      <w:pPr>
        <w:ind w:firstLine="709"/>
        <w:jc w:val="both"/>
      </w:pPr>
      <w:r>
        <w:t xml:space="preserve">Потерпевшая ФИО при рассмотрении дела подтвердила факт причинения ей физической боли </w:t>
      </w:r>
      <w:r>
        <w:t>Гайворонской</w:t>
      </w:r>
      <w:r>
        <w:t xml:space="preserve"> А.Н., указав, что в настоящее время   каких-либо претензий к привлекаемому лицу не имее</w:t>
      </w:r>
      <w:r>
        <w:t>т.</w:t>
      </w:r>
    </w:p>
    <w:p w:rsidR="00A77B3E" w:rsidP="00D06EC7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потерпевшей, изучив материалы дела об административном правонарушении, мировой судья приходит к следующему.</w:t>
      </w:r>
    </w:p>
    <w:p w:rsidR="00A77B3E" w:rsidP="00D06EC7">
      <w:pPr>
        <w:ind w:firstLine="709"/>
        <w:jc w:val="both"/>
      </w:pPr>
      <w:r>
        <w:t xml:space="preserve">Статьей 6.1.1 КоАП РФ установлена </w:t>
      </w:r>
      <w:r>
        <w:t>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ст. 115 УК РФ, если эти действия не содержат уголовно наказуемого деяния, - в виде наложения администрати</w:t>
      </w:r>
      <w:r>
        <w:t>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A77B3E" w:rsidP="00D06EC7">
      <w:pPr>
        <w:ind w:firstLine="709"/>
        <w:jc w:val="both"/>
      </w:pPr>
      <w:r>
        <w:t>Диспозиция приведенной нормы закона предполагает наличи</w:t>
      </w:r>
      <w:r>
        <w:t xml:space="preserve">е двух условий, а именно: нанесение побоев или совершение иных насильственных действий и причинение физической боли. Субъективная сторона состава административного правонарушения, предусмотренного ст. 6.1.1 КоАП РФ, характеризуется умышленной формой вины, </w:t>
      </w:r>
      <w:r>
        <w:t>то есть, когда лицо, совершившее административное правонарушение, сознает противоправный характер своего действия, предвидит возможность или неизбежность наступления негативных последствий в виде испытания потерпевшим физической боли и желает их наступлени</w:t>
      </w:r>
      <w:r>
        <w:t>я либо относится к ним безразлично (ч. 1 ст. 2.2 КоАП РФ).</w:t>
      </w:r>
    </w:p>
    <w:p w:rsidR="00A77B3E" w:rsidP="00D06EC7">
      <w:pPr>
        <w:ind w:firstLine="709"/>
        <w:jc w:val="both"/>
      </w:pPr>
      <w:r>
        <w:t xml:space="preserve">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</w:t>
      </w:r>
      <w:r>
        <w:t>возникать телесные поврежде</w:t>
      </w:r>
      <w:r>
        <w:t>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 побои могут и не оставить после себя никаких объективно выявляемых повре</w:t>
      </w:r>
      <w:r>
        <w:t>ждений.</w:t>
      </w:r>
    </w:p>
    <w:p w:rsidR="00A77B3E" w:rsidP="00D06EC7">
      <w:pPr>
        <w:ind w:firstLine="709"/>
        <w:jc w:val="both"/>
      </w:pPr>
      <w: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A77B3E" w:rsidP="00D06EC7">
      <w:pPr>
        <w:ind w:firstLine="709"/>
        <w:jc w:val="both"/>
      </w:pPr>
      <w:r>
        <w:t>Таким образом, обязательным признаком объ</w:t>
      </w:r>
      <w:r>
        <w:t>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A77B3E" w:rsidP="00D06EC7">
      <w:pPr>
        <w:ind w:firstLine="709"/>
        <w:jc w:val="both"/>
      </w:pPr>
      <w:r>
        <w:t>В соответствии со ст. 26.2 Кодекса Российской Федерации об административных правонарушениях доказательствами по делу об администра</w:t>
      </w:r>
      <w:r>
        <w:t>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</w:t>
      </w:r>
      <w:r>
        <w:t>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настоящим Кодексом, объяснен</w:t>
      </w:r>
      <w:r>
        <w:t>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</w:t>
      </w:r>
      <w:r>
        <w:t>вами.</w:t>
      </w:r>
    </w:p>
    <w:p w:rsidR="00A77B3E" w:rsidP="00D06EC7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</w:t>
      </w:r>
      <w:r>
        <w:t xml:space="preserve">ности. Никакие доказательства не могут иметь заранее установленную силу. </w:t>
      </w:r>
    </w:p>
    <w:p w:rsidR="00A77B3E" w:rsidP="00D06EC7">
      <w:pPr>
        <w:ind w:firstLine="709"/>
        <w:jc w:val="both"/>
      </w:pPr>
      <w:r>
        <w:t xml:space="preserve">Вина </w:t>
      </w:r>
      <w:r>
        <w:t>Гайворонской</w:t>
      </w:r>
      <w:r>
        <w:t xml:space="preserve"> А.Н. подтверждается представленными по делу доказательствами:  </w:t>
      </w:r>
    </w:p>
    <w:p w:rsidR="00A77B3E" w:rsidP="00D06EC7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</w:t>
      </w:r>
      <w:r>
        <w:t xml:space="preserve">тво и обстоятельства правонарушения. Как следует из протокола, права, предусмотренные ст.25.1 КоАП РФ, ст.51 Конституции РФ </w:t>
      </w:r>
      <w:r>
        <w:t>Гайворонской</w:t>
      </w:r>
      <w:r>
        <w:t xml:space="preserve"> А.Н. были разъяснены, копия протокола вручена, о чем в соответствующих графах протокола имеются подписи последней (л.д.</w:t>
      </w:r>
      <w:r>
        <w:t>1);</w:t>
      </w:r>
    </w:p>
    <w:p w:rsidR="00A77B3E" w:rsidP="00D06EC7">
      <w:pPr>
        <w:ind w:firstLine="709"/>
        <w:jc w:val="both"/>
      </w:pPr>
      <w:r>
        <w:t>- письменным заявлением ФИО, поступившим в ОМВД России по Черноморскому району ДАТА (л.д.3);</w:t>
      </w:r>
    </w:p>
    <w:p w:rsidR="00A77B3E" w:rsidP="00D06EC7">
      <w:pPr>
        <w:ind w:firstLine="709"/>
        <w:jc w:val="both"/>
      </w:pPr>
      <w:r>
        <w:t>- письменным объяснением потерпевшей ФИО от ДАТА (л.д.4);</w:t>
      </w:r>
    </w:p>
    <w:p w:rsidR="00A77B3E" w:rsidP="00D06EC7">
      <w:pPr>
        <w:ind w:firstLine="709"/>
        <w:jc w:val="both"/>
      </w:pPr>
      <w:r>
        <w:t>- копией определения 8203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о возбуждении дела об административном правонарушении и пр</w:t>
      </w:r>
      <w:r>
        <w:t>оведении административного расследования (л.д.5);</w:t>
      </w:r>
    </w:p>
    <w:p w:rsidR="00A77B3E" w:rsidP="00D06EC7">
      <w:pPr>
        <w:ind w:firstLine="709"/>
        <w:jc w:val="both"/>
      </w:pPr>
      <w:r>
        <w:t>- письменным объяснением свидетеля ФИО от ДАТА (л.д.8);</w:t>
      </w:r>
    </w:p>
    <w:p w:rsidR="00A77B3E" w:rsidP="00D06EC7">
      <w:pPr>
        <w:ind w:firstLine="709"/>
        <w:jc w:val="both"/>
      </w:pPr>
      <w:r>
        <w:t xml:space="preserve">- письменным объяснением привлекаемого лица </w:t>
      </w:r>
      <w:r>
        <w:t>Гайворонской</w:t>
      </w:r>
      <w:r>
        <w:t xml:space="preserve"> А.Н. от ДАТА (л.д.10);</w:t>
      </w:r>
    </w:p>
    <w:p w:rsidR="00A77B3E" w:rsidP="00D06EC7">
      <w:pPr>
        <w:ind w:firstLine="709"/>
        <w:jc w:val="both"/>
      </w:pPr>
      <w:r>
        <w:t>- копией постановления о назначении судебно-медицинской экспертизы (ос</w:t>
      </w:r>
      <w:r>
        <w:t>видетельствования) от ДАТА (л.д.12);</w:t>
      </w:r>
    </w:p>
    <w:p w:rsidR="00A77B3E" w:rsidP="00D06EC7">
      <w:pPr>
        <w:ind w:firstLine="709"/>
        <w:jc w:val="both"/>
      </w:pPr>
      <w:r>
        <w:t xml:space="preserve">- заключением эксперта № НОМЕР </w:t>
      </w:r>
      <w:r>
        <w:t>от ДАТА, согласно которому у ФИО обнаружены повреждения  - кровоподтёки на лице, грудной клетке, верхних конечностях, ссадины на верхних конечностях и животе; повреждения образовались от дейс</w:t>
      </w:r>
      <w:r>
        <w:t>твия тупых твёрдых предметов с ограниченной травмирующей поверхностью, либо ударе о таковые, могли возникнуть в результате нанесения ударов руками, ссадины могли возникнуть от действия ногтей, возможно ДАТА;</w:t>
      </w:r>
      <w:r>
        <w:t xml:space="preserve"> данные повреждения не повлекли за собой кратковр</w:t>
      </w:r>
      <w:r>
        <w:t>еменного расстройства здоровья или незначительной стойкой утраты общей трудоспособности, расцениваются как повреждения, не причинившие вред здоровью человека (л.д.13-14);</w:t>
      </w:r>
    </w:p>
    <w:p w:rsidR="00A77B3E" w:rsidP="00D06EC7">
      <w:pPr>
        <w:ind w:firstLine="709"/>
        <w:jc w:val="both"/>
      </w:pPr>
      <w:r>
        <w:t>- справкой на лицо по учетам СООП (л.д.19);</w:t>
      </w:r>
    </w:p>
    <w:p w:rsidR="00A77B3E" w:rsidP="00D06EC7">
      <w:pPr>
        <w:ind w:firstLine="709"/>
        <w:jc w:val="both"/>
      </w:pPr>
      <w:r>
        <w:t xml:space="preserve">- определением по делу об </w:t>
      </w:r>
      <w:r>
        <w:t xml:space="preserve">административном правонарушении №НОМЕР </w:t>
      </w:r>
      <w:r>
        <w:t>к протоколу 8201 № НОМЕР</w:t>
      </w:r>
      <w:r>
        <w:t xml:space="preserve"> </w:t>
      </w:r>
      <w:r>
        <w:t>от</w:t>
      </w:r>
      <w:r>
        <w:t xml:space="preserve"> ДАТА (л.д.21).</w:t>
      </w:r>
    </w:p>
    <w:p w:rsidR="00A77B3E" w:rsidP="00D06EC7">
      <w:pPr>
        <w:ind w:firstLine="709"/>
        <w:jc w:val="both"/>
      </w:pPr>
      <w:r>
        <w:t>Оснований ставить под сомнение достоверность исследованных в судебном заседании доказательств у суда не имеется, поскольку они составлены в соответствии с требованиями КоАП РФ</w:t>
      </w:r>
      <w:r>
        <w:t xml:space="preserve"> и не вызывают сомнений в их объективности.</w:t>
      </w:r>
    </w:p>
    <w:p w:rsidR="00A77B3E" w:rsidP="00D06EC7">
      <w:pPr>
        <w:ind w:firstLine="709"/>
        <w:jc w:val="both"/>
      </w:pPr>
      <w:r>
        <w:t>Оценивая исследованные доказательства с точки зрения относимости, допустимости и достоверности, а их совокупность - достаточности для разрешения рассматриваемого дела об административном правонарушении, прихожу к</w:t>
      </w:r>
      <w:r>
        <w:t xml:space="preserve"> выводу о том, что вина </w:t>
      </w:r>
      <w:r>
        <w:t>Гайворонской</w:t>
      </w:r>
      <w:r>
        <w:t xml:space="preserve"> А.Н. в совершении административного правонарушения нашла свое подтверждение в ходе рассмотрения дела.</w:t>
      </w:r>
    </w:p>
    <w:p w:rsidR="00A77B3E" w:rsidP="00D06EC7">
      <w:pPr>
        <w:ind w:firstLine="709"/>
        <w:jc w:val="both"/>
      </w:pPr>
      <w:r>
        <w:t xml:space="preserve">Действия </w:t>
      </w:r>
      <w:r>
        <w:t>Гайворонской</w:t>
      </w:r>
      <w:r>
        <w:t xml:space="preserve"> А.Н. мировой судья квалифицирует по ст. 6.1.1 Кодекса Российской Федерации об административных </w:t>
      </w:r>
      <w:r>
        <w:t>правонарушениях, как нанесение побоев,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 w:rsidP="00D06EC7">
      <w:pPr>
        <w:ind w:firstLine="709"/>
        <w:jc w:val="both"/>
      </w:pPr>
      <w:r>
        <w:t xml:space="preserve">Каких-либо неустранимых сомнений по </w:t>
      </w:r>
      <w:r>
        <w:t>делу, которые в соответствии со статьей 1.5 КоАП РФ должны быть истолкованы в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 w:rsidP="00D06EC7">
      <w:pPr>
        <w:ind w:firstLine="709"/>
        <w:jc w:val="both"/>
      </w:pPr>
      <w:r>
        <w:t>Срок давности привлечения лица к административной ответст</w:t>
      </w:r>
      <w:r>
        <w:t>венности, установленный статьей Кодекса Российской Федерации об административных правонарушениях не истек.</w:t>
      </w:r>
    </w:p>
    <w:p w:rsidR="00A77B3E" w:rsidP="00D06EC7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предусмотренных ст. 24.5 КоАП РФ, судом не установлено. </w:t>
      </w:r>
    </w:p>
    <w:p w:rsidR="00A77B3E" w:rsidP="00D06EC7">
      <w:pPr>
        <w:ind w:firstLine="709"/>
        <w:jc w:val="both"/>
      </w:pPr>
      <w:r>
        <w:t>Обстояте</w:t>
      </w:r>
      <w:r>
        <w:t>льством, смягчающим административную ответственность, в соответствии со ст. 4.2 КоАП РФ является раскаяние лица, совершившего административное правонарушение.</w:t>
      </w:r>
    </w:p>
    <w:p w:rsidR="00A77B3E" w:rsidP="00D06EC7">
      <w:pPr>
        <w:ind w:firstLine="709"/>
        <w:jc w:val="both"/>
      </w:pPr>
      <w:r>
        <w:t>Обстоятельств, отягчающих административную ответственность в соответствии со ст. 4.3 Кодекса Росс</w:t>
      </w:r>
      <w:r>
        <w:t xml:space="preserve">ийской Федерации об административных правонарушениях, суд в действиях </w:t>
      </w:r>
      <w:r>
        <w:t>Гайворонской</w:t>
      </w:r>
      <w:r>
        <w:t xml:space="preserve"> А.Н. не усматривает.   </w:t>
      </w:r>
    </w:p>
    <w:p w:rsidR="00A77B3E" w:rsidP="00D06EC7">
      <w:pPr>
        <w:ind w:firstLine="709"/>
        <w:jc w:val="both"/>
      </w:pPr>
      <w:r>
        <w:t xml:space="preserve">При назначении наказания суд учитывает характер совершенного административного правонарушения, посягающего на здоровье населения, наличие смягчающих </w:t>
      </w:r>
      <w:r>
        <w:t>и отсутствие отягчающих административную ответственность обстоятельств, а также данные о личности лица, в отношении которого ведется производство по настоящему делу.</w:t>
      </w:r>
    </w:p>
    <w:p w:rsidR="00A77B3E" w:rsidP="00D06EC7">
      <w:pPr>
        <w:ind w:firstLine="709"/>
        <w:jc w:val="both"/>
      </w:pPr>
      <w:r>
        <w:t>Учитывая изложенное, исходя из общих принципов назначения наказания, предусмотренных ст.ст</w:t>
      </w:r>
      <w:r>
        <w:t xml:space="preserve">.3.1, 4.1 КоАП РФ, считаю необходимым назначить </w:t>
      </w:r>
      <w:r>
        <w:t>Гайворонской</w:t>
      </w:r>
      <w:r>
        <w:t xml:space="preserve"> А.Н. административное наказание в виде обязательных работ, поскольку этот вид административного наказания, по мнению суда, будет способствовать предупреждению совершения ею новых правонарушений.</w:t>
      </w:r>
    </w:p>
    <w:p w:rsidR="00A77B3E" w:rsidP="00D06EC7">
      <w:pPr>
        <w:ind w:firstLine="709"/>
        <w:jc w:val="both"/>
      </w:pPr>
      <w:r>
        <w:t>Оснований, предусмотренных ч.3 ст.3.13 Кодекса Российской Федерации об административных правонарушениях, препятствующих отбытию данного вида наказания, в том числе по состоянию здоровья, нет.</w:t>
      </w:r>
    </w:p>
    <w:p w:rsidR="00A77B3E" w:rsidP="00D06EC7">
      <w:pPr>
        <w:ind w:firstLine="709"/>
        <w:jc w:val="both"/>
      </w:pPr>
      <w:r>
        <w:t>На основании ст.6.1.1 Кодекса Российской Федерации об администра</w:t>
      </w:r>
      <w:r>
        <w:t xml:space="preserve">тивных правонарушениях, и руководствуясь ст.ст.23.1, 29.9-29.11 КоАП РФ, мировой судья, - </w:t>
      </w:r>
    </w:p>
    <w:p w:rsidR="00A77B3E" w:rsidP="00D06EC7">
      <w:pPr>
        <w:ind w:firstLine="709"/>
        <w:jc w:val="both"/>
      </w:pPr>
      <w:r>
        <w:t xml:space="preserve">                          </w:t>
      </w:r>
    </w:p>
    <w:p w:rsidR="00A77B3E" w:rsidP="00D06EC7">
      <w:pPr>
        <w:ind w:firstLine="709"/>
        <w:jc w:val="both"/>
      </w:pPr>
      <w:r>
        <w:t xml:space="preserve">                                                </w:t>
      </w:r>
      <w:r>
        <w:t xml:space="preserve"> </w:t>
      </w:r>
      <w:r>
        <w:t>П</w:t>
      </w:r>
      <w:r>
        <w:t xml:space="preserve"> О С Т А Н О В И Л:</w:t>
      </w:r>
    </w:p>
    <w:p w:rsidR="00A77B3E" w:rsidP="00D06EC7">
      <w:pPr>
        <w:ind w:firstLine="709"/>
        <w:jc w:val="both"/>
      </w:pPr>
    </w:p>
    <w:p w:rsidR="00A77B3E" w:rsidP="00D06EC7">
      <w:pPr>
        <w:ind w:firstLine="709"/>
        <w:jc w:val="both"/>
      </w:pPr>
      <w:r>
        <w:t>Гайворонскую</w:t>
      </w:r>
      <w:r>
        <w:t xml:space="preserve">  Антонину Николаевну, ПАСПОРТНЫЕ ДАННЫЕ, признать виновной в сов</w:t>
      </w:r>
      <w:r>
        <w:t>ершении административного правонарушения, предусмотренного ст.6.1.1 КоАП РФ, и назначить ей административное наказание в виде обязательных работ сроком на 60 (шестьдесят) часов.</w:t>
      </w:r>
    </w:p>
    <w:p w:rsidR="00A77B3E" w:rsidP="00D06EC7">
      <w:pPr>
        <w:ind w:firstLine="709"/>
        <w:jc w:val="both"/>
      </w:pPr>
      <w:r>
        <w:t xml:space="preserve">Разъяснить </w:t>
      </w:r>
      <w:r>
        <w:t>Гайворонской</w:t>
      </w:r>
      <w:r>
        <w:t xml:space="preserve"> А.Н., что она обязана соблюдать правила внутреннего ра</w:t>
      </w:r>
      <w:r>
        <w:t>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 изменении мест</w:t>
      </w:r>
      <w:r>
        <w:t>а жительства, а также являться по его вызову.</w:t>
      </w:r>
    </w:p>
    <w:p w:rsidR="00A77B3E" w:rsidP="00D06EC7">
      <w:pPr>
        <w:ind w:firstLine="709"/>
        <w:jc w:val="both"/>
      </w:pPr>
      <w:r>
        <w:t>Согласно ч. 12 ст. 32.13 КоАП РФ 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</w:t>
      </w:r>
      <w:r>
        <w:t>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</w:t>
      </w:r>
      <w:r>
        <w:t>е в виде обязательных работ, отбывает обязательные работы, судебный пристав-исполнитель составляет протокол об административном правонарушении, предусмотренном ч. 4 ст. 20.25 настоящего Кодекса.</w:t>
      </w:r>
    </w:p>
    <w:p w:rsidR="00A77B3E" w:rsidP="00D06EC7">
      <w:pPr>
        <w:ind w:firstLine="709"/>
        <w:jc w:val="both"/>
      </w:pPr>
      <w:r>
        <w:t>Согласно ч. 4 ст. 20.25 КоАП РФ уклонение от отбывания обязат</w:t>
      </w:r>
      <w:r>
        <w:t>ельных работ,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 w:rsidR="00A77B3E" w:rsidP="00D06EC7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</w:t>
      </w:r>
      <w:r>
        <w:t>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D06EC7">
      <w:pPr>
        <w:ind w:firstLine="709"/>
        <w:jc w:val="both"/>
      </w:pPr>
    </w:p>
    <w:p w:rsidR="00A77B3E" w:rsidP="00D06EC7">
      <w:pPr>
        <w:ind w:firstLine="709"/>
        <w:jc w:val="both"/>
      </w:pPr>
    </w:p>
    <w:p w:rsidR="00A77B3E" w:rsidP="00D06EC7">
      <w:pPr>
        <w:ind w:firstLine="709"/>
        <w:jc w:val="both"/>
      </w:pPr>
      <w:r>
        <w:t xml:space="preserve">  Мировой судья </w:t>
      </w:r>
      <w:r>
        <w:tab/>
      </w:r>
      <w:r>
        <w:tab/>
        <w:t xml:space="preserve"> </w:t>
      </w:r>
      <w:r>
        <w:tab/>
        <w:t xml:space="preserve">подпись                              О.В. </w:t>
      </w:r>
      <w:r>
        <w:t>Байбарза</w:t>
      </w:r>
    </w:p>
    <w:p w:rsidR="00A77B3E" w:rsidP="00D06EC7">
      <w:pPr>
        <w:ind w:firstLine="709"/>
        <w:jc w:val="both"/>
      </w:pPr>
    </w:p>
    <w:p w:rsidR="00D06EC7" w:rsidP="00D06EC7">
      <w:pPr>
        <w:ind w:firstLine="709"/>
        <w:jc w:val="both"/>
      </w:pPr>
    </w:p>
    <w:p w:rsidR="00D06EC7" w:rsidRPr="004C1B7C" w:rsidP="00D06EC7">
      <w:pPr>
        <w:ind w:firstLine="720"/>
        <w:jc w:val="both"/>
      </w:pPr>
      <w:r w:rsidRPr="004C1B7C">
        <w:t>«СОГЛАСОВАНО»</w:t>
      </w:r>
    </w:p>
    <w:p w:rsidR="00D06EC7" w:rsidP="00D06EC7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D06EC7" w:rsidP="00D06EC7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D06EC7" w:rsidRPr="006D51A8" w:rsidP="00D06EC7">
      <w:pPr>
        <w:ind w:firstLine="720"/>
        <w:jc w:val="both"/>
      </w:pPr>
      <w:r w:rsidRPr="006D51A8">
        <w:t>судебного участка №92</w:t>
      </w:r>
    </w:p>
    <w:p w:rsidR="00D06EC7" w:rsidP="00D06EC7">
      <w:pPr>
        <w:ind w:firstLine="720"/>
        <w:jc w:val="both"/>
      </w:pPr>
      <w:r w:rsidRPr="006D51A8">
        <w:t>Черноморского судебного района</w:t>
      </w:r>
    </w:p>
    <w:p w:rsidR="00D06EC7" w:rsidP="00D06EC7">
      <w:pPr>
        <w:ind w:firstLine="720"/>
        <w:jc w:val="both"/>
      </w:pPr>
      <w:r>
        <w:t>(Черноморский район)</w:t>
      </w:r>
    </w:p>
    <w:p w:rsidR="00D06EC7" w:rsidRPr="006D51A8" w:rsidP="00D06EC7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D06EC7" w:rsidP="00D06EC7">
      <w:pPr>
        <w:ind w:firstLine="709"/>
        <w:jc w:val="both"/>
      </w:pPr>
    </w:p>
    <w:sectPr w:rsidSect="00D06EC7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EC7"/>
    <w:rsid w:val="004C1B7C"/>
    <w:rsid w:val="006D51A8"/>
    <w:rsid w:val="00A77B3E"/>
    <w:rsid w:val="00D06E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06EC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