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/>
    <w:p w:rsidR="00A77B3E"/>
    <w:p w:rsidR="00A77B3E" w:rsidP="00FE37C3">
      <w:pPr>
        <w:ind w:firstLine="709"/>
        <w:jc w:val="right"/>
      </w:pPr>
      <w:r>
        <w:t xml:space="preserve">                                                                Дело №5-92-182/2026</w:t>
      </w:r>
    </w:p>
    <w:p w:rsidR="00A77B3E" w:rsidP="00FE37C3">
      <w:pPr>
        <w:ind w:firstLine="709"/>
        <w:jc w:val="right"/>
      </w:pPr>
      <w:r>
        <w:t xml:space="preserve">               УИД: 91RS0023-01-2026-000485-63</w:t>
      </w:r>
    </w:p>
    <w:p w:rsidR="00A77B3E" w:rsidP="00FE37C3">
      <w:pPr>
        <w:ind w:firstLine="709"/>
        <w:jc w:val="both"/>
      </w:pPr>
    </w:p>
    <w:p w:rsidR="00A77B3E" w:rsidP="00FE37C3">
      <w:pPr>
        <w:ind w:firstLine="709"/>
        <w:jc w:val="both"/>
      </w:pPr>
      <w:r>
        <w:t xml:space="preserve">                               </w:t>
      </w:r>
      <w:r>
        <w:t xml:space="preserve">         П О С Т А Н О В Л Е Н И Е</w:t>
      </w:r>
    </w:p>
    <w:p w:rsidR="00FE37C3" w:rsidP="00FE37C3">
      <w:pPr>
        <w:ind w:firstLine="709"/>
        <w:jc w:val="both"/>
      </w:pPr>
    </w:p>
    <w:p w:rsidR="00A77B3E" w:rsidP="00FE37C3">
      <w:pPr>
        <w:jc w:val="both"/>
      </w:pPr>
      <w:r>
        <w:t xml:space="preserve">05 июня 2026 года                           </w:t>
      </w:r>
      <w:r>
        <w:t xml:space="preserve">                                 </w:t>
      </w:r>
      <w:r>
        <w:t>Республика Крым, Черноморский район,</w:t>
      </w:r>
    </w:p>
    <w:p w:rsidR="00A77B3E" w:rsidP="00FE37C3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FE37C3">
      <w:pPr>
        <w:ind w:firstLine="709"/>
        <w:jc w:val="both"/>
      </w:pPr>
    </w:p>
    <w:p w:rsidR="00A77B3E" w:rsidP="00FE37C3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</w:t>
      </w:r>
      <w:r>
        <w:t xml:space="preserve">й, предусмотренных ст.51 Конституции РФ, ст.ст.24.2, 24.3, 24.4, 25.1, 29.7 КоАП РФ, рассмотрев дело об административном правонарушении, предусмотренном ст.6.1.1 КоАП РФ, в отношении </w:t>
      </w:r>
      <w:r>
        <w:t>Фератовой</w:t>
      </w:r>
      <w:r>
        <w:t xml:space="preserve"> Марины Тихоновны, ПАСПОРТНЫЕ ДАННЫЕ, гражданки Российской Федер</w:t>
      </w:r>
      <w:r>
        <w:t>ации, ПАСПОРТНЫЕ ДАННЫЕ, работающей оператором   НАИМЕНОВАНИЕ ОРГАНИЗАЦИИ, зарегистрированной и проживающей по адресу: АДРЕС,</w:t>
      </w:r>
    </w:p>
    <w:p w:rsidR="00A77B3E" w:rsidP="00FE37C3">
      <w:pPr>
        <w:ind w:firstLine="709"/>
        <w:jc w:val="both"/>
      </w:pPr>
      <w:r>
        <w:t xml:space="preserve">                                               </w:t>
      </w:r>
      <w:r>
        <w:t>У С Т А Н О В И Л:</w:t>
      </w:r>
    </w:p>
    <w:p w:rsidR="00FE37C3" w:rsidP="00FE37C3">
      <w:pPr>
        <w:ind w:firstLine="709"/>
        <w:jc w:val="both"/>
      </w:pPr>
    </w:p>
    <w:p w:rsidR="00A77B3E" w:rsidP="00FE37C3">
      <w:pPr>
        <w:ind w:firstLine="709"/>
        <w:jc w:val="both"/>
      </w:pPr>
      <w:r>
        <w:t xml:space="preserve">ДАТА в ВРЕМЯ, </w:t>
      </w:r>
      <w:r>
        <w:t>Фератова</w:t>
      </w:r>
      <w:r>
        <w:t xml:space="preserve"> М.Т., находясь по адресу: АДРЕС, умышленно н</w:t>
      </w:r>
      <w:r>
        <w:t>анесла несовершеннолетней  ФИО, ПАСПОРТНЫЕ ДАННЫЕ, побои, а именно два удара в область головы, чем причинила последней физическую боль и телесные повреждения, которые согласно заключению эксперта № НОМЕР</w:t>
      </w:r>
      <w:r>
        <w:t xml:space="preserve"> от ДАТА не повлекли за собой кратковременного расстройс</w:t>
      </w:r>
      <w:r>
        <w:t>тва здоровья или незначительной стойкой утраты общей трудоспособности, расцениваются как повреждения, не причинившие вред здоровью, что не повлекло последствий, указанных в ст.115 УК РФ и не содержит признаки уголовно наказуемого деяния, т.е. своими действ</w:t>
      </w:r>
      <w:r>
        <w:t>иями совершила административное правонарушение, ответственность за которое предусмотрена ст.6.1.1 КоАП РФ.</w:t>
      </w:r>
    </w:p>
    <w:p w:rsidR="00A77B3E" w:rsidP="00FE37C3">
      <w:pPr>
        <w:ind w:firstLine="709"/>
        <w:jc w:val="both"/>
      </w:pPr>
      <w:r>
        <w:t xml:space="preserve">При рассмотрении дела лицо, в отношении которого ведется производство по делу об административном правонарушении – </w:t>
      </w:r>
      <w:r>
        <w:t>Фератова</w:t>
      </w:r>
      <w:r>
        <w:t xml:space="preserve"> М.Т., вину признала в пол</w:t>
      </w:r>
      <w:r>
        <w:t>ном объеме, в содеянном раскаялась, обстоятельства совершения правонарушения, изложенные в протоколе подтвердила.</w:t>
      </w:r>
    </w:p>
    <w:p w:rsidR="00A77B3E" w:rsidP="00FE37C3">
      <w:pPr>
        <w:ind w:firstLine="709"/>
        <w:jc w:val="both"/>
      </w:pPr>
      <w:r>
        <w:t xml:space="preserve">Законный представитель несовершеннолетней потерпевшей ФИО, при рассмотрении дела подтвердил факт нанесения </w:t>
      </w:r>
      <w:r>
        <w:t>Фератовой</w:t>
      </w:r>
      <w:r>
        <w:t xml:space="preserve"> М.Т. ударов по голове и т</w:t>
      </w:r>
      <w:r>
        <w:t>елу их малолетней дочери.</w:t>
      </w:r>
    </w:p>
    <w:p w:rsidR="00A77B3E" w:rsidP="00FE37C3">
      <w:pPr>
        <w:ind w:firstLine="709"/>
        <w:jc w:val="both"/>
      </w:pPr>
      <w:r>
        <w:t>Выслушав пояснения лица, в отношении которого ведется производство по делу об административном правонарушении, законного представителя несовершеннолетней потерпевшей, изучив материалы дела об административном правонарушении, миров</w:t>
      </w:r>
      <w:r>
        <w:t>ой судья приходит к следующему.</w:t>
      </w:r>
    </w:p>
    <w:p w:rsidR="00A77B3E" w:rsidP="00FE37C3">
      <w:pPr>
        <w:ind w:firstLine="709"/>
        <w:jc w:val="both"/>
      </w:pPr>
      <w:r>
        <w:t>Статьей 6.1.1 КоАП РФ установлена ответственность за нанесение побоев или совершение иных насильственных действий, причинивших физическую боль, но не повлекших последствий, указанных в ст. 115 УК РФ, если эти действия не сод</w:t>
      </w:r>
      <w:r>
        <w:t>ержат уголовно наказуемого деяния, - в виде наложения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</w:t>
      </w:r>
      <w:r>
        <w:t>ати часов.</w:t>
      </w:r>
    </w:p>
    <w:p w:rsidR="00A77B3E" w:rsidP="00FE37C3">
      <w:pPr>
        <w:ind w:firstLine="709"/>
        <w:jc w:val="both"/>
      </w:pPr>
      <w:r>
        <w:t>Диспозиция приведенной нормы закона предполагает наличие двух условий, а именно: нанесение побоев или совершение иных насильственных действий и причинение физической боли. Субъективная сторона состава административного правонарушения, предусмотр</w:t>
      </w:r>
      <w:r>
        <w:t>енного ст. 6.1.1 КоАП РФ, характеризуется умышленной формой вины, то есть, когда лицо, совершившее административное правонарушение, сознает противоправный характер своего действия, предвидит возможность или неизбежность наступления негативных последствий в</w:t>
      </w:r>
      <w:r>
        <w:t xml:space="preserve"> </w:t>
      </w:r>
      <w:r>
        <w:t>виде испытания потерпевшим физической боли и желает их наступления либо относится к ним безразлично (ч. 1 ст. 2.2 КоАП РФ).</w:t>
      </w:r>
    </w:p>
    <w:p w:rsidR="00A77B3E" w:rsidP="00FE37C3">
      <w:pPr>
        <w:ind w:firstLine="709"/>
        <w:jc w:val="both"/>
      </w:pPr>
      <w:r>
        <w:t>Побои - это действия, характеризующиеся многократным нанесением ударов, которые сами по себе не составляют особого вида повреждения</w:t>
      </w:r>
      <w:r>
        <w:t xml:space="preserve">, хотя в результате их нанесения могут возникать телесные повреждения (в частности, ссадины, кровоподтеки, небольшие раны, не влекущие за собой временной утраты трудоспособности или незначительной стойкой утраты общей трудоспособности). Вместе с тем побои </w:t>
      </w:r>
      <w:r>
        <w:t>могут и не оставить после себя никаких объективно выявляемых повреждений.</w:t>
      </w:r>
    </w:p>
    <w:p w:rsidR="00A77B3E" w:rsidP="00FE37C3">
      <w:pPr>
        <w:ind w:firstLine="709"/>
        <w:jc w:val="both"/>
      </w:pPr>
      <w:r>
        <w:t>К иным насильственным действиям относится причинение боли щипанием, сечением, причинение небольших повреждений тупыми или острыми предметами, воздействием термических факторов и друг</w:t>
      </w:r>
      <w:r>
        <w:t>ие аналогичные действия.</w:t>
      </w:r>
    </w:p>
    <w:p w:rsidR="00A77B3E" w:rsidP="00FE37C3">
      <w:pPr>
        <w:ind w:firstLine="709"/>
        <w:jc w:val="both"/>
      </w:pPr>
      <w:r>
        <w:t>Таким образом, 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боли.</w:t>
      </w:r>
    </w:p>
    <w:p w:rsidR="00A77B3E" w:rsidP="00FE37C3">
      <w:pPr>
        <w:ind w:firstLine="709"/>
        <w:jc w:val="both"/>
      </w:pPr>
      <w:r>
        <w:t>В соответствии со ст. 26.2 Кодекса Российской Федерации об админ</w:t>
      </w:r>
      <w:r>
        <w:t>истративных правонарушениях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</w:t>
      </w:r>
      <w:r>
        <w:t>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Эти данные устанавливаются протоколом об административном правонарушении</w:t>
      </w:r>
      <w:r>
        <w:t>, иными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</w:t>
      </w:r>
      <w:r>
        <w:t>аниями специальных технических средств, вещественными доказательствами.</w:t>
      </w:r>
    </w:p>
    <w:p w:rsidR="00A77B3E" w:rsidP="00FE37C3">
      <w:pPr>
        <w:ind w:firstLine="709"/>
        <w:jc w:val="both"/>
      </w:pPr>
      <w:r>
        <w:t>По правилам ст. 26.11 Кодекса Российской Федерации об административных правонарушениях судья оценивает доказательства по своему внутреннему убеждению, основанному на всестороннем, полн</w:t>
      </w:r>
      <w:r>
        <w:t xml:space="preserve">ом и объективном исследовании всех обстоятельств дела в их совокупности. Никакие доказательства не могут иметь заранее установленную силу. </w:t>
      </w:r>
    </w:p>
    <w:p w:rsidR="00A77B3E" w:rsidP="00FE37C3">
      <w:pPr>
        <w:ind w:firstLine="709"/>
        <w:jc w:val="both"/>
      </w:pPr>
      <w:r>
        <w:t xml:space="preserve">Вина </w:t>
      </w:r>
      <w:r>
        <w:t>Фератовой</w:t>
      </w:r>
      <w:r>
        <w:t xml:space="preserve"> М.Т. подтверждается представленными по делу доказательствами, а именно: </w:t>
      </w:r>
    </w:p>
    <w:p w:rsidR="00A77B3E" w:rsidP="00FE37C3">
      <w:pPr>
        <w:ind w:firstLine="709"/>
        <w:jc w:val="both"/>
      </w:pPr>
      <w:r>
        <w:t>- протоколом об администрати</w:t>
      </w:r>
      <w:r>
        <w:t>вном правонарушении 8201 № НОМЕР</w:t>
      </w:r>
      <w:r>
        <w:t xml:space="preserve"> от ДАТА, в котором зафиксировано существо и обстоятельства правонарушения. Права, предусмотренные ст.25.1 КоАП РФ, ст.51 Конституции РФ, </w:t>
      </w:r>
      <w:r>
        <w:t>Фератовой</w:t>
      </w:r>
      <w:r>
        <w:t xml:space="preserve"> М.Т. были разъяснены, копия протокола вручена, о чем в соответствующих граф</w:t>
      </w:r>
      <w:r>
        <w:t>ах протокола имеются подписи последней (л.д.1);</w:t>
      </w:r>
    </w:p>
    <w:p w:rsidR="00A77B3E" w:rsidP="00FE37C3">
      <w:pPr>
        <w:ind w:firstLine="709"/>
        <w:jc w:val="both"/>
      </w:pPr>
      <w:r>
        <w:t>- определением 8203 № НОМЕР</w:t>
      </w:r>
      <w:r>
        <w:t xml:space="preserve"> от ДАТА о возбуждении дела об административном правонарушении и проведении административного расследования (л.д.2);</w:t>
      </w:r>
    </w:p>
    <w:p w:rsidR="00A77B3E" w:rsidP="00FE37C3">
      <w:pPr>
        <w:ind w:firstLine="709"/>
        <w:jc w:val="both"/>
      </w:pPr>
      <w:r>
        <w:t xml:space="preserve">- копией письменного заявления ФИО, поступившего в ОМВД России </w:t>
      </w:r>
      <w:r>
        <w:t>по Черноморскому району ДАТА (л.д.5);</w:t>
      </w:r>
    </w:p>
    <w:p w:rsidR="00A77B3E" w:rsidP="00FE37C3">
      <w:pPr>
        <w:ind w:firstLine="709"/>
        <w:jc w:val="both"/>
      </w:pPr>
      <w:r>
        <w:t>- копией рапорта инспектора ПДН ОУУП и ПДН ОМВД России по Черноморскому району от ДАТА (л.д.6);</w:t>
      </w:r>
    </w:p>
    <w:p w:rsidR="00A77B3E" w:rsidP="00FE37C3">
      <w:pPr>
        <w:ind w:firstLine="709"/>
        <w:jc w:val="both"/>
      </w:pPr>
      <w:r>
        <w:t>- копией письменного объяснения несовершеннолетней потерпевшей ФИО от ДАТА (л.д.8);</w:t>
      </w:r>
    </w:p>
    <w:p w:rsidR="00A77B3E" w:rsidP="00FE37C3">
      <w:pPr>
        <w:ind w:firstLine="709"/>
        <w:jc w:val="both"/>
      </w:pPr>
      <w:r>
        <w:t xml:space="preserve">- копией письменного объяснения ФИО от ДАТА (л.д.9); </w:t>
      </w:r>
    </w:p>
    <w:p w:rsidR="00A77B3E" w:rsidP="00FE37C3">
      <w:pPr>
        <w:ind w:firstLine="709"/>
        <w:jc w:val="both"/>
      </w:pPr>
      <w:r>
        <w:t xml:space="preserve">- копией письменного объяснения привлекаемого лица </w:t>
      </w:r>
      <w:r>
        <w:t>Фератовой</w:t>
      </w:r>
      <w:r>
        <w:t xml:space="preserve"> М.Т. от ДАТА (л.д.10);</w:t>
      </w:r>
    </w:p>
    <w:p w:rsidR="00A77B3E" w:rsidP="00FE37C3">
      <w:pPr>
        <w:ind w:firstLine="709"/>
        <w:jc w:val="both"/>
      </w:pPr>
      <w:r>
        <w:t>- копией постановления о назначении судебной медицинской экспертизы от ДАТА (л.д.11);</w:t>
      </w:r>
    </w:p>
    <w:p w:rsidR="00A77B3E" w:rsidP="00FE37C3">
      <w:pPr>
        <w:ind w:firstLine="709"/>
        <w:jc w:val="both"/>
      </w:pPr>
      <w:r>
        <w:t>- копией заключения эксперта №НОМЕР</w:t>
      </w:r>
      <w:r>
        <w:t xml:space="preserve"> от ДАТА, согласно которому у ФИО, ПАСПОРТНЫЕ ДАННЫЕ, обнаружено повреждение – кровоподтёк на левом плече; повреждение образовалось от травматического воздействия тупого твёрдого предмета с </w:t>
      </w:r>
      <w:r>
        <w:t xml:space="preserve">ограниченной травмирующей поверхностью, либо ударе о таковой, 5-7 </w:t>
      </w:r>
      <w:r>
        <w:t>дней до момента освидетельствования; данные повреждения не повлекли за собой кратковременного расстройства здоровья или незначительной стойкой утраты общей трудоспособности, расцениваются как повреждения не причинившие вред здоровью человека (л.д.12-13);</w:t>
      </w:r>
    </w:p>
    <w:p w:rsidR="00A77B3E" w:rsidP="00FE37C3">
      <w:pPr>
        <w:ind w:firstLine="709"/>
        <w:jc w:val="both"/>
      </w:pPr>
      <w:r>
        <w:t>-</w:t>
      </w:r>
      <w:r>
        <w:t xml:space="preserve"> копией обзорной справки в отношении </w:t>
      </w:r>
      <w:r>
        <w:t>Фератовой</w:t>
      </w:r>
      <w:r>
        <w:t xml:space="preserve"> М.Т. (л.д.14);</w:t>
      </w:r>
    </w:p>
    <w:p w:rsidR="00A77B3E" w:rsidP="00FE37C3">
      <w:pPr>
        <w:ind w:firstLine="709"/>
        <w:jc w:val="both"/>
      </w:pPr>
      <w:r>
        <w:t xml:space="preserve">- копией заключения о постановке законного представителя (родителя) несовершеннолетнего на профилактический учет в ПДН  в отношении </w:t>
      </w:r>
      <w:r>
        <w:t>Фератовой</w:t>
      </w:r>
      <w:r>
        <w:t xml:space="preserve"> М.Т. от ДАТА (л.д.15);</w:t>
      </w:r>
    </w:p>
    <w:p w:rsidR="00A77B3E" w:rsidP="00FE37C3">
      <w:pPr>
        <w:ind w:firstLine="709"/>
        <w:jc w:val="both"/>
      </w:pPr>
      <w:r>
        <w:t xml:space="preserve">- справкой на лицо по учетам </w:t>
      </w:r>
      <w:r>
        <w:t>СООП (л.д.21).</w:t>
      </w:r>
    </w:p>
    <w:p w:rsidR="00A77B3E" w:rsidP="00FE37C3">
      <w:pPr>
        <w:ind w:firstLine="709"/>
        <w:jc w:val="both"/>
      </w:pPr>
      <w:r>
        <w:t>Оснований ставить под сомнение достоверность исследованных в судебном заседании доказательств у суда не имеется, поскольку они составлены в соответствии с требованиями КоАП РФ и не вызывают сомнений в их объективности.</w:t>
      </w:r>
    </w:p>
    <w:p w:rsidR="00A77B3E" w:rsidP="00FE37C3">
      <w:pPr>
        <w:ind w:firstLine="709"/>
        <w:jc w:val="both"/>
      </w:pPr>
      <w:r>
        <w:t>Оценивая исследованные</w:t>
      </w:r>
      <w:r>
        <w:t xml:space="preserve"> доказательства с точки зрения относимости, допустимости и достоверности, а их совокупность - достаточности для разрешения рассматриваемого дела об административном правонарушении, прихожу к выводу о том, что вина </w:t>
      </w:r>
      <w:r>
        <w:t>Фератовой</w:t>
      </w:r>
      <w:r>
        <w:t xml:space="preserve"> М.Т. в совершении административн</w:t>
      </w:r>
      <w:r>
        <w:t>ого правонарушения нашла свое подтверждение в ходе рассмотрения дела.</w:t>
      </w:r>
    </w:p>
    <w:p w:rsidR="00A77B3E" w:rsidP="00FE37C3">
      <w:pPr>
        <w:ind w:firstLine="709"/>
        <w:jc w:val="both"/>
      </w:pPr>
      <w:r>
        <w:t xml:space="preserve">Действия </w:t>
      </w:r>
      <w:r>
        <w:t>Фератовой</w:t>
      </w:r>
      <w:r>
        <w:t xml:space="preserve"> М.Т. мировой судья квалифицирует по ст. 6.1.1 Кодекса Российской Федерации об административных правонарушениях, как нанесение побоев, причинивших физическую боль, но н</w:t>
      </w:r>
      <w:r>
        <w:t>е повлекших последствий, указанных в статье 115 Уголовного кодекса Российской Федерации, если эти действия не содержат уголовно наказуемого деяния.</w:t>
      </w:r>
    </w:p>
    <w:p w:rsidR="00A77B3E" w:rsidP="00FE37C3">
      <w:pPr>
        <w:ind w:firstLine="709"/>
        <w:jc w:val="both"/>
      </w:pPr>
      <w:r>
        <w:t>Каких-либо неустранимых сомнений по делу, которые в соответствии со статьей 1.5 КоАП РФ должны быть истолков</w:t>
      </w:r>
      <w:r>
        <w:t>аны в пользу лица, в отношении которого ведется производство по делу об административном правонарушении, также не установлено.</w:t>
      </w:r>
    </w:p>
    <w:p w:rsidR="00A77B3E" w:rsidP="00FE37C3">
      <w:pPr>
        <w:ind w:firstLine="709"/>
        <w:jc w:val="both"/>
      </w:pPr>
      <w:r>
        <w:t>Срок давности привлечения лица к административной ответственности, установленный статьей Кодекса Российской Федерации об админист</w:t>
      </w:r>
      <w:r>
        <w:t>ративных правонарушениях не истек.</w:t>
      </w:r>
    </w:p>
    <w:p w:rsidR="00A77B3E" w:rsidP="00FE37C3">
      <w:pPr>
        <w:ind w:firstLine="709"/>
        <w:jc w:val="both"/>
      </w:pPr>
      <w:r>
        <w:t xml:space="preserve">Обстоятельств, исключающих производство по делу об административном правонарушении, предусмотренных ст. 24.5 КоАП РФ, судом не установлено. </w:t>
      </w:r>
    </w:p>
    <w:p w:rsidR="00A77B3E" w:rsidP="00FE37C3">
      <w:pPr>
        <w:ind w:firstLine="709"/>
        <w:jc w:val="both"/>
      </w:pPr>
      <w:r>
        <w:t xml:space="preserve">Обстоятельством, смягчающим административную ответственность, в соответствии со </w:t>
      </w:r>
      <w:r>
        <w:t>ст. 4.2 Кодекса Российской Федерации об административных правонарушениях является признание вины, а также раскаяние лица, совершившего административное правонарушение.</w:t>
      </w:r>
    </w:p>
    <w:p w:rsidR="00A77B3E" w:rsidP="00FE37C3">
      <w:pPr>
        <w:ind w:firstLine="709"/>
        <w:jc w:val="both"/>
      </w:pPr>
      <w:r>
        <w:t>Обстоятельств, отягчающих административную ответственность в соответствии со ст. 4.3 Код</w:t>
      </w:r>
      <w:r>
        <w:t xml:space="preserve">екса Российской Федерации об административных правонарушениях, суд в действиях </w:t>
      </w:r>
      <w:r>
        <w:t>Фератовой</w:t>
      </w:r>
      <w:r>
        <w:t xml:space="preserve"> М.Т. не усматривает. </w:t>
      </w:r>
    </w:p>
    <w:p w:rsidR="00A77B3E" w:rsidP="00FE37C3">
      <w:pPr>
        <w:ind w:firstLine="709"/>
        <w:jc w:val="both"/>
      </w:pPr>
      <w:r>
        <w:t>При назначении наказания суд учитывает характер совершенного административного правонарушения, посягающего на здоровье населения, а именно причин</w:t>
      </w:r>
      <w:r>
        <w:t>ение насильственных действий в отношении несовершеннолетнего, наличие обстоятельств смягчающих административную ответственность и отсутствие обстоятельств отягчающих административную ответственность, а также данные о личности лица, в отношении которого вед</w:t>
      </w:r>
      <w:r>
        <w:t>ется производство по настоящему делу.</w:t>
      </w:r>
    </w:p>
    <w:p w:rsidR="00A77B3E" w:rsidP="00FE37C3">
      <w:pPr>
        <w:ind w:firstLine="709"/>
        <w:jc w:val="both"/>
      </w:pPr>
      <w:r>
        <w:t xml:space="preserve">Учитывая изложенное, исходя из общих принципов назначения наказания, предусмотренных ст.ст.3.1, 4.1 КоАП РФ, считаю необходимым назначить </w:t>
      </w:r>
      <w:r>
        <w:t>Фератовой</w:t>
      </w:r>
      <w:r>
        <w:t xml:space="preserve"> М.Т. административное наказание в виде административного штрафа, поско</w:t>
      </w:r>
      <w:r>
        <w:t>льку этот вид административного наказания, по мнению суда, будет способствовать предупреждению совершения ею новых правонарушений.</w:t>
      </w:r>
    </w:p>
    <w:p w:rsidR="00A77B3E" w:rsidP="00FE37C3">
      <w:pPr>
        <w:ind w:firstLine="709"/>
        <w:jc w:val="both"/>
      </w:pPr>
      <w:r>
        <w:t>На основании ст.6.1.1 Кодекса Российской Федерации об административных правонарушениях, и руководствуясь ст.ст.23.1, 29.9-29.</w:t>
      </w:r>
      <w:r>
        <w:t xml:space="preserve">11 КРФ об АП, мировой судья, -  </w:t>
      </w:r>
    </w:p>
    <w:p w:rsidR="00A77B3E" w:rsidP="00FE37C3">
      <w:pPr>
        <w:ind w:firstLine="709"/>
        <w:jc w:val="both"/>
      </w:pPr>
      <w:r>
        <w:t xml:space="preserve">                            </w:t>
      </w:r>
    </w:p>
    <w:p w:rsidR="00A77B3E" w:rsidP="00FE37C3">
      <w:pPr>
        <w:ind w:firstLine="709"/>
        <w:jc w:val="both"/>
      </w:pPr>
      <w:r>
        <w:t xml:space="preserve">                                              П О С Т А Н О В И Л:</w:t>
      </w:r>
    </w:p>
    <w:p w:rsidR="00A77B3E" w:rsidP="00FE37C3">
      <w:pPr>
        <w:ind w:firstLine="709"/>
        <w:jc w:val="both"/>
      </w:pPr>
    </w:p>
    <w:p w:rsidR="00A77B3E" w:rsidP="00FE37C3">
      <w:pPr>
        <w:ind w:firstLine="709"/>
        <w:jc w:val="both"/>
      </w:pPr>
      <w:r>
        <w:t>Фератову</w:t>
      </w:r>
      <w:r>
        <w:t xml:space="preserve"> Марину Тихоновну, ПАСПОРТНЫЕ ДАННЫЕ, признать виновной в совершении административного правонарушения, предусмотренног</w:t>
      </w:r>
      <w:r>
        <w:t>о ст.6.1.1 КоАП РФ, и назначить административное наказание в виде административного штрафа в размере 10 000 (десять тысяч) рублей.</w:t>
      </w:r>
    </w:p>
    <w:p w:rsidR="00A77B3E" w:rsidP="00FE37C3">
      <w:pPr>
        <w:ind w:firstLine="709"/>
        <w:jc w:val="both"/>
      </w:pPr>
      <w:r>
        <w:t>Реквизиты для уплаты штрафа: юридический адрес: Россия, Республика Крым, 295000, г. Симферополь, ул. Набережная им.60-летия С</w:t>
      </w:r>
      <w:r>
        <w:t>ССР, 28; почтовый адрес: Россия, Республика Крым, 295000, г. Симферополь, ул. Набережная им.60-летия СССР, 28; ОГРН 1149102019164; банковские реквизиты:  получатель: УФК по Республике Крым (Министерство юстиции Республики Крым); наименование банка: ОКЦ № 7</w:t>
      </w:r>
      <w:r>
        <w:t xml:space="preserve"> ЮГУ Банка России//УФК по Республике Крым г. Симферополь; ИНН 9102013284; КПП 910201001; БИК 013510002; Единый казначейский счет 40102810645370000035; Казначейский счет  03100643000000017500; Лицевой счет  04752203230 в УФК по  Республике Крым; Код Сводног</w:t>
      </w:r>
      <w:r>
        <w:t>о реестра 35220323; КБК 828 1 16 01063 01 0101 140; УИН: 0410760300925001822606142; ОКТМО 35656000; постановление №5-92-182/2026.</w:t>
      </w:r>
    </w:p>
    <w:p w:rsidR="00A77B3E" w:rsidP="00FE37C3">
      <w:pPr>
        <w:ind w:firstLine="709"/>
        <w:jc w:val="both"/>
      </w:pPr>
      <w:r>
        <w:t xml:space="preserve">Разъяснить </w:t>
      </w:r>
      <w:r>
        <w:t>Фератовой</w:t>
      </w:r>
      <w:r>
        <w:t xml:space="preserve"> М.Т., что в соответствии со ст. 32.2 КоАП РФ, административный штраф   должен быть уплачен в полном разме</w:t>
      </w:r>
      <w:r>
        <w:t>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</w:t>
      </w:r>
      <w:r>
        <w:t>атьи, либо со дня истечения срока отсрочки или срока рассрочки, предусмотренных статьей 31.5 настоящего Кодекса.</w:t>
      </w:r>
    </w:p>
    <w:p w:rsidR="00A77B3E" w:rsidP="00FE37C3">
      <w:pPr>
        <w:ind w:firstLine="709"/>
        <w:jc w:val="both"/>
      </w:pPr>
      <w: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</w:t>
      </w:r>
      <w:r>
        <w:t xml:space="preserve">ему постановление. </w:t>
      </w:r>
    </w:p>
    <w:p w:rsidR="00A77B3E" w:rsidP="00FE37C3">
      <w:pPr>
        <w:ind w:firstLine="709"/>
        <w:jc w:val="both"/>
      </w:pPr>
      <w: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</w:t>
      </w:r>
      <w:r>
        <w:t>ивный арест на срок до пятнадцати суток, либо обязательные работы на срок до пятидесяти часов (ч.1 ст.20.25 КоАП РФ).</w:t>
      </w:r>
    </w:p>
    <w:p w:rsidR="00A77B3E" w:rsidP="00FE37C3">
      <w:pPr>
        <w:ind w:firstLine="709"/>
        <w:jc w:val="both"/>
      </w:pPr>
      <w:r>
        <w:t xml:space="preserve">Постановление может быть обжаловано в Черноморский районный суд Республики Крым через судебный участок №92 Черноморского судебного района </w:t>
      </w:r>
      <w:r>
        <w:t>(Черноморский район) Республики Крым в течение десяти дней со дня вручения или получения копии постановления.</w:t>
      </w:r>
    </w:p>
    <w:p w:rsidR="00A77B3E" w:rsidP="00FE37C3">
      <w:pPr>
        <w:ind w:firstLine="709"/>
        <w:jc w:val="both"/>
      </w:pPr>
    </w:p>
    <w:p w:rsidR="00A77B3E" w:rsidP="00FE37C3">
      <w:pPr>
        <w:ind w:firstLine="709"/>
        <w:jc w:val="both"/>
      </w:pPr>
      <w:r>
        <w:t xml:space="preserve">Мировой судья </w:t>
      </w:r>
      <w:r>
        <w:tab/>
      </w:r>
      <w:r>
        <w:tab/>
        <w:t xml:space="preserve"> </w:t>
      </w:r>
      <w:r>
        <w:tab/>
        <w:t xml:space="preserve">   подпись</w:t>
      </w:r>
      <w:r>
        <w:tab/>
        <w:t xml:space="preserve">                         О.В. </w:t>
      </w:r>
      <w:r>
        <w:t>Байбарза</w:t>
      </w:r>
    </w:p>
    <w:p w:rsidR="00A77B3E" w:rsidP="00FE37C3">
      <w:pPr>
        <w:ind w:firstLine="709"/>
        <w:jc w:val="both"/>
      </w:pPr>
    </w:p>
    <w:p w:rsidR="00FE37C3" w:rsidP="00FE37C3">
      <w:pPr>
        <w:ind w:firstLine="709"/>
        <w:jc w:val="both"/>
      </w:pPr>
    </w:p>
    <w:p w:rsidR="00FE37C3" w:rsidRPr="004C1B7C" w:rsidP="00FE37C3">
      <w:pPr>
        <w:ind w:firstLine="720"/>
        <w:jc w:val="both"/>
      </w:pPr>
      <w:r w:rsidRPr="004C1B7C">
        <w:t>«СОГЛАСОВАНО»</w:t>
      </w:r>
    </w:p>
    <w:p w:rsidR="00FE37C3" w:rsidP="00FE37C3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FE37C3" w:rsidP="00FE37C3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FE37C3" w:rsidRPr="006D51A8" w:rsidP="00FE37C3">
      <w:pPr>
        <w:ind w:firstLine="720"/>
        <w:jc w:val="both"/>
      </w:pPr>
      <w:r w:rsidRPr="006D51A8">
        <w:t>судебного участка №92</w:t>
      </w:r>
    </w:p>
    <w:p w:rsidR="00FE37C3" w:rsidP="00FE37C3">
      <w:pPr>
        <w:ind w:firstLine="720"/>
        <w:jc w:val="both"/>
      </w:pPr>
      <w:r w:rsidRPr="006D51A8">
        <w:t>Черноморского судебного района</w:t>
      </w:r>
    </w:p>
    <w:p w:rsidR="00FE37C3" w:rsidP="00FE37C3">
      <w:pPr>
        <w:ind w:firstLine="720"/>
        <w:jc w:val="both"/>
      </w:pPr>
      <w:r>
        <w:t>(Черноморский район)</w:t>
      </w:r>
    </w:p>
    <w:p w:rsidR="00FE37C3" w:rsidRPr="006D51A8" w:rsidP="00FE37C3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FE37C3" w:rsidP="00FE37C3">
      <w:pPr>
        <w:ind w:firstLine="709"/>
        <w:jc w:val="both"/>
      </w:pPr>
    </w:p>
    <w:sectPr w:rsidSect="00FE37C3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7C3"/>
    <w:rsid w:val="004C1B7C"/>
    <w:rsid w:val="006D51A8"/>
    <w:rsid w:val="00A77B3E"/>
    <w:rsid w:val="00FE37C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E37C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