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C16C1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№5-92-184/2024</w:t>
      </w:r>
    </w:p>
    <w:p w:rsidR="00A77B3E" w:rsidP="008C16C1">
      <w:pPr>
        <w:ind w:firstLine="709"/>
        <w:jc w:val="right"/>
      </w:pPr>
      <w:r>
        <w:t xml:space="preserve">                                                                 УИД:91MS0092-01-2024-000879-19</w:t>
      </w:r>
    </w:p>
    <w:p w:rsidR="00A77B3E" w:rsidP="008C16C1">
      <w:pPr>
        <w:ind w:firstLine="709"/>
        <w:jc w:val="both"/>
      </w:pPr>
    </w:p>
    <w:p w:rsidR="00A77B3E" w:rsidP="008C16C1">
      <w:pPr>
        <w:ind w:firstLine="709"/>
        <w:jc w:val="both"/>
      </w:pPr>
      <w:r>
        <w:t xml:space="preserve">                                          </w:t>
      </w:r>
      <w:r>
        <w:t>П</w:t>
      </w:r>
      <w:r>
        <w:t xml:space="preserve"> О С Т А Н О В Л Е Н И Е</w:t>
      </w:r>
    </w:p>
    <w:p w:rsidR="00A77B3E" w:rsidP="008C16C1">
      <w:pPr>
        <w:ind w:firstLine="709"/>
        <w:jc w:val="both"/>
      </w:pPr>
    </w:p>
    <w:p w:rsidR="00A77B3E" w:rsidP="008C16C1">
      <w:pPr>
        <w:jc w:val="both"/>
      </w:pPr>
      <w:r>
        <w:t>09 июля 2024 года</w:t>
      </w:r>
      <w:r>
        <w:tab/>
        <w:t xml:space="preserve">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8C16C1">
      <w:pPr>
        <w:ind w:firstLine="709"/>
        <w:jc w:val="both"/>
      </w:pPr>
    </w:p>
    <w:p w:rsidR="00A77B3E" w:rsidP="008C16C1">
      <w:pPr>
        <w:ind w:firstLine="709"/>
        <w:jc w:val="both"/>
      </w:pPr>
      <w:r>
        <w:t xml:space="preserve">Мировой судья </w:t>
      </w:r>
      <w:r>
        <w:t xml:space="preserve">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</w:t>
      </w:r>
      <w:r>
        <w:t xml:space="preserve">об административном правонарушении в отношении должностного лица  - председателя  </w:t>
      </w:r>
      <w:r>
        <w:t>Медведевского</w:t>
      </w:r>
      <w:r>
        <w:t xml:space="preserve"> сельского совета - главы администрации </w:t>
      </w:r>
      <w:r>
        <w:t>Медведевского</w:t>
      </w:r>
      <w:r>
        <w:t xml:space="preserve"> сельского поселения Черноморского района Республики Крым – Ткаченко Игоря Валентиновича, ПАСПОРТНЫЕ ДАННЫЕ,</w:t>
      </w:r>
      <w:r>
        <w:t xml:space="preserve"> гражданина Российской Федерации, ПАСПОРТНЫЕ ДАННЫЕ, зарегистрированного и проживающего по адресу: АДРЕС,</w:t>
      </w:r>
    </w:p>
    <w:p w:rsidR="00A77B3E" w:rsidP="008C16C1">
      <w:pPr>
        <w:ind w:firstLine="709"/>
        <w:jc w:val="both"/>
      </w:pPr>
      <w:r>
        <w:t>о совершении административного правонарушения, предусмотренного ч.1  ст.20.35 КоАП РФ,</w:t>
      </w:r>
    </w:p>
    <w:p w:rsidR="00A77B3E" w:rsidP="008C16C1">
      <w:pPr>
        <w:ind w:firstLine="709"/>
        <w:jc w:val="both"/>
      </w:pPr>
      <w:r>
        <w:t xml:space="preserve">                                                </w:t>
      </w:r>
      <w:r>
        <w:t>У С Т А Н О В И Л:</w:t>
      </w:r>
    </w:p>
    <w:p w:rsidR="00A77B3E" w:rsidP="008C16C1">
      <w:pPr>
        <w:ind w:firstLine="709"/>
        <w:jc w:val="both"/>
      </w:pPr>
    </w:p>
    <w:p w:rsidR="00A77B3E" w:rsidP="008C16C1">
      <w:pPr>
        <w:ind w:firstLine="709"/>
        <w:jc w:val="both"/>
      </w:pPr>
      <w:r>
        <w:t>ДАТА, Ткаченко И.В., являясь должностным л</w:t>
      </w:r>
      <w:r>
        <w:t xml:space="preserve">ицом, а именно председателем </w:t>
      </w:r>
      <w:r>
        <w:t>Медведевского</w:t>
      </w:r>
      <w:r>
        <w:t xml:space="preserve"> сельского совета - главой администрации </w:t>
      </w:r>
      <w:r>
        <w:t>Медведевского</w:t>
      </w:r>
      <w:r>
        <w:t xml:space="preserve"> сельского поселения Черноморского района Республики Крым (адрес юридического лица: </w:t>
      </w:r>
      <w:r>
        <w:t>Республика Крым, Черноморский район, с. Медведево, ул. Новая, д.26),  в нару</w:t>
      </w:r>
      <w:r>
        <w:t>шение ч. 3.1 ст. 5 Федерального закона от 06.03.2006 № 35-ФЗ «О противодействии терроризму» и пунктов 19,38-39 Требований к антитеррористической защищенности мест массового пребывания людей, утвержденных постановлением Правительства Российской Федерации от</w:t>
      </w:r>
      <w:r>
        <w:t xml:space="preserve"> 25.03.2015 года № 272, не провел актуализацию паспорта безопасности на объект:</w:t>
      </w:r>
      <w:r>
        <w:t xml:space="preserve"> </w:t>
      </w:r>
      <w:r w:rsidRPr="008C16C1">
        <w:t>НАИМЕНОВАНИЕ ОБЪЕКТА</w:t>
      </w:r>
      <w:r>
        <w:t xml:space="preserve">, </w:t>
      </w:r>
      <w:r>
        <w:t>расположенный</w:t>
      </w:r>
      <w:r>
        <w:t xml:space="preserve"> по адресу: АДРЕС, в установленные сроки, а также не обеспечил контроль, за выполнением требований к антитеррористической защищенности посредством организац</w:t>
      </w:r>
      <w:r>
        <w:t>ии и проведения плановых проверок, чем совершил административное правонарушение, предусмотренное ч.1 ст.20.35 КоАП РФ.</w:t>
      </w:r>
    </w:p>
    <w:p w:rsidR="00A77B3E" w:rsidP="008C16C1">
      <w:pPr>
        <w:ind w:firstLine="709"/>
        <w:jc w:val="both"/>
      </w:pPr>
      <w:r>
        <w:t>В ходе рассмотрения дела должностное лицо, в отношении которого ведется производство по делу об административном правонарушении, - Ткачен</w:t>
      </w:r>
      <w:r>
        <w:t>ко И.В. вину в совершении правонарушения признал, пояснил, что в связи с тем, что на территории Республики Крым с ДАТА действует запрет на проведение массовых мероприятий, он забыл о необходимости  актуализировать паспорт безопасности. Однако им предприним</w:t>
      </w:r>
      <w:r>
        <w:t xml:space="preserve">ались меры по его изготовлению – были изданы соответствующие нормативные документы,  только ДАТА ЕМОВО – филиала ФГКУ «УВО ВНГ России по Республике Крым» в адрес администрации </w:t>
      </w:r>
      <w:r>
        <w:t>Медведевского</w:t>
      </w:r>
      <w:r>
        <w:t xml:space="preserve"> сельского поселения Черноморского района Республики Крым  направил</w:t>
      </w:r>
      <w:r>
        <w:t xml:space="preserve">и  обновленные рекомендации по изготовлению паспорта безопасности. ДАТА Паспорт безопасности мест пребывания людей на территории муниципального образования </w:t>
      </w:r>
      <w:r>
        <w:t>Медведевское</w:t>
      </w:r>
      <w:r>
        <w:t xml:space="preserve"> сельское поселение Черноморского района Республики Крым был направлен в адрес ЕМОВО – ф</w:t>
      </w:r>
      <w:r>
        <w:t>илиала ФГКУ «УВО ВНГ России по Республике Крым», о чем предоставил соответствующие доказательства. В связи с тем, что на момент рассмотрения дела нарушения, указанные в протоколе об административном правонарушении, предусмотренном ч.1 ст.20.35 КоАП РФ, уст</w:t>
      </w:r>
      <w:r>
        <w:t>ранены, просил назначить наказание в виде административного штрафа, менее минимального размера, предусмотренного санкцией вышеуказанной статьи.</w:t>
      </w:r>
    </w:p>
    <w:p w:rsidR="00A77B3E" w:rsidP="008C16C1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</w:t>
      </w:r>
      <w:r>
        <w:t xml:space="preserve">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</w:t>
      </w:r>
      <w:r>
        <w:t>своевременному и полному рассмотрению дела.</w:t>
      </w:r>
    </w:p>
    <w:p w:rsidR="00A77B3E" w:rsidP="008C16C1">
      <w:pPr>
        <w:ind w:firstLine="709"/>
        <w:jc w:val="both"/>
      </w:pPr>
      <w:r>
        <w:t>Исследовав материалы дела, оценив и проанализировав все доказательства в их совокупности, мировой судья приходит к выводу о доказанности вины Ткаченко И.В. в совершении административного правонарушения, предусмот</w:t>
      </w:r>
      <w:r>
        <w:t xml:space="preserve">ренного ч.1 ст.20.35 КоАП РФ, исходя из следующего.  </w:t>
      </w:r>
    </w:p>
    <w:p w:rsidR="00A77B3E" w:rsidP="008C16C1">
      <w:pPr>
        <w:ind w:firstLine="709"/>
        <w:jc w:val="both"/>
      </w:pPr>
      <w:r>
        <w:t>Частью 1 статьи 20.35 КоАП РФ предусмотрена административная ответственность за нарушение требований к антитеррористической защищенности объектов (территорий) либо воспрепятствование деятельности лица п</w:t>
      </w:r>
      <w:r>
        <w:t>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</w:t>
      </w:r>
      <w:r>
        <w:t>са, если эти действия не содержат признаков уголовно наказуемого деяния.</w:t>
      </w:r>
    </w:p>
    <w:p w:rsidR="00A77B3E" w:rsidP="008C16C1">
      <w:pPr>
        <w:ind w:firstLine="709"/>
        <w:jc w:val="both"/>
      </w:pPr>
      <w:r>
        <w:t xml:space="preserve">Согласно статье 2 Федерального закона от 6 марта 2006 г. N 35-ФЗ "О противодействии терроризму" противодействие терроризму в Российской Федерации основывается на принципах приоритета </w:t>
      </w:r>
      <w:r>
        <w:t>мер предупреждения терроризма, минимизации и (или) ликвидации последствий его проявлений.</w:t>
      </w:r>
    </w:p>
    <w:p w:rsidR="00A77B3E" w:rsidP="008C16C1">
      <w:pPr>
        <w:ind w:firstLine="709"/>
        <w:jc w:val="both"/>
      </w:pPr>
      <w:r>
        <w:t xml:space="preserve">Согласно п. 4 ст. 3 Федерального закона от 06.03.2006 N 35-ФЗ "О противодействии терроризму" противодействие терроризму - деятельность органов государственной власти </w:t>
      </w:r>
      <w:r>
        <w:t>и органов местного самоуправления, а также физических и юридических лиц по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терроризма).</w:t>
      </w:r>
    </w:p>
    <w:p w:rsidR="00A77B3E" w:rsidP="008C16C1">
      <w:pPr>
        <w:ind w:firstLine="709"/>
        <w:jc w:val="both"/>
      </w:pPr>
      <w:r>
        <w:t>В соответ</w:t>
      </w:r>
      <w:r>
        <w:t>ствии с п. 6 ст. 3 Федерального закона от 06.03.2006 N 35-ФЗ "О противодействии терроризму" антитеррористическая защищенность объекта (территории) - состояние защищенности здания, строения, сооружения, иного объекта, места массового пребывания людей, препя</w:t>
      </w:r>
      <w:r>
        <w:t>тствующее совершению террористического акта. При этом под местом массового пребывания людей понимается территория общего пользования поселения или городского округа, либо специально отведенная территория за их пределами, либо место общего пользования в зда</w:t>
      </w:r>
      <w:r>
        <w:t>нии, строении, сооружении, на ином объекте, на которых при определенных условиях может одновременно находиться более пятидесяти человек.</w:t>
      </w:r>
    </w:p>
    <w:p w:rsidR="00A77B3E" w:rsidP="008C16C1">
      <w:pPr>
        <w:ind w:firstLine="709"/>
        <w:jc w:val="both"/>
      </w:pPr>
      <w:r>
        <w:t>В соответствии со статьей 5.2 названного Федерального закона органы местного самоуправления при решении вопросов местно</w:t>
      </w:r>
      <w:r>
        <w:t>го значения по участию в профилактике терроризма, а также в минимизации и (или) ликвидации последствий его проявлений среди прочего: разрабатывают и реализуют муниципальные программы в области профилактики терроризма, а также минимизации и (или) ликвидации</w:t>
      </w:r>
      <w:r>
        <w:t xml:space="preserve"> последствий его проявлений; 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 осуществляют иные полномочия по решению вопросов местного</w:t>
      </w:r>
      <w:r>
        <w:t xml:space="preserve"> значения по участию в профилактике терроризма, а также в минимизации и (или) ликвидации последствий его проявлений.</w:t>
      </w:r>
    </w:p>
    <w:p w:rsidR="00A77B3E" w:rsidP="008C16C1">
      <w:pPr>
        <w:ind w:firstLine="709"/>
        <w:jc w:val="both"/>
      </w:pPr>
      <w:r>
        <w:t>Требования к антитеррористической защищенности мест массового пребывания людей и объектов (территорий), подлежащих обязательной охране войс</w:t>
      </w:r>
      <w:r>
        <w:t>ками национальной гвардии Российской Федерации, и форм паспортов безопасности таких мест и объектов (территорий), утверждены постановлением Правительства Российской Федерации от 25 марта 2015 г. N 272 (далее также - Требования), согласно которым:</w:t>
      </w:r>
    </w:p>
    <w:p w:rsidR="00A77B3E" w:rsidP="008C16C1">
      <w:pPr>
        <w:ind w:firstLine="709"/>
        <w:jc w:val="both"/>
      </w:pPr>
      <w:r>
        <w:t>- на кажд</w:t>
      </w:r>
      <w:r>
        <w:t>ое место массового пребывания людей в течение 30 дней после проведения его обследования и категорирования комиссией составляется паспорт безопасности. Паспорт безопасности составляется в 6 экземплярах, согласовывается с руководителями территориального орга</w:t>
      </w:r>
      <w:r>
        <w:t>на безопасности, территориального органа Министерства внутренних дел Российской Федерации,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</w:t>
      </w:r>
      <w:r>
        <w:t xml:space="preserve">йской Федерации 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и утверждается руководителем </w:t>
      </w:r>
      <w:r>
        <w:t>исполнительного органа государственной власти субъекта</w:t>
      </w:r>
      <w:r>
        <w:t xml:space="preserve"> Российской Федерации (главой муниципального образования), на территории которого расположено место массового пребывания людей. Направление паспорта безопасности на согласование осуществляется правообладателем места массового пребывания людей сопроводитель</w:t>
      </w:r>
      <w:r>
        <w:t>ными письмами в течение 3 рабочих дней после его составления (пункт 14);</w:t>
      </w:r>
    </w:p>
    <w:p w:rsidR="00A77B3E" w:rsidP="008C16C1">
      <w:pPr>
        <w:ind w:firstLine="709"/>
        <w:jc w:val="both"/>
      </w:pPr>
      <w:r>
        <w:t>- актуализация паспорта безопасности осуществляется не реже одного раза в 3 года, а также в перечисленных в данном пункте случаях (пункт 19);</w:t>
      </w:r>
    </w:p>
    <w:p w:rsidR="00A77B3E" w:rsidP="008C16C1">
      <w:pPr>
        <w:ind w:firstLine="709"/>
        <w:jc w:val="both"/>
      </w:pPr>
      <w:r>
        <w:t>- контроль за выполнением настоящих требо</w:t>
      </w:r>
      <w:r>
        <w:t>ваний осуществляется комиссией посредством организации и проведения плановых и внеплановых проверок с докладом результатов руководителю исполнительного органа государственной власти субъекта Российской Федерации (главе муниципального образования), на терри</w:t>
      </w:r>
      <w:r>
        <w:t>тории которого расположено место массового пребывания людей, либо лицу, исполняющему его обязанности (пункт 38);</w:t>
      </w:r>
    </w:p>
    <w:p w:rsidR="00A77B3E" w:rsidP="008C16C1">
      <w:pPr>
        <w:ind w:firstLine="709"/>
        <w:jc w:val="both"/>
      </w:pPr>
      <w:r>
        <w:t>- плановая проверка осуществляется 1 раз в год в соответствии с планом, утвержденным председателем комиссии, и проводится в форме документарног</w:t>
      </w:r>
      <w:r>
        <w:t>о контроля или выездного обследования места массового пребывания людей на предмет определения состояния его антитеррористической защищенности (пункт 39).</w:t>
      </w:r>
    </w:p>
    <w:p w:rsidR="00A77B3E" w:rsidP="008C16C1">
      <w:pPr>
        <w:ind w:firstLine="709"/>
        <w:jc w:val="both"/>
      </w:pPr>
      <w:r>
        <w:t>В соответствии пунктом 2 Требований 16.11.2017 г. Главой Республики Крым утвержден Перечень мест массо</w:t>
      </w:r>
      <w:r>
        <w:t xml:space="preserve">вого пребывания людей в Республике Крым, в который включен объект - </w:t>
      </w:r>
      <w:r w:rsidRPr="008C16C1">
        <w:t>НАИМЕНОВАНИЕ ОБЪЕКТА</w:t>
      </w:r>
      <w:r>
        <w:t>, расположенный по адресу: АДРЕС.</w:t>
      </w:r>
    </w:p>
    <w:p w:rsidR="00A77B3E" w:rsidP="008C16C1">
      <w:pPr>
        <w:ind w:firstLine="709"/>
        <w:jc w:val="both"/>
      </w:pPr>
      <w:r>
        <w:t>В соответствии со ст. 2.4 Кодекса Российской Федерации об административных правонарушениях административной ответственности подлежит должностное лицо</w:t>
      </w:r>
      <w:r>
        <w:t xml:space="preserve">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8C16C1">
      <w:pPr>
        <w:ind w:firstLine="709"/>
        <w:jc w:val="both"/>
      </w:pPr>
      <w:r>
        <w:t xml:space="preserve">Решением 1 заседания 2 созыва </w:t>
      </w:r>
      <w:r>
        <w:t>Медведевского</w:t>
      </w:r>
      <w:r>
        <w:t xml:space="preserve"> сельского совета Черноморского района Республики Крым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Ткаче</w:t>
      </w:r>
      <w:r>
        <w:t xml:space="preserve">нко И.В. избран главой муниципального образования </w:t>
      </w:r>
      <w:r>
        <w:t>Медведевское</w:t>
      </w:r>
      <w:r>
        <w:t xml:space="preserve"> сельское поселение Черноморского района Республики Крым – председателем </w:t>
      </w:r>
      <w:r>
        <w:t>Медведевского</w:t>
      </w:r>
      <w:r>
        <w:t xml:space="preserve"> сельского совета – главой администрации </w:t>
      </w:r>
      <w:r>
        <w:t>Медведевского</w:t>
      </w:r>
      <w:r>
        <w:t xml:space="preserve"> сельского поселения.</w:t>
      </w:r>
    </w:p>
    <w:p w:rsidR="00A77B3E" w:rsidP="008C16C1">
      <w:pPr>
        <w:ind w:firstLine="709"/>
        <w:jc w:val="both"/>
      </w:pPr>
      <w:r>
        <w:t xml:space="preserve">Как следует из материалов дела, </w:t>
      </w:r>
      <w:r>
        <w:t xml:space="preserve">анализом антитеррористической защищенности мест массового пребывания людей в Республике Крым, проведенным должностным лицом филиала ФГКУ «УВО ВНГ России по Республике Крым», установлено, что за период с ДАТА по ДАТА, обращений от главы администрации </w:t>
      </w:r>
      <w:r>
        <w:t>Медвед</w:t>
      </w:r>
      <w:r>
        <w:t>евского</w:t>
      </w:r>
      <w:r>
        <w:t xml:space="preserve"> сельского поселения Черноморского района Республики Крым об участии в обследовании и актуализации паспорта безопасности вышеуказанного ММПЛ, а также обращения об участии в плановых проверках ММПЛ в ФГКУ «УВО ВНГ России по Республике Крым» не поступ</w:t>
      </w:r>
      <w:r>
        <w:t xml:space="preserve">али. По состоянию на ДАТА категорирование объекта не проведено, паспорт безопасности не разработан. С ДАТА по ДАТА плановые проверки главой </w:t>
      </w:r>
      <w:r>
        <w:t>Медведевского</w:t>
      </w:r>
      <w:r>
        <w:t xml:space="preserve"> сельского поселения не проводились.</w:t>
      </w:r>
    </w:p>
    <w:p w:rsidR="00A77B3E" w:rsidP="008C16C1">
      <w:pPr>
        <w:ind w:firstLine="709"/>
        <w:jc w:val="both"/>
      </w:pPr>
      <w:r>
        <w:t>Согласно статье 2.4 Кодекса Российской Федерации об административн</w:t>
      </w:r>
      <w:r>
        <w:t>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8C16C1">
      <w:pPr>
        <w:ind w:firstLine="709"/>
        <w:jc w:val="both"/>
      </w:pPr>
      <w:r>
        <w:t xml:space="preserve">Таким образом, Ткаченко И.В., являясь </w:t>
      </w:r>
      <w:r>
        <w:t xml:space="preserve">главой администрации </w:t>
      </w:r>
      <w:r>
        <w:t>Медведевского</w:t>
      </w:r>
      <w:r>
        <w:t xml:space="preserve"> сельского поселения Черноморского района Республики Крым, осуществляя организационно-распорядительные функции, зная о возложенных на него обязанностях по соблюдению требований законодательства в сфере антитеррористической</w:t>
      </w:r>
      <w:r>
        <w:t xml:space="preserve"> защищенности, исчерпывающие меры по их соблюдению не предпринял. </w:t>
      </w:r>
    </w:p>
    <w:p w:rsidR="00A77B3E" w:rsidP="008C16C1">
      <w:pPr>
        <w:ind w:firstLine="709"/>
        <w:jc w:val="both"/>
      </w:pPr>
      <w:r>
        <w:t>Факт совершения Ткаченко И.В. административного правонарушения подтверждается:</w:t>
      </w:r>
    </w:p>
    <w:p w:rsidR="00A77B3E" w:rsidP="008C16C1">
      <w:pPr>
        <w:ind w:firstLine="709"/>
        <w:jc w:val="both"/>
      </w:pPr>
      <w:r>
        <w:t>- протоколом об административном правонарушении 91ОВО НОМЕР</w:t>
      </w:r>
      <w:r>
        <w:t xml:space="preserve"> № </w:t>
      </w:r>
      <w:r>
        <w:t>НОМЕР</w:t>
      </w:r>
      <w:r>
        <w:t xml:space="preserve"> от ДАТА года (л.д.2-8);</w:t>
      </w:r>
    </w:p>
    <w:p w:rsidR="00A77B3E" w:rsidP="008C16C1">
      <w:pPr>
        <w:ind w:firstLine="709"/>
        <w:jc w:val="both"/>
      </w:pPr>
      <w:r>
        <w:t>- копией рас</w:t>
      </w:r>
      <w:r>
        <w:t xml:space="preserve">поряжения администрации </w:t>
      </w:r>
      <w:r>
        <w:t>Медведевского</w:t>
      </w:r>
      <w:r>
        <w:t xml:space="preserve"> сельского поселения Черноморского района Республики Крым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-л «О вступлении в должность </w:t>
      </w:r>
      <w:r>
        <w:t xml:space="preserve">главы МО </w:t>
      </w:r>
      <w:r>
        <w:t>Медведевское</w:t>
      </w:r>
      <w:r>
        <w:t xml:space="preserve"> сельское поселение Черноморского района Республики Крым - председателя </w:t>
      </w:r>
      <w:r>
        <w:t>Медведевского</w:t>
      </w:r>
      <w:r>
        <w:t xml:space="preserve"> сельского сов</w:t>
      </w:r>
      <w:r>
        <w:t xml:space="preserve">ета – главы администрации </w:t>
      </w:r>
      <w:r>
        <w:t>Медведевского</w:t>
      </w:r>
      <w:r>
        <w:t xml:space="preserve"> сельского поселения» (л.д.9);</w:t>
      </w:r>
    </w:p>
    <w:p w:rsidR="00A77B3E" w:rsidP="008C16C1">
      <w:pPr>
        <w:ind w:firstLine="709"/>
        <w:jc w:val="both"/>
      </w:pPr>
      <w:r>
        <w:t xml:space="preserve">- копией решения </w:t>
      </w:r>
      <w:r>
        <w:t>Медведевского</w:t>
      </w:r>
      <w:r>
        <w:t xml:space="preserve"> сельского совета Черноморского района Республики Крым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«Об избрании главы МО </w:t>
      </w:r>
      <w:r>
        <w:t>Медведевское</w:t>
      </w:r>
      <w:r>
        <w:t xml:space="preserve"> сельское поселение Черноморского района Республики Кры</w:t>
      </w:r>
      <w:r>
        <w:t xml:space="preserve">м - председателя </w:t>
      </w:r>
      <w:r>
        <w:t>Медведевского</w:t>
      </w:r>
      <w:r>
        <w:t xml:space="preserve"> сельского совета – главы администрации </w:t>
      </w:r>
      <w:r>
        <w:t>Медведевского</w:t>
      </w:r>
      <w:r>
        <w:t xml:space="preserve"> сельского поселения» (л.д.10);</w:t>
      </w:r>
    </w:p>
    <w:p w:rsidR="00A77B3E" w:rsidP="008C16C1">
      <w:pPr>
        <w:ind w:firstLine="709"/>
        <w:jc w:val="both"/>
      </w:pPr>
      <w:r>
        <w:t>- рапортом ст. инспектора ГКЗО ЕМОВО – филиала ФГКУ «УВО ВНГ России по Республике Крым» от ДАТА (л.д.18-19);</w:t>
      </w:r>
    </w:p>
    <w:p w:rsidR="00A77B3E" w:rsidP="008C16C1">
      <w:pPr>
        <w:ind w:firstLine="709"/>
        <w:jc w:val="both"/>
      </w:pPr>
      <w:r>
        <w:t>- копией распоряжения Главы Респ</w:t>
      </w:r>
      <w:r>
        <w:t>ублики Крым «Об утверждении Перечня мест массового пребывания людей в Республике Крым и признании утратившим силу распоряжения Главы Республики Крым от ДАТА №НОМЕР</w:t>
      </w:r>
      <w:r>
        <w:t>-</w:t>
      </w:r>
      <w:r>
        <w:t>рг</w:t>
      </w:r>
      <w:r>
        <w:t xml:space="preserve">/ДСП» </w:t>
      </w:r>
      <w:r>
        <w:t>от</w:t>
      </w:r>
      <w:r>
        <w:t xml:space="preserve"> ДАТА с приложением (л.д.20-22).</w:t>
      </w:r>
    </w:p>
    <w:p w:rsidR="00A77B3E" w:rsidP="008C16C1">
      <w:pPr>
        <w:ind w:firstLine="709"/>
        <w:jc w:val="both"/>
      </w:pPr>
      <w:r>
        <w:t>Согласно предоставленным материалам должностным лиц</w:t>
      </w:r>
      <w:r>
        <w:t xml:space="preserve">ом - председателем  </w:t>
      </w:r>
      <w:r>
        <w:t>Медведевского</w:t>
      </w:r>
      <w:r>
        <w:t xml:space="preserve"> сельского совета - главой администрации </w:t>
      </w:r>
      <w:r>
        <w:t>Медведевского</w:t>
      </w:r>
      <w:r>
        <w:t xml:space="preserve"> сельского поселения Черноморского района Республики Крым – Ткаченко И.В. ДАТА вынесено постановление №31 о создании межведомственной комиссии по проведению обследования</w:t>
      </w:r>
      <w:r>
        <w:t xml:space="preserve"> и категорированию мест массового пребывания людей на территории </w:t>
      </w:r>
      <w:r>
        <w:t>Медведевского</w:t>
      </w:r>
      <w:r>
        <w:t xml:space="preserve"> сельского поселения Черноморского района Республики Крым, в приложении №2 указан состав межведомственной комиссии.</w:t>
      </w:r>
    </w:p>
    <w:p w:rsidR="00A77B3E" w:rsidP="008C16C1">
      <w:pPr>
        <w:ind w:firstLine="709"/>
        <w:jc w:val="both"/>
      </w:pPr>
      <w:r>
        <w:t>ДАТА вынесено постановление №56 о создании межведомственной ко</w:t>
      </w:r>
      <w:r>
        <w:t xml:space="preserve">миссии по проведению обследования и категорированию ММПЛ на территории </w:t>
      </w:r>
      <w:r>
        <w:t>Медведевского</w:t>
      </w:r>
      <w:r>
        <w:t xml:space="preserve"> сельского поселения Черноморского района Республики Крым, в приложении №2 указан состав межведомственной комиссии.</w:t>
      </w:r>
    </w:p>
    <w:p w:rsidR="00A77B3E" w:rsidP="008C16C1">
      <w:pPr>
        <w:ind w:firstLine="709"/>
        <w:jc w:val="both"/>
      </w:pPr>
      <w:r>
        <w:t xml:space="preserve">ДАТА в адрес председателя </w:t>
      </w:r>
      <w:r>
        <w:t>Медведевского</w:t>
      </w:r>
      <w:r>
        <w:t xml:space="preserve"> сельского совета</w:t>
      </w:r>
      <w:r>
        <w:t xml:space="preserve"> - главы администрации </w:t>
      </w:r>
      <w:r>
        <w:t>Медведевского</w:t>
      </w:r>
      <w:r>
        <w:t xml:space="preserve"> сельского поселения Черноморского района Республики Крым – Ткаченко И.В. Евпаторийский МОВО – филиал ФГКУ «УВО ВНГ России по Республике Крым» направил рекомендации по инженерно-технической </w:t>
      </w:r>
      <w:r>
        <w:t>укрепленности</w:t>
      </w:r>
      <w:r>
        <w:t xml:space="preserve"> и антитеррористи</w:t>
      </w:r>
      <w:r>
        <w:t>ческой защищенности.</w:t>
      </w:r>
    </w:p>
    <w:p w:rsidR="00A77B3E" w:rsidP="008C16C1">
      <w:pPr>
        <w:ind w:firstLine="709"/>
        <w:jc w:val="both"/>
      </w:pPr>
      <w:r>
        <w:t xml:space="preserve">Согласно письму главы администрации </w:t>
      </w:r>
      <w:r>
        <w:t>Медведевского</w:t>
      </w:r>
      <w:r>
        <w:t xml:space="preserve"> сельского поселения Черноморского района Республики Крым Ткаченко И.В. от ДАТА №301/02-09 в адрес начальника Евпаторийского МОВО – филиала ФГКУ «УВО ВНГ России по Республике Крым» напра</w:t>
      </w:r>
      <w:r>
        <w:t xml:space="preserve">вил Паспорт безопасности ММПЛ на территории МО </w:t>
      </w:r>
      <w:r>
        <w:t>Медведевское</w:t>
      </w:r>
      <w:r>
        <w:t xml:space="preserve"> сельское поселение Черноморского района Республики Крым, который получен инспектором ГКЗО ЕМОВО ДАТА.</w:t>
      </w:r>
    </w:p>
    <w:p w:rsidR="00A77B3E" w:rsidP="008C16C1">
      <w:pPr>
        <w:ind w:firstLine="709"/>
        <w:jc w:val="both"/>
      </w:pPr>
      <w:r>
        <w:t xml:space="preserve">Имеющиеся в материалах дела доказательства получены уполномоченными на то должностными лицами, </w:t>
      </w:r>
      <w:r>
        <w:t>в рамках выполнения ими своих должностных обязанностей, содержат сведения, необходимые для правильного разрешения дела, согласуются между собой и с фактическими обстоятельствами дела, являются достоверными и допустимыми, отвечают требованиям, предъявляемым</w:t>
      </w:r>
      <w:r>
        <w:t xml:space="preserve"> к доказательствам в соответствии со статьей 26.2 Кодекса Российской Федерации об административных правонарушениях.</w:t>
      </w:r>
    </w:p>
    <w:p w:rsidR="00A77B3E" w:rsidP="008C16C1">
      <w:pPr>
        <w:ind w:firstLine="709"/>
        <w:jc w:val="both"/>
      </w:pPr>
      <w:r>
        <w:t>Каких-либо неустранимых сомнений в виновности, недостатков процессуальных документов, как и доказательств нарушений требований законности, н</w:t>
      </w:r>
      <w:r>
        <w:t>е имеется, положения статей 1.5 и 1.6 Кодекса Российской Федерации об административных правонарушениях не нарушены. Установленных законом оснований для прекращения производства по делу не имеется.</w:t>
      </w:r>
    </w:p>
    <w:p w:rsidR="00A77B3E" w:rsidP="008C16C1">
      <w:pPr>
        <w:ind w:firstLine="709"/>
        <w:jc w:val="both"/>
      </w:pPr>
      <w:r>
        <w:t>Срок давности привлечения к административной ответственност</w:t>
      </w:r>
      <w:r>
        <w:t>и в соответствии с положениями части 1 статьи 4.5 КоАП РФ не истёк.</w:t>
      </w:r>
    </w:p>
    <w:p w:rsidR="00A77B3E" w:rsidP="008C16C1">
      <w:pPr>
        <w:ind w:firstLine="709"/>
        <w:jc w:val="both"/>
      </w:pPr>
      <w:r>
        <w:t>За совершенное Ткаченко И.В. административное правонарушение предусмотрена ответственность по ч.1 ст. 20.35 КоАП РФ за нарушение требований к антитеррористической защищенности объектов (те</w:t>
      </w:r>
      <w:r>
        <w:t xml:space="preserve">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</w:t>
      </w:r>
      <w:r>
        <w:t>случаев, предусмотренных частью 2 настоя</w:t>
      </w:r>
      <w:r>
        <w:t>щей статьи, статьями 11.15.1 и 20.30 настоящего Кодекса, если эти действия не содержат признаков уголовно наказуемого деяния, что влечет наложение административного штрафа на должностных лиц - от тридцати тысяч до пятидесяти тысяч рублей или дисквалификаци</w:t>
      </w:r>
      <w:r>
        <w:t>ю на срок от шести месяцев до трех лет.</w:t>
      </w:r>
    </w:p>
    <w:p w:rsidR="00A77B3E" w:rsidP="008C16C1">
      <w:pPr>
        <w:ind w:firstLine="709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</w:t>
      </w:r>
      <w:r>
        <w:t>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 При этом назначение административного наказания должно основ</w:t>
      </w:r>
      <w:r>
        <w:t xml:space="preserve">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</w:t>
      </w:r>
      <w:r>
        <w:t>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</w:t>
      </w:r>
      <w:r>
        <w:t>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8C16C1">
      <w:pPr>
        <w:ind w:firstLine="709"/>
        <w:jc w:val="both"/>
      </w:pPr>
      <w:r>
        <w:t>Согласно ст. 4.1 КоАП РФ при назначении наказания должностному лицу учитывается характер совершенного административ</w:t>
      </w:r>
      <w:r>
        <w:t>ного правонарушения, совершенные вышеуказанные действия и бездействие, имущественное и финансовое положение юридического лица, имущественное положение должностного лица, обстоятельства, смягчающие и отягчающие ответственность.</w:t>
      </w:r>
    </w:p>
    <w:p w:rsidR="00A77B3E" w:rsidP="008C16C1">
      <w:pPr>
        <w:ind w:firstLine="709"/>
        <w:jc w:val="both"/>
      </w:pPr>
      <w:r>
        <w:t>Как смягчающие административн</w:t>
      </w:r>
      <w:r>
        <w:t>ую ответственность обстоятельства суд принимает признание вины, раскаяние в содеянном, устранение нарушений, послуживших основанием для составления протокола об административном правонарушении, а также привлечение к административной ответственности за данн</w:t>
      </w:r>
      <w:r>
        <w:t xml:space="preserve">ое правонарушение впервые. </w:t>
      </w:r>
    </w:p>
    <w:p w:rsidR="00A77B3E" w:rsidP="008C16C1">
      <w:pPr>
        <w:ind w:firstLine="709"/>
        <w:jc w:val="both"/>
      </w:pPr>
      <w:r>
        <w:t xml:space="preserve">Обстоятельства, отягчающие и исключающие административную ответственность по делу не установлены. </w:t>
      </w:r>
    </w:p>
    <w:p w:rsidR="00A77B3E" w:rsidP="008C16C1">
      <w:pPr>
        <w:ind w:firstLine="709"/>
        <w:jc w:val="both"/>
      </w:pPr>
      <w:r>
        <w:t>Суд считает, что назначение наказания в виде штрафа может обеспечить цели наказания в данном случае и нет оснований для дисквалиф</w:t>
      </w:r>
      <w:r>
        <w:t>икации.</w:t>
      </w:r>
    </w:p>
    <w:p w:rsidR="00A77B3E" w:rsidP="008C16C1">
      <w:pPr>
        <w:ind w:firstLine="709"/>
        <w:jc w:val="both"/>
      </w:pPr>
      <w:r>
        <w:t>Между тем, согласно ч. 2.2 ст. 4.1 КоАП РФ,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</w:t>
      </w:r>
      <w:r>
        <w:t>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</w:t>
      </w:r>
      <w:r>
        <w:t>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</w:t>
      </w:r>
      <w:r>
        <w:t xml:space="preserve">ет не менее десяти тысяч рублей.   </w:t>
      </w:r>
    </w:p>
    <w:p w:rsidR="00A77B3E" w:rsidP="008C16C1">
      <w:pPr>
        <w:ind w:firstLine="709"/>
        <w:jc w:val="both"/>
      </w:pPr>
      <w:r>
        <w:t>При назначении административного наказания в соответствии с ч. 2.2 ст. 4.1 КоАП РФ размер административного штрафа не может составлять менее половины минимального размера административного штрафа, предусмотренного для гр</w:t>
      </w:r>
      <w:r>
        <w:t xml:space="preserve">аждан или должностных лиц соответствующей статьей или частью статьи раздела II настоящего Кодекса. </w:t>
      </w:r>
    </w:p>
    <w:p w:rsidR="00A77B3E" w:rsidP="008C16C1">
      <w:pPr>
        <w:ind w:firstLine="709"/>
        <w:jc w:val="both"/>
      </w:pPr>
      <w:r>
        <w:t>Суд считает, что такие обстоятельства по делу установлены, поскольку Ткаченко И.В. впервые привлекается к административной ответственности за данное правона</w:t>
      </w:r>
      <w:r>
        <w:t xml:space="preserve">рушение, полностью признал вину, раскаялся в содеянном, оказал содействия в установлении всех обстоятельств правонарушения, принял меры к устранению нарушений, что в совокупности признается судом исключительными обстоятельствами (ст. 4.1, 4.2 КоАП РФ). </w:t>
      </w:r>
    </w:p>
    <w:p w:rsidR="00A77B3E" w:rsidP="008C16C1">
      <w:pPr>
        <w:ind w:firstLine="709"/>
        <w:jc w:val="both"/>
      </w:pPr>
      <w:r>
        <w:t>Из</w:t>
      </w:r>
      <w:r>
        <w:t xml:space="preserve">ложенные обстоятельства, с учетом положений ст. 4.1 КоАП РФ, дают суду основания для снижения размера штрафа и назначения Ткаченко И.В. данного вида наказания </w:t>
      </w:r>
      <w:r>
        <w:t>в размере менее минимального административного штрафа, предусмотренного санкцией ч. 1 ст. 20.35 К</w:t>
      </w:r>
      <w:r>
        <w:t>оАП РФ.</w:t>
      </w:r>
    </w:p>
    <w:p w:rsidR="00A77B3E" w:rsidP="008C16C1">
      <w:pPr>
        <w:ind w:firstLine="709"/>
        <w:jc w:val="both"/>
      </w:pPr>
      <w:r>
        <w:t xml:space="preserve">На основании ч.1 ст. 20.35 Кодекса Российской Федерации об административных правонарушениях, руководствуясь </w:t>
      </w:r>
      <w:r>
        <w:t>ст.ст</w:t>
      </w:r>
      <w:r>
        <w:t>. 29.9-29.10 КоАП РФ, мировой судья, -</w:t>
      </w:r>
    </w:p>
    <w:p w:rsidR="00A77B3E" w:rsidP="008C16C1">
      <w:pPr>
        <w:ind w:firstLine="709"/>
        <w:jc w:val="both"/>
      </w:pPr>
    </w:p>
    <w:p w:rsidR="00A77B3E" w:rsidP="008C16C1">
      <w:pPr>
        <w:ind w:firstLine="709"/>
        <w:jc w:val="both"/>
      </w:pPr>
      <w:r>
        <w:t xml:space="preserve">                                                     </w:t>
      </w:r>
      <w:r>
        <w:t>ПОСТАНОВИЛ:</w:t>
      </w:r>
    </w:p>
    <w:p w:rsidR="00A77B3E" w:rsidP="008C16C1">
      <w:pPr>
        <w:ind w:firstLine="709"/>
        <w:jc w:val="both"/>
      </w:pPr>
    </w:p>
    <w:p w:rsidR="00A77B3E" w:rsidP="008C16C1">
      <w:pPr>
        <w:ind w:firstLine="709"/>
        <w:jc w:val="both"/>
      </w:pPr>
      <w:r>
        <w:t xml:space="preserve">Должностное лицо - председателя  </w:t>
      </w:r>
      <w:r>
        <w:t>Медведевского</w:t>
      </w:r>
      <w:r>
        <w:t xml:space="preserve"> сельского совета - главу администрации </w:t>
      </w:r>
      <w:r>
        <w:t>Медведевского</w:t>
      </w:r>
      <w:r>
        <w:t xml:space="preserve"> сельского поселения Черноморского района Республики Крым – Ткаченко Игоря Валентиновича, ПАСПОРТНЫЕ ДАННЫЕ, гражданина Российской Федерации, призн</w:t>
      </w:r>
      <w:r>
        <w:t xml:space="preserve">ать виновным в совершении административного правонарушения, предусмотренного ч.1 ст.20.35 КоАП РФ, и назначить ему наказание, с применением положений </w:t>
      </w:r>
      <w:r>
        <w:t>ч.ч</w:t>
      </w:r>
      <w:r>
        <w:t>. 2.2, 2.3 ст. 4.1 КоАП РФ, в виде административного штрафа в размере 15 000 (пятнадцать</w:t>
      </w:r>
      <w:r>
        <w:t>) рублей.</w:t>
      </w:r>
    </w:p>
    <w:p w:rsidR="00A77B3E" w:rsidP="008C16C1">
      <w:pPr>
        <w:ind w:firstLine="709"/>
        <w:jc w:val="both"/>
      </w:pPr>
      <w:r>
        <w:t>Рекви</w:t>
      </w:r>
      <w:r>
        <w:t>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</w:t>
      </w:r>
      <w:r>
        <w:t>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</w:t>
      </w:r>
      <w:r>
        <w:t>й счет 40102810645370000035; Казначейский счет  03100643000000017500; Лицевой счет  04752203230 в УФК по  Республике Крым; Код Сводного реестра 35220323; КБК 828 1 16 01203 01 9000 140; УИН 0410760300925001842420136;  ОКТМО 35656000; постановление №5-92-18</w:t>
      </w:r>
      <w:r>
        <w:t>4/2024.</w:t>
      </w:r>
    </w:p>
    <w:p w:rsidR="00A77B3E" w:rsidP="008C16C1">
      <w:pPr>
        <w:ind w:firstLine="709"/>
        <w:jc w:val="both"/>
      </w:pPr>
      <w:r>
        <w:t>Разъяснить Ткаченко И.В.,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>
        <w:t>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C16C1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</w:t>
      </w:r>
      <w:r>
        <w:t xml:space="preserve">аправляет судье, вынесшему постановление. </w:t>
      </w:r>
    </w:p>
    <w:p w:rsidR="00A77B3E" w:rsidP="008C16C1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</w:t>
      </w:r>
      <w: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C16C1">
      <w:pPr>
        <w:ind w:firstLine="709"/>
        <w:jc w:val="both"/>
      </w:pPr>
      <w:r>
        <w:t>Постановление может быть обжаловано в Черноморский районный суд Рес</w:t>
      </w:r>
      <w:r>
        <w:t>публики Крым через судебный участок №92 Черноморского судебного района (Черноморский муниципальный район)  Республики Крым в течение 10 суток со дня вручения или получения копии постановления.</w:t>
      </w:r>
    </w:p>
    <w:p w:rsidR="00A77B3E" w:rsidP="008C16C1">
      <w:pPr>
        <w:ind w:firstLine="709"/>
        <w:jc w:val="both"/>
      </w:pPr>
    </w:p>
    <w:p w:rsidR="00A77B3E" w:rsidP="008C16C1">
      <w:pPr>
        <w:ind w:firstLine="709"/>
        <w:jc w:val="both"/>
      </w:pPr>
    </w:p>
    <w:p w:rsidR="00A77B3E" w:rsidP="008C16C1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подпись  </w:t>
      </w:r>
      <w:r>
        <w:tab/>
        <w:t xml:space="preserve">               О.В. </w:t>
      </w:r>
      <w:r>
        <w:t>Байбарза</w:t>
      </w:r>
    </w:p>
    <w:p w:rsidR="008C16C1" w:rsidP="008C16C1">
      <w:pPr>
        <w:ind w:firstLine="709"/>
        <w:jc w:val="both"/>
      </w:pPr>
    </w:p>
    <w:p w:rsidR="008C16C1" w:rsidRPr="004C1B7C" w:rsidP="008C16C1">
      <w:pPr>
        <w:ind w:firstLine="720"/>
        <w:jc w:val="both"/>
      </w:pPr>
      <w:r w:rsidRPr="004C1B7C">
        <w:t>«СОГЛАСОВАНО»</w:t>
      </w:r>
    </w:p>
    <w:p w:rsidR="008C16C1" w:rsidP="008C16C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8C16C1" w:rsidP="008C16C1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8C16C1" w:rsidRPr="006D51A8" w:rsidP="008C16C1">
      <w:pPr>
        <w:ind w:firstLine="720"/>
        <w:jc w:val="both"/>
      </w:pPr>
      <w:r w:rsidRPr="006D51A8">
        <w:t>судебного участка №92</w:t>
      </w:r>
    </w:p>
    <w:p w:rsidR="008C16C1" w:rsidP="008C16C1">
      <w:pPr>
        <w:ind w:firstLine="720"/>
        <w:jc w:val="both"/>
      </w:pPr>
      <w:r w:rsidRPr="006D51A8">
        <w:t>Черноморского судебного района</w:t>
      </w:r>
    </w:p>
    <w:p w:rsidR="008C16C1" w:rsidP="008C16C1">
      <w:pPr>
        <w:ind w:firstLine="720"/>
        <w:jc w:val="both"/>
      </w:pPr>
      <w:r>
        <w:t>(Черноморский муниципальный район)</w:t>
      </w:r>
    </w:p>
    <w:p w:rsidR="008C16C1" w:rsidP="008C16C1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8C16C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C1"/>
    <w:rsid w:val="004C1B7C"/>
    <w:rsid w:val="006D51A8"/>
    <w:rsid w:val="008C16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C16C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