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A57901">
      <w:pPr>
        <w:ind w:firstLine="709"/>
        <w:jc w:val="right"/>
      </w:pPr>
      <w:r>
        <w:t>УИД: 91RS0023-01-2026-000583-59</w:t>
      </w:r>
    </w:p>
    <w:p w:rsidR="00A77B3E" w:rsidP="00A57901">
      <w:pPr>
        <w:ind w:firstLine="709"/>
        <w:jc w:val="right"/>
      </w:pPr>
      <w:r>
        <w:t>Дело №5-92-199/2026</w:t>
      </w:r>
    </w:p>
    <w:p w:rsidR="00A77B3E" w:rsidP="00A57901">
      <w:pPr>
        <w:ind w:firstLine="709"/>
        <w:jc w:val="both"/>
      </w:pPr>
      <w:r>
        <w:t xml:space="preserve"> </w:t>
      </w:r>
    </w:p>
    <w:p w:rsidR="00A77B3E" w:rsidP="00A57901">
      <w:pPr>
        <w:ind w:firstLine="709"/>
        <w:jc w:val="both"/>
      </w:pPr>
      <w:r>
        <w:t xml:space="preserve">                                   </w:t>
      </w:r>
      <w:r>
        <w:t xml:space="preserve">     </w:t>
      </w:r>
      <w:r>
        <w:t>П</w:t>
      </w:r>
      <w:r>
        <w:t xml:space="preserve"> О С Т А Н О В Л Е Н И Е</w:t>
      </w:r>
    </w:p>
    <w:p w:rsidR="00A57901" w:rsidP="00A57901">
      <w:pPr>
        <w:ind w:firstLine="709"/>
        <w:jc w:val="both"/>
      </w:pPr>
    </w:p>
    <w:p w:rsidR="00A77B3E" w:rsidP="00A57901">
      <w:pPr>
        <w:jc w:val="both"/>
      </w:pPr>
      <w:r>
        <w:t xml:space="preserve">18 июня 2026 года                                                             </w:t>
      </w:r>
      <w:r>
        <w:t xml:space="preserve">Республика Крым, Черноморский район, </w:t>
      </w:r>
    </w:p>
    <w:p w:rsidR="00A77B3E" w:rsidP="00A57901">
      <w:pPr>
        <w:ind w:firstLine="709"/>
        <w:jc w:val="right"/>
      </w:pPr>
      <w:r>
        <w:t>пгт</w:t>
      </w:r>
      <w:r>
        <w:t xml:space="preserve">. Черноморское, ул. </w:t>
      </w:r>
      <w:r>
        <w:t>Почтовая, д.82</w:t>
      </w:r>
    </w:p>
    <w:p w:rsidR="00A77B3E" w:rsidP="00A57901">
      <w:pPr>
        <w:ind w:firstLine="709"/>
        <w:jc w:val="both"/>
      </w:pPr>
    </w:p>
    <w:p w:rsidR="00A77B3E" w:rsidP="00A57901">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 ст.51 Конституции РФ, ст.ст.24.2, 24.3, 24.4, 25.1, 29.7 КоАП РФ, </w:t>
      </w:r>
      <w:r>
        <w:t>рассмотрев дело об административном правонарушении, предусмотренном ч.1 ст.6.9 КоАП РФ, в отношении Ежова Матвея Анатольевича, ПАСПОРТНЫЕ ДАННЫЕ</w:t>
      </w:r>
      <w:r>
        <w:t>, гражданина Российской Федерации, ПАСПОРТНЫЕ ДАННЫЕ, не работающего, зарегистрированного по</w:t>
      </w:r>
      <w:r>
        <w:t xml:space="preserve"> адресу: АДРЕС,</w:t>
      </w:r>
      <w:r>
        <w:t xml:space="preserve"> </w:t>
      </w:r>
      <w:r>
        <w:t>проживающего</w:t>
      </w:r>
      <w:r>
        <w:t xml:space="preserve"> по адресу: АДРЕС,</w:t>
      </w:r>
    </w:p>
    <w:p w:rsidR="00A57901" w:rsidP="00A57901">
      <w:pPr>
        <w:ind w:firstLine="709"/>
        <w:jc w:val="both"/>
      </w:pPr>
    </w:p>
    <w:p w:rsidR="00A77B3E" w:rsidP="00A57901">
      <w:pPr>
        <w:ind w:firstLine="709"/>
        <w:jc w:val="both"/>
      </w:pPr>
      <w:r>
        <w:t xml:space="preserve">                                              </w:t>
      </w:r>
      <w:r>
        <w:t>У С Т А Н О В И Л:</w:t>
      </w:r>
    </w:p>
    <w:p w:rsidR="00A57901" w:rsidP="00A57901">
      <w:pPr>
        <w:ind w:firstLine="709"/>
        <w:jc w:val="both"/>
      </w:pPr>
    </w:p>
    <w:p w:rsidR="00A77B3E" w:rsidP="00A57901">
      <w:pPr>
        <w:ind w:firstLine="709"/>
        <w:jc w:val="both"/>
      </w:pPr>
      <w:r>
        <w:t>Ежов М.А. незаконно употребил наркотические средства без назначения врача, при следующих обстоятельствах:</w:t>
      </w:r>
    </w:p>
    <w:p w:rsidR="00A77B3E" w:rsidP="00A57901">
      <w:pPr>
        <w:ind w:firstLine="709"/>
        <w:jc w:val="both"/>
      </w:pPr>
      <w:r>
        <w:t xml:space="preserve">ДАТА в ВРЕМЯ, Ежов М.А., находясь по месту жительства по </w:t>
      </w:r>
      <w:r>
        <w:t>адресу: АДРЕС, употребил «</w:t>
      </w:r>
      <w:r>
        <w:t>метадон</w:t>
      </w:r>
      <w:r>
        <w:t>», без назначения врача, который, согласно справке ХТИ №НОМЕР</w:t>
      </w:r>
      <w:r>
        <w:t xml:space="preserve"> </w:t>
      </w:r>
      <w:r>
        <w:t>от</w:t>
      </w:r>
      <w:r>
        <w:t xml:space="preserve"> </w:t>
      </w:r>
      <w:r>
        <w:t>ДАТА</w:t>
      </w:r>
      <w:r>
        <w:t xml:space="preserve"> является наркотическим средством (обнаружены вещества: </w:t>
      </w:r>
      <w:r>
        <w:t>метадон</w:t>
      </w:r>
      <w:r>
        <w:t xml:space="preserve">; димедрол; </w:t>
      </w:r>
      <w:r>
        <w:t>тримекаин</w:t>
      </w:r>
      <w:r>
        <w:t>), т.е. совершил административное правонарушение, ответственность за кот</w:t>
      </w:r>
      <w:r>
        <w:t xml:space="preserve">орое предусмотрена ч. 1 ст. 6.9 КоАП РФ. </w:t>
      </w:r>
    </w:p>
    <w:p w:rsidR="00A77B3E" w:rsidP="00A57901">
      <w:pPr>
        <w:ind w:firstLine="709"/>
        <w:jc w:val="both"/>
      </w:pPr>
      <w:r>
        <w:t>В ходе рассмотрения дела Ежов М.А. вину признал, в содеянном раскаялся, пояснил, что действительно употреблял наркотическое средство «</w:t>
      </w:r>
      <w:r>
        <w:t>метадон</w:t>
      </w:r>
      <w:r>
        <w:t xml:space="preserve">», с протоколом согласен.  </w:t>
      </w:r>
    </w:p>
    <w:p w:rsidR="00A77B3E" w:rsidP="00A57901">
      <w:pPr>
        <w:ind w:firstLine="709"/>
        <w:jc w:val="both"/>
      </w:pPr>
      <w:r>
        <w:t>Выслушав пояснения лица, в отношении которого</w:t>
      </w:r>
      <w:r>
        <w:t xml:space="preserve"> ведется производство по делу об административном правонарушении, исследовав материалы дела об административном правонарушении, мировой судья приходит к следующему.</w:t>
      </w:r>
    </w:p>
    <w:p w:rsidR="00A77B3E" w:rsidP="00A57901">
      <w:pPr>
        <w:ind w:firstLine="709"/>
        <w:jc w:val="both"/>
      </w:pPr>
      <w:r>
        <w:t>Частью 1 статьи 6.9 КоАП РФ предусмотрена административная ответственность за потребление н</w:t>
      </w:r>
      <w:r>
        <w:t xml:space="preserve">аркотических средств или психотропных веществ без назначения врача либо новых потенциально опасных </w:t>
      </w:r>
      <w:r>
        <w:t>психоактивных</w:t>
      </w:r>
      <w:r>
        <w:t xml:space="preserve"> веществ, за исключением случаев, предусмотренных частью 2 статьи 20.20, статьей 20.22 настоящего Кодекса, либо невыполнение законного требовани</w:t>
      </w:r>
      <w:r>
        <w:t>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w:t>
      </w:r>
      <w:r>
        <w:t xml:space="preserve">ния врача либо новые потенциально опасные </w:t>
      </w:r>
      <w:r>
        <w:t>психоактивные</w:t>
      </w:r>
      <w:r>
        <w:t xml:space="preserve"> вещества, что 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A77B3E" w:rsidP="00A57901">
      <w:pPr>
        <w:ind w:firstLine="709"/>
        <w:jc w:val="both"/>
      </w:pPr>
      <w:r>
        <w:t>Правовые основы государственной политики</w:t>
      </w:r>
      <w:r>
        <w:t xml:space="preserve"> в сфере оборота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 установлены ФЗ РФ от 08 января 1998 г. № 3 "О наркотических средств</w:t>
      </w:r>
      <w:r>
        <w:t xml:space="preserve">ах и психотропных веществах". </w:t>
      </w:r>
    </w:p>
    <w:p w:rsidR="00A77B3E" w:rsidP="00A57901">
      <w:pPr>
        <w:ind w:firstLine="709"/>
        <w:jc w:val="both"/>
      </w:pPr>
      <w:r>
        <w:t xml:space="preserve">В соответствии со ст. 40 указанного Закона в Российской Федерации запрещается потребление наркотических средств и психотропных веществ без назначения врача. </w:t>
      </w:r>
    </w:p>
    <w:p w:rsidR="00A77B3E" w:rsidP="00A57901">
      <w:pPr>
        <w:ind w:firstLine="709"/>
        <w:jc w:val="both"/>
      </w:pPr>
      <w:r>
        <w:t>Согласно п. 1 ст. 4 ФЗ РФ от 08 января 1998 г. № 3-ФЗ "О наркотичес</w:t>
      </w:r>
      <w:r>
        <w:t xml:space="preserve">ких средствах и психотропных веществах" государственная политика в сфере оборота наркотических средств, психотропных веществ и их </w:t>
      </w:r>
      <w:r>
        <w:t>прекурсоров</w:t>
      </w:r>
      <w:r>
        <w:t>, а также в области противодействия их незаконному обороту направлена на установление строгого контроля за оборотом</w:t>
      </w:r>
      <w:r>
        <w:t xml:space="preserve"> наркотических средств, психотропных веществ и их </w:t>
      </w:r>
      <w:r>
        <w:t>прекурсоров</w:t>
      </w:r>
      <w:r>
        <w:t xml:space="preserve">, раннее выявление незаконного потребления наркотических средств и психотропных веществ, постепенное сокращение числа больных </w:t>
      </w:r>
      <w:r>
        <w:t>наркоманией, сокращение количества правонарушений, связанных с незако</w:t>
      </w:r>
      <w:r>
        <w:t xml:space="preserve">нным оборотом наркотических средств, психотропных веществ и их </w:t>
      </w:r>
      <w:r>
        <w:t>прекурсоров</w:t>
      </w:r>
      <w:r>
        <w:t>.</w:t>
      </w:r>
    </w:p>
    <w:p w:rsidR="00A77B3E" w:rsidP="00A57901">
      <w:pPr>
        <w:ind w:firstLine="709"/>
        <w:jc w:val="both"/>
      </w:pPr>
      <w:r>
        <w:t xml:space="preserve">Постановлением Правительства РФ № 681 от 30.06.1998 г. "Об утверждении перечня наркотических средств, психотропных веществ и их </w:t>
      </w:r>
      <w:r>
        <w:t>прекурсоров</w:t>
      </w:r>
      <w:r>
        <w:t>, подлежащих контролю в Российской Федера</w:t>
      </w:r>
      <w:r>
        <w:t xml:space="preserve">ции" утвержден перечень наркотических средств, психотропных веществ и их </w:t>
      </w:r>
      <w:r>
        <w:t>прекурсоров</w:t>
      </w:r>
      <w:r>
        <w:t xml:space="preserve">, подлежащих контролю в Российской Федерации, в состав перечня входят: список наркотических средств, психотропных веществ и их </w:t>
      </w:r>
      <w:r>
        <w:t>прекурсоров</w:t>
      </w:r>
      <w:r>
        <w:t>, оборот которых в Российской Феде</w:t>
      </w:r>
      <w:r>
        <w:t>рации запрещен в соответствии с законодательством Российской Федерации и международными договорами Российской Федерации (список № 1); список наркотических средств и психотропных веществ, оборот которых в Российской Федерации ограничен и в отношении которых</w:t>
      </w:r>
      <w:r>
        <w:t xml:space="preserve"> устанавливаются меры контроля в соответствии с законодательством Российской Федерации и международными договорами Российской (список № 2); и другие списки. Данный перечень и содержащиеся в нем списки расширительному толкованию не подлежат, а изменяются и </w:t>
      </w:r>
      <w:r>
        <w:t>дополняются соответствующими нормативными актами Правительства РФ.</w:t>
      </w:r>
    </w:p>
    <w:p w:rsidR="00A77B3E" w:rsidP="00A57901">
      <w:pPr>
        <w:ind w:firstLine="709"/>
        <w:jc w:val="both"/>
      </w:pPr>
      <w:r>
        <w:t>В соответствии со Списком наркотических средств и психотропных веществ, оборот которых в Российской Федерации запрещен в соответствии с законодательством Российской Федерации и международны</w:t>
      </w:r>
      <w:r>
        <w:t xml:space="preserve">ми договорами Российской Федерации (список I), утвержденным постановлением Правительства РФ от 30 июня 1998 года № 681 </w:t>
      </w:r>
      <w:r>
        <w:t>метадон</w:t>
      </w:r>
      <w:r>
        <w:t xml:space="preserve"> (</w:t>
      </w:r>
      <w:r>
        <w:t>фенадон</w:t>
      </w:r>
      <w:r>
        <w:t xml:space="preserve">, </w:t>
      </w:r>
      <w:r>
        <w:t>долофин</w:t>
      </w:r>
      <w:r>
        <w:t>) относится к наркотическим средствам, запрещенным к обороту.</w:t>
      </w:r>
    </w:p>
    <w:p w:rsidR="00A77B3E" w:rsidP="00A57901">
      <w:pPr>
        <w:ind w:firstLine="709"/>
        <w:jc w:val="both"/>
      </w:pPr>
      <w:r>
        <w:t xml:space="preserve">Виновность Ежова М.А. в совершении правонарушения </w:t>
      </w:r>
      <w:r>
        <w:t xml:space="preserve">подтверждается исследованными по делу доказательствами: </w:t>
      </w:r>
    </w:p>
    <w:p w:rsidR="00A77B3E" w:rsidP="00A57901">
      <w:pPr>
        <w:ind w:firstLine="709"/>
        <w:jc w:val="both"/>
      </w:pPr>
      <w:r>
        <w:t>- протоколом об административном правонарушении 8201 № НОМЕР</w:t>
      </w:r>
      <w:r>
        <w:t xml:space="preserve"> </w:t>
      </w:r>
      <w:r>
        <w:t>от</w:t>
      </w:r>
      <w:r>
        <w:t xml:space="preserve"> </w:t>
      </w:r>
      <w:r>
        <w:t>ДАТА</w:t>
      </w:r>
      <w:r>
        <w:t>, в котором зафиксировано существо правонарушения. Как следует из протокола, права, предусмотренные ст.25.1 КоАП РФ, ст.51 Констит</w:t>
      </w:r>
      <w:r>
        <w:t>уции РФ Ежову М.А. были разъяснены, копия протокола вручена, о чем в соответствующих графах протокола имеются подписи последнего  (л.д.1);</w:t>
      </w:r>
    </w:p>
    <w:p w:rsidR="00A77B3E" w:rsidP="00A57901">
      <w:pPr>
        <w:ind w:firstLine="709"/>
        <w:jc w:val="both"/>
      </w:pPr>
      <w:r>
        <w:t>- определением 8203 № НОМЕР</w:t>
      </w:r>
      <w:r>
        <w:t xml:space="preserve"> </w:t>
      </w:r>
      <w:r>
        <w:t>от</w:t>
      </w:r>
      <w:r>
        <w:t xml:space="preserve"> </w:t>
      </w:r>
      <w:r>
        <w:t>ДАТА</w:t>
      </w:r>
      <w:r>
        <w:t xml:space="preserve"> о возбуждении дела об административном правонарушении и проведении административ</w:t>
      </w:r>
      <w:r>
        <w:t>ного расследования (л.д.2);</w:t>
      </w:r>
    </w:p>
    <w:p w:rsidR="00A77B3E" w:rsidP="00A57901">
      <w:pPr>
        <w:ind w:firstLine="709"/>
        <w:jc w:val="both"/>
      </w:pPr>
      <w:r>
        <w:t>- копией постановления об отказе в возбуждении уголовного дела от ДАТА (л.д.7);</w:t>
      </w:r>
    </w:p>
    <w:p w:rsidR="00A77B3E" w:rsidP="00A57901">
      <w:pPr>
        <w:ind w:firstLine="709"/>
        <w:jc w:val="both"/>
      </w:pPr>
      <w:r>
        <w:t>- копией письменного объяснения свидетеля ФИО от ДАТА (л.д.29);</w:t>
      </w:r>
    </w:p>
    <w:p w:rsidR="00A77B3E" w:rsidP="00A57901">
      <w:pPr>
        <w:ind w:firstLine="709"/>
        <w:jc w:val="both"/>
      </w:pPr>
      <w:r>
        <w:t>- копией справки ГБУЗ «КНПЦН» о результатах ХТИ № НОМЕР</w:t>
      </w:r>
      <w:r>
        <w:t xml:space="preserve"> </w:t>
      </w:r>
      <w:r>
        <w:t>от</w:t>
      </w:r>
      <w:r>
        <w:t xml:space="preserve"> </w:t>
      </w:r>
      <w:r>
        <w:t>ДАТА</w:t>
      </w:r>
      <w:r>
        <w:t xml:space="preserve"> в отношении </w:t>
      </w:r>
      <w:r>
        <w:t>освидетель</w:t>
      </w:r>
      <w:r>
        <w:t>ствуемого</w:t>
      </w:r>
      <w:r>
        <w:t xml:space="preserve"> Ежова М.А., согласно которой по результатам химико-токсикологического исследования в отобранном у последнего биологическом объекте исследования обнаружены вещества: </w:t>
      </w:r>
      <w:r>
        <w:t>метадон</w:t>
      </w:r>
      <w:r>
        <w:t xml:space="preserve">; димедрол; </w:t>
      </w:r>
      <w:r>
        <w:t>тримекаин</w:t>
      </w:r>
      <w:r>
        <w:t xml:space="preserve"> (л.д.35);</w:t>
      </w:r>
    </w:p>
    <w:p w:rsidR="00A77B3E" w:rsidP="00A57901">
      <w:pPr>
        <w:ind w:firstLine="709"/>
        <w:jc w:val="both"/>
      </w:pPr>
      <w:r>
        <w:t>- справкой на лицо по учетам СООП (л.д.45-</w:t>
      </w:r>
      <w:r>
        <w:t>46).</w:t>
      </w:r>
    </w:p>
    <w:p w:rsidR="00A77B3E" w:rsidP="00A57901">
      <w:pPr>
        <w:ind w:firstLine="709"/>
        <w:jc w:val="both"/>
      </w:pPr>
      <w:r>
        <w:t>Оснований ставить под сомнение достоверность исследованных в судебном заседании доказательств у суда не имеется, поскольку они составлены в соответствии с требованиями КоАП РФ.</w:t>
      </w:r>
    </w:p>
    <w:p w:rsidR="00A77B3E" w:rsidP="00A57901">
      <w:pPr>
        <w:ind w:firstLine="709"/>
        <w:jc w:val="both"/>
      </w:pPr>
      <w:r>
        <w:t>Оценивая в совокупности, исследованные по делу доказательства, суд приходи</w:t>
      </w:r>
      <w:r>
        <w:t>т к выводу о том, что вина ФИО в совершении административного правонарушения установлена, и его действия правильно квалифицированы по ч. 1 ст. 6.9 КоАП РФ, поскольку Ежов М.А. незаконно употребил наркотические средства, без назначения врача.</w:t>
      </w:r>
    </w:p>
    <w:p w:rsidR="00A77B3E" w:rsidP="00A57901">
      <w:pPr>
        <w:ind w:firstLine="709"/>
        <w:jc w:val="both"/>
      </w:pPr>
      <w:r>
        <w:t>Обстоятельство</w:t>
      </w:r>
      <w:r>
        <w:t>м, смягчающим административную ответственность, в соответствии со ст. 4.2 Кодекса Российской Федерации об административных правонарушениях является раскаяние лица, совершившего административное правонарушение.</w:t>
      </w:r>
    </w:p>
    <w:p w:rsidR="00A77B3E" w:rsidP="00A57901">
      <w:pPr>
        <w:ind w:firstLine="709"/>
        <w:jc w:val="both"/>
      </w:pPr>
      <w:r>
        <w:t xml:space="preserve">Обстоятельств отягчающих административную </w:t>
      </w:r>
      <w:r>
        <w:t>ответственность в соответствии со ст. 4.3 Кодекса Российской Федерации об административных правонарушениях, суд в действиях Ежова М.А. не усматривает.</w:t>
      </w:r>
    </w:p>
    <w:p w:rsidR="00A77B3E" w:rsidP="00A57901">
      <w:pPr>
        <w:ind w:firstLine="709"/>
        <w:jc w:val="both"/>
      </w:pPr>
      <w:r>
        <w:t>При определении вида и размера наказания, мировой судья учитывает характер совершенного административного</w:t>
      </w:r>
      <w:r>
        <w:t xml:space="preserve"> правонарушения, личность виновного, наличие смягчающих и отсутствие отягчающих административную ответственность обстоятельств, и </w:t>
      </w:r>
      <w:r>
        <w:t>считает возможным назначить Ежову М.А. наказание в виде административного штрафа в размере, предусмотренном санкцией ч.1 ст.6.</w:t>
      </w:r>
      <w:r>
        <w:t>9 КоАП РФ.</w:t>
      </w:r>
    </w:p>
    <w:p w:rsidR="00A77B3E" w:rsidP="00A57901">
      <w:pPr>
        <w:ind w:firstLine="709"/>
        <w:jc w:val="both"/>
      </w:pPr>
      <w:r>
        <w:t xml:space="preserve">Согласно ст.4.1 ч.2.1 КоАП РФ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w:t>
      </w:r>
      <w:r>
        <w:t>прекурсорах</w:t>
      </w:r>
      <w:r>
        <w:t xml:space="preserve"> лицу, признанному больным нар</w:t>
      </w:r>
      <w:r>
        <w:t xml:space="preserve">команией либо потребляющему наркотические средства или психотропные вещества без назначения врача, суд может возложить на такое лицо обязанность пройти диагностику, профилактические мероприятия, лечение от наркомании и (или) медицинскую и (или) социальную </w:t>
      </w:r>
      <w:r>
        <w:t>реабилитацию в связи с потреблением наркотических средств или психотропных веществ без назначения врача. Контроль за исполнением такой обязанности осуществляется уполномоченными федеральными органами исполнительной власти в порядке, установленном Правитель</w:t>
      </w:r>
      <w:r>
        <w:t>ством Российской Федерации.</w:t>
      </w:r>
    </w:p>
    <w:p w:rsidR="00A77B3E" w:rsidP="00A57901">
      <w:pPr>
        <w:ind w:firstLine="709"/>
        <w:jc w:val="both"/>
      </w:pPr>
      <w:r>
        <w:t xml:space="preserve">На основании ч.1 ст.6.9 Кодекса Российской Федерации об административных правонарушениях, и руководствуясь </w:t>
      </w:r>
      <w:r>
        <w:t>ст.ст</w:t>
      </w:r>
      <w:r>
        <w:t>. 29.9-29.11 КоАП РФ, мировой судья,</w:t>
      </w:r>
    </w:p>
    <w:p w:rsidR="00A77B3E" w:rsidP="00A57901">
      <w:pPr>
        <w:ind w:firstLine="709"/>
        <w:jc w:val="both"/>
      </w:pPr>
    </w:p>
    <w:p w:rsidR="00A77B3E" w:rsidP="00A57901">
      <w:pPr>
        <w:ind w:firstLine="709"/>
        <w:jc w:val="both"/>
      </w:pPr>
      <w:r>
        <w:t xml:space="preserve">                                           П О С Т А Н О В И Л:</w:t>
      </w:r>
    </w:p>
    <w:p w:rsidR="00A77B3E" w:rsidP="00A57901">
      <w:pPr>
        <w:ind w:firstLine="709"/>
        <w:jc w:val="both"/>
      </w:pPr>
    </w:p>
    <w:p w:rsidR="00A77B3E" w:rsidP="00A57901">
      <w:pPr>
        <w:ind w:firstLine="709"/>
        <w:jc w:val="both"/>
      </w:pPr>
      <w:r>
        <w:t xml:space="preserve">Ежова Матвея </w:t>
      </w:r>
      <w:r>
        <w:t>Анатольевича, ПАСПОРТНЫЕ ДАННЫЕ</w:t>
      </w:r>
      <w:r>
        <w:t>,  признать виновным в совершении административного правонарушения, предусмотренного ч. 1 ст. 6.9 КоАП РФ, и подвергнуть административному наказанию в виде административного штрафа в  размере 4000 (четыре тысячи) рублей.</w:t>
      </w:r>
    </w:p>
    <w:p w:rsidR="00A77B3E" w:rsidP="00A57901">
      <w:pPr>
        <w:ind w:firstLine="709"/>
        <w:jc w:val="both"/>
      </w:pPr>
      <w:r>
        <w:t>Реквизиты для уплаты штрафа: юридический адрес: Россия, Республика Крым, 295000, г. Симферополь, ул. Набережная им.60-летия СССР, 28; почтовый адрес: Россия, Республика Крым, 295000, г. Симферополь, ул. Набережная им.60-летия СССР, 28; ОГРН 1149102019164;</w:t>
      </w:r>
      <w:r>
        <w:t xml:space="preserve"> банковские реквизиты:  получатель: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w:t>
      </w:r>
      <w:r>
        <w:t>0102810645370000035; Казначейский счет  03100643000000017500; Лицевой счет  04752203230 в УФК по  Республике Крым; Код Сводного реестра 35220323; КБК 828 1 16 01063 01 0009 140; УИН: 0410760300925001992606119; ОКТМО 35656000; постановление №5-92-199/2026.</w:t>
      </w:r>
    </w:p>
    <w:p w:rsidR="00A77B3E" w:rsidP="00A57901">
      <w:pPr>
        <w:ind w:firstLine="709"/>
        <w:jc w:val="both"/>
      </w:pPr>
      <w:r>
        <w:t>Разъяснить Ежову М.А., что в соответствии со ст. 32.2 КоАП РФ, административный штраф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w:t>
      </w:r>
      <w:r>
        <w:t>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A57901">
      <w:pPr>
        <w:ind w:firstLine="709"/>
        <w:jc w:val="both"/>
      </w:pPr>
      <w:r>
        <w:t xml:space="preserve">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 </w:t>
      </w:r>
    </w:p>
    <w:p w:rsidR="00A77B3E" w:rsidP="00A57901">
      <w:pPr>
        <w:ind w:firstLine="709"/>
        <w:jc w:val="both"/>
      </w:pPr>
      <w:r>
        <w:t>Неуплата административного штрафа в срок, предусмотренный настоящим Кодексом, влечет наложени</w:t>
      </w:r>
      <w:r>
        <w:t xml:space="preserve">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w:t>
      </w:r>
      <w:r>
        <w:t>РФ).</w:t>
      </w:r>
    </w:p>
    <w:p w:rsidR="00A77B3E" w:rsidP="00A57901">
      <w:pPr>
        <w:ind w:firstLine="709"/>
        <w:jc w:val="both"/>
      </w:pPr>
      <w:r>
        <w:t>Возложить на Ежова Матвея Анатольевича обязанность в течение одного месяца, со дня вступления настоящего постановления в законную силу, пройти диагностику, при необходимости профилактические мероприятия, лечение от наркомании и (или) медицинскую и (ил</w:t>
      </w:r>
      <w:r>
        <w:t>и) социальную реабилитацию в связи с потреблением наркотических средств без назначения врача в Государственном бюджетном учреждении здравоохранения Республики Крым «Крымский научно-практический центр наркологии», расположенном по адресу: Республика Крым, г</w:t>
      </w:r>
      <w:r>
        <w:t>. Симферополь, ул. Февральская, д. 13.</w:t>
      </w:r>
    </w:p>
    <w:p w:rsidR="00A77B3E" w:rsidP="00A57901">
      <w:pPr>
        <w:ind w:firstLine="709"/>
        <w:jc w:val="both"/>
      </w:pPr>
      <w:r>
        <w:t>Разъяснить Ежову М.А., что уклонение от исполнения вышеуказанной обязанности влечет административную ответственность  по ст.6.9.1 КоАП РФ, а также то, что лицо считается уклоняющимся от прохождения диагностики, профил</w:t>
      </w:r>
      <w:r>
        <w:t>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если оно не посещает или самовольно покинуло медицинскую организац</w:t>
      </w:r>
      <w:r>
        <w:t>ию или учреждение социальной реабилитации либо не выполнило более двух раз предписания лечащего врача.</w:t>
      </w:r>
    </w:p>
    <w:p w:rsidR="00A77B3E" w:rsidP="00A57901">
      <w:pPr>
        <w:ind w:firstLine="709"/>
        <w:jc w:val="both"/>
      </w:pPr>
      <w:r>
        <w:t>Контроль за исполнением обязанности пройти профилактические мероприятия у врача – нарколога возложить на ОМВД России по Черноморскому району.</w:t>
      </w:r>
    </w:p>
    <w:p w:rsidR="00A77B3E" w:rsidP="00A57901">
      <w:pPr>
        <w:ind w:firstLine="709"/>
        <w:jc w:val="both"/>
      </w:pPr>
      <w:r>
        <w:t>Копию поста</w:t>
      </w:r>
      <w:r>
        <w:t>новления направить в ГБУЗ РК «Крымский научно-практический центр наркологии», для исполнения в части проведения диагностики, профилактических мероприятий, лечения от наркомании и (или) медицинской и (или) социальной реабилитации в связи с потреблением нарк</w:t>
      </w:r>
      <w:r>
        <w:t xml:space="preserve">отических средств или психотропных веществ без назначения врача либо новых потенциально опасных </w:t>
      </w:r>
      <w:r>
        <w:t>психоактивных</w:t>
      </w:r>
      <w:r>
        <w:t xml:space="preserve"> веществ.</w:t>
      </w:r>
    </w:p>
    <w:p w:rsidR="00A77B3E" w:rsidP="00A57901">
      <w:pPr>
        <w:ind w:firstLine="709"/>
        <w:jc w:val="both"/>
      </w:pPr>
      <w:r>
        <w:t>Постановление может быть обжаловано в Черноморский районный суд Республики Крым через судебный участок №92 Черноморского судебного района</w:t>
      </w:r>
      <w:r>
        <w:t xml:space="preserve"> (Черноморский район) Республики Крым в течение десяти дней со дня вручения или получения копии постановления.</w:t>
      </w:r>
    </w:p>
    <w:p w:rsidR="00A77B3E" w:rsidP="00A57901">
      <w:pPr>
        <w:ind w:firstLine="709"/>
        <w:jc w:val="both"/>
      </w:pPr>
    </w:p>
    <w:p w:rsidR="00A77B3E" w:rsidP="00A57901">
      <w:pPr>
        <w:ind w:firstLine="709"/>
        <w:jc w:val="both"/>
      </w:pPr>
      <w:r>
        <w:t xml:space="preserve">Мировой судья </w:t>
      </w:r>
      <w:r>
        <w:tab/>
      </w:r>
      <w:r>
        <w:tab/>
      </w:r>
      <w:r>
        <w:tab/>
        <w:t xml:space="preserve">      подпись</w:t>
      </w:r>
      <w:r>
        <w:tab/>
        <w:t xml:space="preserve">                        О.В. </w:t>
      </w:r>
      <w:r>
        <w:t>Байбарза</w:t>
      </w:r>
      <w:r>
        <w:tab/>
      </w:r>
    </w:p>
    <w:p w:rsidR="00A77B3E" w:rsidP="00A57901">
      <w:pPr>
        <w:ind w:firstLine="709"/>
        <w:jc w:val="both"/>
      </w:pPr>
    </w:p>
    <w:p w:rsidR="00A57901" w:rsidRPr="004C1B7C" w:rsidP="00A57901">
      <w:pPr>
        <w:ind w:firstLine="720"/>
        <w:jc w:val="both"/>
      </w:pPr>
      <w:r w:rsidRPr="004C1B7C">
        <w:t>«СОГЛАСОВАНО»</w:t>
      </w:r>
    </w:p>
    <w:p w:rsidR="00A57901" w:rsidP="00A57901">
      <w:pPr>
        <w:pStyle w:val="NoSpacing"/>
        <w:jc w:val="both"/>
        <w:rPr>
          <w:rFonts w:ascii="Times New Roman" w:hAnsi="Times New Roman"/>
          <w:sz w:val="26"/>
          <w:szCs w:val="26"/>
        </w:rPr>
      </w:pPr>
    </w:p>
    <w:p w:rsidR="00A57901" w:rsidP="00A57901">
      <w:pPr>
        <w:ind w:firstLine="720"/>
        <w:jc w:val="both"/>
      </w:pPr>
      <w:r w:rsidRPr="006D51A8">
        <w:t>Мировой судья</w:t>
      </w:r>
      <w:r w:rsidRPr="004C1B7C">
        <w:t xml:space="preserve"> </w:t>
      </w:r>
    </w:p>
    <w:p w:rsidR="00A57901" w:rsidRPr="006D51A8" w:rsidP="00A57901">
      <w:pPr>
        <w:ind w:firstLine="720"/>
        <w:jc w:val="both"/>
      </w:pPr>
      <w:r w:rsidRPr="006D51A8">
        <w:t>судебного участка №92</w:t>
      </w:r>
    </w:p>
    <w:p w:rsidR="00A57901" w:rsidP="00A57901">
      <w:pPr>
        <w:ind w:firstLine="720"/>
        <w:jc w:val="both"/>
      </w:pPr>
      <w:r w:rsidRPr="006D51A8">
        <w:t>Черноморского судебного района</w:t>
      </w:r>
    </w:p>
    <w:p w:rsidR="00A57901" w:rsidP="00A57901">
      <w:pPr>
        <w:ind w:firstLine="720"/>
        <w:jc w:val="both"/>
      </w:pPr>
      <w:r>
        <w:t>(Черноморский район)</w:t>
      </w:r>
    </w:p>
    <w:p w:rsidR="00A57901" w:rsidRPr="006D51A8" w:rsidP="00A57901">
      <w:pPr>
        <w:ind w:firstLine="720"/>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r w:rsidRPr="006D51A8">
        <w:t xml:space="preserve"> </w:t>
      </w:r>
    </w:p>
    <w:p w:rsidR="00A77B3E" w:rsidP="00A57901">
      <w:pPr>
        <w:ind w:firstLine="709"/>
        <w:jc w:val="both"/>
      </w:pPr>
    </w:p>
    <w:sectPr w:rsidSect="00A57901">
      <w:pgSz w:w="12240" w:h="15840"/>
      <w:pgMar w:top="567" w:right="79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901"/>
    <w:rsid w:val="004C1B7C"/>
    <w:rsid w:val="006D51A8"/>
    <w:rsid w:val="00A57901"/>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5790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