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51582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77B3E" w:rsidP="00E51582">
      <w:pPr>
        <w:jc w:val="right"/>
      </w:pPr>
      <w:r>
        <w:t xml:space="preserve">                       Дело №5-92-203/2018</w:t>
      </w:r>
    </w:p>
    <w:p w:rsidR="00A77B3E" w:rsidP="00E51582">
      <w:pPr>
        <w:jc w:val="center"/>
      </w:pPr>
      <w:r>
        <w:t>П</w:t>
      </w:r>
      <w:r>
        <w:t xml:space="preserve"> О С Т А Н О В Л Е Н И Е</w:t>
      </w:r>
    </w:p>
    <w:p w:rsidR="00E51582" w:rsidP="00E51582">
      <w:pPr>
        <w:jc w:val="center"/>
      </w:pPr>
    </w:p>
    <w:p w:rsidR="00A77B3E" w:rsidP="00E51582">
      <w:pPr>
        <w:jc w:val="both"/>
      </w:pPr>
      <w:r>
        <w:t xml:space="preserve">14 мая 2018 года             </w:t>
      </w:r>
      <w:r>
        <w:t xml:space="preserve">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51582" w:rsidP="00E51582">
      <w:pPr>
        <w:jc w:val="both"/>
      </w:pPr>
    </w:p>
    <w:p w:rsidR="00A77B3E" w:rsidP="00E51582">
      <w:pPr>
        <w:ind w:firstLine="720"/>
        <w:jc w:val="both"/>
      </w:pPr>
      <w:r>
        <w:t>Мировой судья судебного уча</w:t>
      </w:r>
      <w:r>
        <w:t xml:space="preserve">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Нимченко Юрий Андреевич, ПАСПОРТНЫЕ ДАННЫЕ, гражданина</w:t>
      </w:r>
      <w:r>
        <w:t xml:space="preserve"> Украины, зарегистрированного по адресу: АДРЕС, проживающего по адресу: АДРЕС,</w:t>
      </w:r>
    </w:p>
    <w:p w:rsidR="00A77B3E" w:rsidP="00E51582">
      <w:pPr>
        <w:jc w:val="both"/>
      </w:pPr>
    </w:p>
    <w:p w:rsidR="00A77B3E" w:rsidP="00E51582">
      <w:pPr>
        <w:jc w:val="center"/>
      </w:pPr>
      <w:r>
        <w:t>У С Т А Н О В И Л:</w:t>
      </w:r>
    </w:p>
    <w:p w:rsidR="00A77B3E" w:rsidP="00E51582">
      <w:pPr>
        <w:jc w:val="both"/>
      </w:pPr>
    </w:p>
    <w:p w:rsidR="00A77B3E" w:rsidP="00E51582">
      <w:pPr>
        <w:ind w:firstLine="720"/>
        <w:jc w:val="both"/>
      </w:pPr>
      <w:r>
        <w:t>ДАТА Нимченко Ю.А., находясь по адресу: АДРЕС, совершил правонарушение в области таможенного дела (</w:t>
      </w:r>
      <w:r>
        <w:t>нарушение таможенных правил), выразившееся в не вывозе с таможенной территории ЕАЭС временно ввезенного транспортного средства в установленный таможенным органом срок, при следующих обстоятельствах:</w:t>
      </w:r>
    </w:p>
    <w:p w:rsidR="00A77B3E" w:rsidP="00E51582">
      <w:pPr>
        <w:ind w:firstLine="720"/>
        <w:jc w:val="both"/>
      </w:pPr>
      <w:r>
        <w:t>ДАТА около ВРЕМЯ час</w:t>
      </w:r>
      <w:r>
        <w:t>.</w:t>
      </w:r>
      <w:r>
        <w:t xml:space="preserve"> </w:t>
      </w:r>
      <w:r>
        <w:t>в</w:t>
      </w:r>
      <w:r>
        <w:t xml:space="preserve"> постоянную зону таможенного контр</w:t>
      </w:r>
      <w:r>
        <w:t xml:space="preserve">оля ДАПП «Перекоп» </w:t>
      </w:r>
      <w:r>
        <w:t>Красноперекопского</w:t>
      </w:r>
      <w:r>
        <w:t xml:space="preserve"> таможенного поста Крымской таможни по направлению выезда из Российской Федерации в Украину прибыло транспортное средство марки МАРКА АВТОМОБИЛЯ, регистрационный номер </w:t>
      </w:r>
      <w:r>
        <w:t>НОМЕР</w:t>
      </w:r>
      <w:r>
        <w:t>, под управлением Нимченко Ю.А.</w:t>
      </w:r>
    </w:p>
    <w:p w:rsidR="00A77B3E" w:rsidP="00E51582">
      <w:pPr>
        <w:jc w:val="both"/>
      </w:pPr>
      <w:r>
        <w:t>В целях провед</w:t>
      </w:r>
      <w:r>
        <w:t xml:space="preserve">ения таможенного контроля Нимченко Ю.А. были представлены следующие документы: паспорт гражданина Украины: СЕРИЯ НОМЕР, выданный ДАТА, </w:t>
      </w:r>
      <w:r>
        <w:t>Сословским</w:t>
      </w:r>
      <w:r>
        <w:t xml:space="preserve"> РО ГУ МВД Украины в Черкасской области; технический паспорт автомобиля серия </w:t>
      </w:r>
      <w:r>
        <w:t>СЕРИЯ</w:t>
      </w:r>
      <w:r>
        <w:t xml:space="preserve"> №НОМЕР, выданный ДАТА Никоп</w:t>
      </w:r>
      <w:r>
        <w:t>ольским МРЭО Днепропетровской области; пассажирская таможенная декларация на транспортное средство №НОМЕР от ДАТА; доверенность на право управления транспортным средством НОМЕР от ДАТА.</w:t>
      </w:r>
    </w:p>
    <w:p w:rsidR="00A77B3E" w:rsidP="00E51582">
      <w:pPr>
        <w:ind w:firstLine="720"/>
        <w:jc w:val="both"/>
      </w:pPr>
      <w:r>
        <w:t>Согласно базе данных КПС «АПП» и АС «Авто-контроль» установлено, что Д</w:t>
      </w:r>
      <w:r>
        <w:t xml:space="preserve">АТА гражданин Украины Нимченко Ю.А. ввез на таможенную территорию ЕАЭС автомобиль марки МАРКА АВТОМОБИЛЯ, регистрационный номер </w:t>
      </w:r>
      <w:r>
        <w:t>НОМЕР</w:t>
      </w:r>
      <w:r>
        <w:t xml:space="preserve">, VIN №VIN-код, двигатель №НОМЕР, шасси №НОМЕР, кузов НОМЕР, 1983 года выпуска, цвет зеленый, в регионе деятельности </w:t>
      </w:r>
      <w:r>
        <w:t>Красно</w:t>
      </w:r>
      <w:r>
        <w:t>перекопского</w:t>
      </w:r>
      <w:r>
        <w:t xml:space="preserve"> таможенного поста Крымской таможни. Должностным лицом таможенного органа был установлен срок временного ввоза по пассажирской таможенной декларации на указанный автомобиль №НОМЕР от ДАТА, где определен срок временного ввоза до ДАТА.</w:t>
      </w:r>
    </w:p>
    <w:p w:rsidR="00A77B3E" w:rsidP="00E51582">
      <w:pPr>
        <w:ind w:firstLine="720"/>
        <w:jc w:val="both"/>
      </w:pPr>
      <w:r>
        <w:t>В нарушени</w:t>
      </w:r>
      <w:r>
        <w:t xml:space="preserve">е положений ТК ЕАЭС Нимченко А.Ю. транспортное средство автомобиль марки МАРКА АВТОМОБИЛЯ, регистрационный номер </w:t>
      </w:r>
      <w:r>
        <w:t>НОМЕР</w:t>
      </w:r>
      <w:r>
        <w:t>, VIN №VIN-код, двигатель №НОМЕР, шасси №НОМЕР, кузов НОМЕР, 1983 года выпуска, цвет зеленый, в установленный срок временного ввоза, а име</w:t>
      </w:r>
      <w:r>
        <w:t>нно до ДАТА не вывез за пределы таможенной территории ЕАЭС, срок временного ввоза транспортного средства превысил 8,6 месяца.</w:t>
      </w:r>
    </w:p>
    <w:p w:rsidR="00A77B3E" w:rsidP="00E51582">
      <w:pPr>
        <w:ind w:firstLine="720"/>
        <w:jc w:val="both"/>
      </w:pPr>
      <w:r>
        <w:t xml:space="preserve">За продлением срока временного ввоза данного автомобиля не обращался. Таможенное декларирование указанного транспортного средства </w:t>
      </w:r>
      <w:r>
        <w:t>с целью выпуска в свободное обращение, с целью обратного вывоза или помещения под таможенные процедуры, установленные таможенным законодательством ЕАЭС, произведено не было.</w:t>
      </w:r>
    </w:p>
    <w:p w:rsidR="00A77B3E" w:rsidP="00E51582">
      <w:pPr>
        <w:ind w:firstLine="720"/>
        <w:jc w:val="both"/>
      </w:pPr>
      <w:r>
        <w:t>Таким образом, гражданин Нимченко Ю.А. нарушил срок обратного вывоза вышеуказанног</w:t>
      </w:r>
      <w:r>
        <w:t xml:space="preserve">о автомобиля за пределы таможенной территории Таможенного союза, не выполнив требования статьи ст. 264 Таможенного кодекса Евразийского экономического союза, тем самым совершил административное правонарушение, предусмотренное ч.1 ст.16.18 КоАП РФ, т.е. </w:t>
      </w:r>
      <w:r>
        <w:t>нев</w:t>
      </w:r>
      <w:r>
        <w:t>ывоз</w:t>
      </w:r>
      <w:r>
        <w:t xml:space="preserve"> с таможенной территории Таможенного союза физическими лицами временно ввезенных транспортных средств в установленные сроки временного ввоза.</w:t>
      </w:r>
    </w:p>
    <w:p w:rsidR="00A77B3E" w:rsidP="00E51582">
      <w:pPr>
        <w:ind w:firstLine="720"/>
        <w:jc w:val="both"/>
      </w:pPr>
      <w:r>
        <w:t>В судебном заседании Нимченко Ю.А. вину признал и пояснил, что не вывез автомобиль в срок по причине его неисп</w:t>
      </w:r>
      <w:r>
        <w:t>равности, просил назначить наказание без конфискации транспортного средства.</w:t>
      </w:r>
    </w:p>
    <w:p w:rsidR="00A77B3E" w:rsidP="00E5158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Нимченко Ю.А. в совершении администрати</w:t>
      </w:r>
      <w:r>
        <w:t>вного правонарушения, предусмотренного частью 1 статьи 16.18 Кодекса РФ об административных правонарушениях, установлена.</w:t>
      </w:r>
    </w:p>
    <w:p w:rsidR="00A77B3E" w:rsidP="00E51582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</w:t>
      </w:r>
      <w: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51582">
      <w:pPr>
        <w:ind w:firstLine="720"/>
        <w:jc w:val="both"/>
      </w:pPr>
      <w:r>
        <w:t>В с</w:t>
      </w:r>
      <w:r>
        <w:t>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</w:t>
      </w:r>
      <w:r>
        <w:t>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</w:t>
      </w:r>
      <w:r>
        <w:t>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 </w:t>
      </w:r>
      <w:r>
        <w:t>об</w:t>
      </w:r>
      <w:r>
        <w:t xml:space="preserve"> административном </w:t>
      </w:r>
      <w:r>
        <w:t>правонарушении</w:t>
      </w:r>
      <w:r>
        <w:t xml:space="preserve">, иные обстоятельства, имеющие значение для </w:t>
      </w:r>
      <w:r>
        <w:t xml:space="preserve">правильного разрешения дела, а также причины и условия совершения административного правонарушения. </w:t>
      </w:r>
    </w:p>
    <w:p w:rsidR="00A77B3E" w:rsidP="00E51582">
      <w:pPr>
        <w:ind w:firstLine="720"/>
        <w:jc w:val="both"/>
      </w:pPr>
      <w:r>
        <w:t xml:space="preserve"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t>ачение для правильного разрешения дела.</w:t>
      </w:r>
    </w:p>
    <w:p w:rsidR="00A77B3E" w:rsidP="00E51582">
      <w:pPr>
        <w:ind w:firstLine="720"/>
        <w:jc w:val="both"/>
      </w:pPr>
      <w:r>
        <w:t>В соответствии с пунктом 2 статьи 358 Таможенного кодекса Таможенного союза (действовавшего на момент совершения правонарушения)  иностранные физические лица вправе временно ввозить на таможенную территорию таможенно</w:t>
      </w:r>
      <w:r>
        <w:t>го союза транспортные средства для личного пользования, зарегистрированные на территории иностранных государств, на срок своего временного пребывания, но не более чем на один год, с освобождением от уплаты таможенных платежей.</w:t>
      </w:r>
    </w:p>
    <w:p w:rsidR="00A77B3E" w:rsidP="00E51582">
      <w:pPr>
        <w:ind w:firstLine="720"/>
        <w:jc w:val="both"/>
      </w:pPr>
      <w:r>
        <w:t xml:space="preserve">По мотивированному обращению </w:t>
      </w:r>
      <w:r>
        <w:t>иностранного физического лица срок временного ввоза транспортных средств, для личного пользования может быть продлен таможенными органами в пределах одного года со дня временного ввоза таких транспортных средств.</w:t>
      </w:r>
    </w:p>
    <w:p w:rsidR="00A77B3E" w:rsidP="00E51582">
      <w:pPr>
        <w:jc w:val="both"/>
      </w:pPr>
      <w:r>
        <w:t>Аналогичная норма закона установлена и  ста</w:t>
      </w:r>
      <w:r>
        <w:t>тьей 264 Таможенного кодекса Евразийского экономического союза, вступившего в законную силу с 01.01.2018 года.</w:t>
      </w:r>
    </w:p>
    <w:p w:rsidR="00A77B3E" w:rsidP="00E51582">
      <w:pPr>
        <w:ind w:firstLine="720"/>
        <w:jc w:val="both"/>
      </w:pPr>
      <w:r>
        <w:t>Так, согласно пункту 1 статьи 264 Таможенного кодекса Евразийского экономического союза допускается временный ввоз на таможенную территорию Союза</w:t>
      </w:r>
      <w:r>
        <w:t xml:space="preserve"> иностранными физическими лицами транспортных сре</w:t>
      </w:r>
      <w:r>
        <w:t>дств дл</w:t>
      </w:r>
      <w:r>
        <w:t>я личного пользования, зарегистрированных в государстве, не являющемся членом Союза, на срок не более 1 года.</w:t>
      </w:r>
    </w:p>
    <w:p w:rsidR="00A77B3E" w:rsidP="00E51582">
      <w:pPr>
        <w:jc w:val="both"/>
      </w:pPr>
      <w:r>
        <w:t>Нимченко Ю.А.,  имея на то реальную возможность, с заявлением о продлении срока временного</w:t>
      </w:r>
      <w:r>
        <w:t xml:space="preserve"> ввоза транспортного средства в таможенные органы не обращался.</w:t>
      </w:r>
    </w:p>
    <w:p w:rsidR="00A77B3E" w:rsidP="00E51582">
      <w:pPr>
        <w:ind w:firstLine="720"/>
        <w:jc w:val="both"/>
      </w:pPr>
      <w:r>
        <w:t>Оценив все собранные по делу доказательства, считаю, что Нимченко Ю.А. были нарушены требования п. 2 ст. 358 Таможенного кодекса Таможенного союза (действовавшего на момент совершения правонар</w:t>
      </w:r>
      <w:r>
        <w:t>ушения), а также ст. 264 Таможенного кодекса Евразийского экономического союза (вступившего в законную силу с 01.01.2018 года) поскольку он не вывез за пределы таможенной территории РФ ранее временно ввезенное транспортное средство в установленные сроки</w:t>
      </w:r>
      <w:r>
        <w:t xml:space="preserve"> вр</w:t>
      </w:r>
      <w:r>
        <w:t>еменного ввоза.</w:t>
      </w:r>
    </w:p>
    <w:p w:rsidR="00A77B3E" w:rsidP="00E51582">
      <w:pPr>
        <w:jc w:val="both"/>
      </w:pPr>
      <w:r>
        <w:tab/>
        <w:t xml:space="preserve">Факт совершения Нимченко Ю.А. указанного правонарушения подтверждается: </w:t>
      </w:r>
    </w:p>
    <w:p w:rsidR="00A77B3E" w:rsidP="00E51582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 (л.д.3-12);</w:t>
      </w:r>
    </w:p>
    <w:p w:rsidR="00A77B3E" w:rsidP="00E51582">
      <w:pPr>
        <w:jc w:val="both"/>
      </w:pPr>
      <w:r>
        <w:tab/>
        <w:t>- протоколом изъятия вещей и документов по делу об административном правонарушении №НОМЕ</w:t>
      </w:r>
      <w:r>
        <w:t xml:space="preserve">Р от ДАТА, согласно которому, в присутствии понятых ФИО и ФИО, у Нимченко Ю.А. были изъяты: транспортное средство марки МАРКА АВТОМОБИЛЯ, регистрационный номер </w:t>
      </w:r>
      <w:r>
        <w:t>НОМЕР</w:t>
      </w:r>
      <w:r>
        <w:t>, VIN №VIN-код, двигатель №НОМЕР, шасси №НОМЕР, кузов НОМЕР, 1983 года выпуска, цвет зелены</w:t>
      </w:r>
      <w:r>
        <w:t xml:space="preserve">й – 1 штука; технический паспорт автомобиля МАРКА АВТОМОБИЛЯ, регистрационный номер </w:t>
      </w:r>
      <w:r>
        <w:t>НОМЕР</w:t>
      </w:r>
      <w:r>
        <w:t>, VIN №VIN-код, двигатель №НОМЕР, шасси №НОМЕР, кузов НОМЕР, СЕРИЯ №НОМЕР, выданный ДАТА Никопольским МРЭО Днепропетровской области – штука; ключ зажигания от транспор</w:t>
      </w:r>
      <w:r>
        <w:t xml:space="preserve">тного средства, ключ от дверных замков транспортного средства, ключ от багажного отсека транспортного средства МАРКА АВТОМОБИЛЯ, регистрационный номер </w:t>
      </w:r>
      <w:r>
        <w:t>НОМЕР</w:t>
      </w:r>
      <w:r>
        <w:t>, VIN №VIN-код, двигатель №НОМЕР, шасси №НОМЕР, кузов НОМЕР – 3 штуки (л.д.1-2);</w:t>
      </w:r>
    </w:p>
    <w:p w:rsidR="00A77B3E" w:rsidP="00E51582">
      <w:pPr>
        <w:jc w:val="both"/>
      </w:pPr>
      <w:r>
        <w:tab/>
        <w:t xml:space="preserve">- актом </w:t>
      </w:r>
      <w:r>
        <w:t>таможенного осмотра (досмотра) товаров, перемещаемых через таможенную границу ЕЭС физическими лицами для личного пользования в сопровождаемом багаже №НОМЕР от ДАТА (л.д.13-16);</w:t>
      </w:r>
    </w:p>
    <w:p w:rsidR="00A77B3E" w:rsidP="00E51582">
      <w:pPr>
        <w:jc w:val="both"/>
      </w:pPr>
      <w:r>
        <w:tab/>
        <w:t>- копией технического паспорта (л.д.18-19);</w:t>
      </w:r>
    </w:p>
    <w:p w:rsidR="00A77B3E" w:rsidP="00E51582">
      <w:pPr>
        <w:jc w:val="both"/>
      </w:pPr>
      <w:r>
        <w:tab/>
        <w:t>- копией доверенности на право уп</w:t>
      </w:r>
      <w:r>
        <w:t>равления транспортным средством НОМЕР от ДАТА (л.д.20);</w:t>
      </w:r>
    </w:p>
    <w:p w:rsidR="00A77B3E" w:rsidP="00E51582">
      <w:pPr>
        <w:jc w:val="both"/>
      </w:pPr>
      <w:r>
        <w:tab/>
        <w:t>- копией пассажирской таможенной декларацией на транспортное средство №НОМЕР от ДАТА (л.д.21);</w:t>
      </w:r>
    </w:p>
    <w:p w:rsidR="00A77B3E" w:rsidP="00E51582">
      <w:pPr>
        <w:jc w:val="both"/>
      </w:pPr>
      <w:r>
        <w:tab/>
        <w:t>- объяснением Нимченко Ю.А. от ДАТА (л.д.22-23);</w:t>
      </w:r>
    </w:p>
    <w:p w:rsidR="00A77B3E" w:rsidP="00E51582">
      <w:pPr>
        <w:jc w:val="both"/>
      </w:pPr>
      <w:r>
        <w:tab/>
        <w:t>- копией сведений из КСП «Автотранспорт» (л.д.24);</w:t>
      </w:r>
    </w:p>
    <w:p w:rsidR="00A77B3E" w:rsidP="00E51582">
      <w:pPr>
        <w:jc w:val="both"/>
      </w:pPr>
      <w:r>
        <w:tab/>
        <w:t>-</w:t>
      </w:r>
      <w:r>
        <w:t xml:space="preserve"> актом приема-передачи вещественных доказательств от ДАТА, о передаче на хранение транспортного средства по адресу: Республика Крым, 62 км. трассы Каховка-Армянск, изъятого по делу об административном правонарушении №НОМЕР г. (л.д.26);</w:t>
      </w:r>
    </w:p>
    <w:p w:rsidR="00A77B3E" w:rsidP="00E51582">
      <w:pPr>
        <w:jc w:val="both"/>
      </w:pPr>
      <w:r>
        <w:tab/>
        <w:t>актом приема-переда</w:t>
      </w:r>
      <w:r>
        <w:t>чи вещественных доказательств от ДАТА о передаче на хранение вещей по адресу: АДРЕС (л.д.27).</w:t>
      </w:r>
    </w:p>
    <w:p w:rsidR="00A77B3E" w:rsidP="00E51582">
      <w:pPr>
        <w:jc w:val="both"/>
      </w:pPr>
      <w:r>
        <w:tab/>
        <w:t xml:space="preserve">Частью 1 статьи 16.18 КоАП РФ предусмотрено, что </w:t>
      </w:r>
      <w:r>
        <w:t>невывоз</w:t>
      </w:r>
      <w:r>
        <w:t xml:space="preserve"> с таможенной территории Таможенного союза физическими лицами временно ввезенных товаров и (или) транспор</w:t>
      </w:r>
      <w:r>
        <w:t>тных средств в установленные сроки временного ввоза, влечет наложение административного штрафа на граждан в размере от одной тысячи пятисот до двух тысяч пятисот рублей с конфискацией товаров и (или) транспортных средств, явившихся предметами административ</w:t>
      </w:r>
      <w:r>
        <w:t>ного правонарушения, или без таковой либо конфискацию предметов административного правонарушения.</w:t>
      </w:r>
    </w:p>
    <w:p w:rsidR="00A77B3E" w:rsidP="00E51582">
      <w:pPr>
        <w:jc w:val="both"/>
      </w:pPr>
      <w:r>
        <w:t>К числу обстоятельств, смягчающих административную ответственность Нимченко Ю.А., согласно ст. 4.2 КоАП РФ, суд относит раскаяние лица, совершившего администр</w:t>
      </w:r>
      <w:r>
        <w:t>ативное правонарушение.</w:t>
      </w:r>
    </w:p>
    <w:p w:rsidR="00A77B3E" w:rsidP="00E51582">
      <w:pPr>
        <w:jc w:val="both"/>
      </w:pPr>
      <w:r>
        <w:t xml:space="preserve"> </w:t>
      </w:r>
      <w:r>
        <w:tab/>
        <w:t>Отягчающих ответственность Нимченко Ю.А.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51582">
      <w:pPr>
        <w:jc w:val="both"/>
      </w:pPr>
      <w:r>
        <w:t xml:space="preserve"> </w:t>
      </w:r>
      <w:r>
        <w:tab/>
      </w:r>
      <w:r>
        <w:t>С учетом конкретных обстоятельств дела, принимая во внимание д</w:t>
      </w:r>
      <w:r>
        <w:t>анные о личности правонарушителя, который ранее к административной ответственности не привлекался, а также в целях предупреждения совершения новых правонарушений, считаю возможным назначить Нимченко Ю.А. наказание в виде штрафа без конфискации предмета адм</w:t>
      </w:r>
      <w:r>
        <w:t>инистративного правонарушения, в пределах санкции ч. 1 ст. 16.18 КоАП РФ.</w:t>
      </w:r>
    </w:p>
    <w:p w:rsidR="00A77B3E" w:rsidP="00E51582">
      <w:pPr>
        <w:ind w:firstLine="720"/>
        <w:jc w:val="both"/>
      </w:pPr>
      <w:r>
        <w:t>Руководствуясь ч.1 ст.16.18, ст.ст.23.1, 29.9-29.11 КРФ о АП, мировой судья,</w:t>
      </w:r>
    </w:p>
    <w:p w:rsidR="00A77B3E" w:rsidP="00E51582">
      <w:pPr>
        <w:jc w:val="both"/>
      </w:pPr>
    </w:p>
    <w:p w:rsidR="00A77B3E" w:rsidP="00E51582">
      <w:pPr>
        <w:jc w:val="center"/>
      </w:pPr>
      <w:r>
        <w:t>П</w:t>
      </w:r>
      <w:r>
        <w:t xml:space="preserve"> О С Т А Н О В И Л:</w:t>
      </w:r>
    </w:p>
    <w:p w:rsidR="00A77B3E" w:rsidP="00E51582">
      <w:pPr>
        <w:ind w:firstLine="720"/>
        <w:jc w:val="both"/>
      </w:pPr>
      <w:r>
        <w:t>Нимченко Юрия Андреевича, ПАСПОРТНЫЕ ДАННЫЕ, гражданина Украины,  признать  вино</w:t>
      </w:r>
      <w:r>
        <w:t xml:space="preserve">вным  в совершении правонарушения, предусмотренного  ч.1  ст.16.18  Кодекса Российской Федерации об административных правонарушениях и  назначить </w:t>
      </w:r>
      <w:r>
        <w:t>административное наказание в виде административного штрафа в размере 2500 (две тысячи пятьсот) рублей, без кон</w:t>
      </w:r>
      <w:r>
        <w:t>фискации транспортного средства.</w:t>
      </w:r>
    </w:p>
    <w:p w:rsidR="00A77B3E" w:rsidP="00E51582">
      <w:pPr>
        <w:ind w:firstLine="720"/>
        <w:jc w:val="both"/>
      </w:pPr>
      <w:r>
        <w:t xml:space="preserve">Реквизиты для уплаты штрафа: получатель: </w:t>
      </w:r>
      <w:r>
        <w:t>Межрегиональное</w:t>
      </w:r>
      <w:r>
        <w:t xml:space="preserve"> операционное УФК (ФТС России), ИНН 7730176610, КПП 773001001; банк получателя: Операционный департамент Банка России, </w:t>
      </w:r>
      <w:r>
        <w:t>г</w:t>
      </w:r>
      <w:r>
        <w:t>.М</w:t>
      </w:r>
      <w:r>
        <w:t>осква</w:t>
      </w:r>
      <w:r>
        <w:t>, 701; счет №40101810800000002901; БИК 0</w:t>
      </w:r>
      <w:r>
        <w:t>44501002; КБК 15311604000016000140; ОКТМО 45328000; поле 107 – 10010000; назначение платежа: 10010000, «административный штраф по постановлению по делу об АП №10010000-154/2018 в отношении Нимченко Ю.А.»; постановление №5-92-203/2018.</w:t>
      </w:r>
    </w:p>
    <w:p w:rsidR="00A77B3E" w:rsidP="00E51582">
      <w:pPr>
        <w:ind w:firstLine="720"/>
        <w:jc w:val="both"/>
      </w:pPr>
      <w:r>
        <w:t>Изъятые предметы адми</w:t>
      </w:r>
      <w:r>
        <w:t>нистративного правонарушения:</w:t>
      </w:r>
    </w:p>
    <w:p w:rsidR="00A77B3E" w:rsidP="00E51582">
      <w:pPr>
        <w:jc w:val="both"/>
      </w:pPr>
      <w:r>
        <w:t xml:space="preserve">- транспортное средство марки МАРКА АВТОМОБИЛЯ, регистрационный номер </w:t>
      </w:r>
      <w:r>
        <w:t>НОМЕР</w:t>
      </w:r>
      <w:r>
        <w:t>, VIN №VIN-код, двигатель №НОМЕР, шасси №НОМЕР, кузов НОМЕР, 1983 года выпуска, цвет зеленый – 1 штука, находящийся в постоянной зоне таможенного контр</w:t>
      </w:r>
      <w:r>
        <w:t>оля двухстороннего автомобильного пункта пропуска «Перекоп» на площадке для хранения транспортных средств по адресу: Республика Крым, 62 км. трассы Каховка-Армянск;</w:t>
      </w:r>
    </w:p>
    <w:p w:rsidR="00A77B3E" w:rsidP="00E51582">
      <w:pPr>
        <w:jc w:val="both"/>
      </w:pPr>
      <w:r>
        <w:t xml:space="preserve">- технический паспорт автомобиля МАРКА АВТОМОБИЛЯ, регистрационный номер </w:t>
      </w:r>
      <w:r>
        <w:t>НОМЕР</w:t>
      </w:r>
      <w:r>
        <w:t>, VIN №VIN-ко</w:t>
      </w:r>
      <w:r>
        <w:t xml:space="preserve">д, двигатель №НОМЕР, шасси №НОМЕР, кузов НОМЕР, СЕРИЯ №НОМЕР, выданный ДАТА Никопольским МРЭО Днепропетровской области – 1 штука, находящийся на хранении в камере хранения вещественных доказательств по адресу: АДРЕС; </w:t>
      </w:r>
    </w:p>
    <w:p w:rsidR="00A77B3E" w:rsidP="00E51582">
      <w:pPr>
        <w:jc w:val="both"/>
      </w:pPr>
      <w:r>
        <w:t>- ключ зажигания от транспортного сред</w:t>
      </w:r>
      <w:r>
        <w:t xml:space="preserve">ства, ключ от дверных замков транспортного средства, ключ от багажного отсека транспортного средства МАРКА АВТОМОБИЛЯ, регистрационный номер </w:t>
      </w:r>
      <w:r>
        <w:t>НОМЕР</w:t>
      </w:r>
      <w:r>
        <w:t>, VIN №VIN-код, двигатель №НОМЕР, шасси №НОМЕР, кузов НОМЕР – 3 штуки, находящийся на хранении в камере хранен</w:t>
      </w:r>
      <w:r>
        <w:t>ия вещественных доказательств по адресу: АДРЕС, вернуть по принадлежности - Нимченко Юрию Андреевичу, после совершения таможенных операций.</w:t>
      </w:r>
    </w:p>
    <w:p w:rsidR="00A77B3E" w:rsidP="00E51582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1582">
      <w:pPr>
        <w:ind w:firstLine="720"/>
        <w:jc w:val="both"/>
      </w:pPr>
      <w:r>
        <w:t>По</w:t>
      </w:r>
      <w:r>
        <w:t xml:space="preserve"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  </w:t>
      </w:r>
    </w:p>
    <w:p w:rsidR="00A77B3E" w:rsidP="00E51582">
      <w:pPr>
        <w:jc w:val="both"/>
      </w:pPr>
      <w:r>
        <w:t xml:space="preserve">         </w:t>
      </w:r>
    </w:p>
    <w:p w:rsidR="00A77B3E" w:rsidP="00E51582">
      <w:pPr>
        <w:jc w:val="both"/>
      </w:pPr>
      <w:r>
        <w:t xml:space="preserve">Мировой судья </w:t>
      </w:r>
      <w:r>
        <w:tab/>
      </w:r>
      <w:r>
        <w:tab/>
      </w:r>
      <w:r>
        <w:t xml:space="preserve">    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E51582">
      <w:pPr>
        <w:jc w:val="both"/>
      </w:pPr>
    </w:p>
    <w:p w:rsidR="00A77B3E" w:rsidP="00E51582">
      <w:pPr>
        <w:jc w:val="both"/>
      </w:pPr>
    </w:p>
    <w:sectPr w:rsidSect="00E515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A77B3E"/>
    <w:rsid w:val="00E51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