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1D83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№5-92-214/2024</w:t>
      </w:r>
    </w:p>
    <w:p w:rsidR="00A77B3E" w:rsidP="00E31D83">
      <w:pPr>
        <w:ind w:firstLine="709"/>
        <w:jc w:val="right"/>
      </w:pPr>
      <w:r>
        <w:t xml:space="preserve">                                                                 УИД:91MS0092-01-2024-000591-10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                  </w:t>
      </w:r>
      <w:r>
        <w:t xml:space="preserve">                     </w:t>
      </w:r>
      <w:r>
        <w:t>П</w:t>
      </w:r>
      <w:r>
        <w:t xml:space="preserve"> О С Т А Н О В Л Е Н И Е</w:t>
      </w:r>
    </w:p>
    <w:p w:rsidR="00A77B3E" w:rsidP="00E31D83">
      <w:pPr>
        <w:ind w:firstLine="709"/>
        <w:jc w:val="both"/>
      </w:pPr>
    </w:p>
    <w:p w:rsidR="00A77B3E" w:rsidP="00E31D83">
      <w:pPr>
        <w:jc w:val="both"/>
      </w:pPr>
      <w:r>
        <w:t>02 августа  2024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</w:t>
      </w:r>
      <w:r>
        <w:t xml:space="preserve">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 -   председателя </w:t>
      </w:r>
      <w:r>
        <w:t>Оленевского</w:t>
      </w:r>
      <w:r>
        <w:t xml:space="preserve"> сельского совета – главы админ</w:t>
      </w:r>
      <w:r>
        <w:t xml:space="preserve">истрации </w:t>
      </w:r>
      <w:r>
        <w:t>Оленевского</w:t>
      </w:r>
      <w:r>
        <w:t xml:space="preserve"> сельского поселения Черноморского района Республики Крым - Филатова Романа Ивановича,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 w:rsidP="00E31D83">
      <w:pPr>
        <w:ind w:firstLine="709"/>
        <w:jc w:val="both"/>
      </w:pPr>
      <w:r>
        <w:t>о совершении администрат</w:t>
      </w:r>
      <w:r>
        <w:t>ивного правонарушения, предусмотренного ч.1  ст.20.35 КоАП РФ,</w:t>
      </w:r>
    </w:p>
    <w:p w:rsidR="00A77B3E" w:rsidP="00E31D83">
      <w:pPr>
        <w:ind w:firstLine="709"/>
        <w:jc w:val="both"/>
      </w:pPr>
      <w:r>
        <w:t xml:space="preserve">                                  </w:t>
      </w:r>
      <w:r>
        <w:t xml:space="preserve">           У С Т А Н О В И Л: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ДАТА, Филатов Р.И., являясь должностным лицом, а именно председателем </w:t>
      </w:r>
      <w:r>
        <w:t>Оленевского</w:t>
      </w:r>
      <w:r>
        <w:t xml:space="preserve">  сельского совета </w:t>
      </w:r>
      <w:r>
        <w:t xml:space="preserve">- главой администрации </w:t>
      </w:r>
      <w:r>
        <w:t>Оленевского</w:t>
      </w:r>
      <w:r>
        <w:t xml:space="preserve"> сельского поселения Черноморского района Республики Крым (адрес юридического лица: </w:t>
      </w:r>
      <w:r>
        <w:t xml:space="preserve">Республика Крым, Черноморский район, с. </w:t>
      </w:r>
      <w:r>
        <w:t>Оленевка</w:t>
      </w:r>
      <w:r>
        <w:t>, ул. Ленина, д.60),  в нарушение ч. 3.1 ст. 5 Федерального закона от 06.03.2006 № 35-ФЗ «</w:t>
      </w:r>
      <w:r>
        <w:t>О противодействии терроризму» и пунктов 19,38-39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года № 272, не провел актуализацию паспорта безопа</w:t>
      </w:r>
      <w:r>
        <w:t>сности на объект:</w:t>
      </w:r>
      <w:r>
        <w:t xml:space="preserve"> «НАИМЕНОВАНИЕ</w:t>
      </w:r>
      <w:r>
        <w:t xml:space="preserve">», </w:t>
      </w:r>
      <w:r>
        <w:t>расположенный</w:t>
      </w:r>
      <w:r>
        <w:t xml:space="preserve"> по адресу: АДРЕС, в установленные сроки, а также не обеспечил контроль, за выполнением требований к антитеррористической защищенности посредством организации и проведения плановых проверок, ч</w:t>
      </w:r>
      <w:r>
        <w:t>ем совершил административное правонарушение, предусмотренное ч.1 ст.20.35 КоАП РФ.</w:t>
      </w:r>
    </w:p>
    <w:p w:rsidR="00A77B3E" w:rsidP="00E31D83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правонарушении, -  Филатов Р.И., не явился, направил ходатайство</w:t>
      </w:r>
      <w:r>
        <w:t>, согласно которому вину в совершении правонарушения признал, пояснил, что в связи с тем, что на территории Республики Крым с ДАТА действует запрет на проведение массовых мероприятий, считал, что отсутствует необходимость  актуализировать паспорта безопасн</w:t>
      </w:r>
      <w:r>
        <w:t>ости. ДАТА в адрес администрации Черноморского района направлено предложение об исключении из перечня мест массового пребывания людей,  площадки, расположенной по адресу АДРЕС.  Кроме того, в настоящее время проводится работа по созданию комиссии для подпи</w:t>
      </w:r>
      <w:r>
        <w:t>сания акта обследования и категорирования мест массового пребывания людей. Просил назначить наказание в виде административного штрафа, менее минимального размера, предусмотренного санкцией вышеуказанной статьи.</w:t>
      </w:r>
    </w:p>
    <w:p w:rsidR="00A77B3E" w:rsidP="00E31D83">
      <w:pPr>
        <w:ind w:firstLine="709"/>
        <w:jc w:val="both"/>
      </w:pPr>
      <w:r>
        <w:t>В соответствии с ч.2 ст. 25.1 КоАП РФ, призна</w:t>
      </w:r>
      <w:r>
        <w:t>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</w:t>
      </w:r>
      <w:r>
        <w:t>ивном правонарушении, не препятствует объективному, всестороннему, своевременному и полному рассмотрению дела.</w:t>
      </w:r>
    </w:p>
    <w:p w:rsidR="00A77B3E" w:rsidP="00E31D83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Фил</w:t>
      </w:r>
      <w:r>
        <w:t xml:space="preserve">атова Р.И. в совершении административного правонарушения, предусмотренного ч.1 ст.20.35 КоАП РФ, исходя из следующего.  </w:t>
      </w:r>
    </w:p>
    <w:p w:rsidR="00A77B3E" w:rsidP="00E31D83">
      <w:pPr>
        <w:ind w:firstLine="709"/>
        <w:jc w:val="both"/>
      </w:pPr>
      <w:r>
        <w:t>Частью 1 статьи 20.35 КоАП РФ предусмотрена административная ответственность за нарушение требований к антитеррористической защищенност</w:t>
      </w:r>
      <w:r>
        <w:t xml:space="preserve">и объектов (территорий) либо </w:t>
      </w:r>
      <w:r>
        <w:t>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</w:t>
      </w:r>
      <w:r>
        <w:t>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77B3E" w:rsidP="00E31D83">
      <w:pPr>
        <w:ind w:firstLine="709"/>
        <w:jc w:val="both"/>
      </w:pPr>
      <w:r>
        <w:t>Согласно статье 2 Федерального закона от 6 марта 2006 г. N 35-ФЗ "О противодействии терроризму" противодействие терр</w:t>
      </w:r>
      <w:r>
        <w:t>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A77B3E" w:rsidP="00E31D83">
      <w:pPr>
        <w:ind w:firstLine="709"/>
        <w:jc w:val="both"/>
      </w:pPr>
      <w:r>
        <w:t>Согласно п. 4 ст. 3 Федерального закона от 06.03.2006 N 35-ФЗ "О противодействии терроризму" против</w:t>
      </w:r>
      <w:r>
        <w:t>одействие терроризму -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</w:t>
      </w:r>
      <w:r>
        <w:t>ершению террористических актов (профилактика терроризма).</w:t>
      </w:r>
    </w:p>
    <w:p w:rsidR="00A77B3E" w:rsidP="00E31D83">
      <w:pPr>
        <w:ind w:firstLine="709"/>
        <w:jc w:val="both"/>
      </w:pPr>
      <w:r>
        <w:t>В соответствии с п. 6 ст. 3 Федерального закона от 06.03.2006 N 35-ФЗ "О противодействии терроризму" антитеррористическая защищенность объекта (территории) - состояние защищенности здания, строения,</w:t>
      </w:r>
      <w:r>
        <w:t xml:space="preserve">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</w:t>
      </w:r>
      <w:r>
        <w:t>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A77B3E" w:rsidP="00E31D83">
      <w:pPr>
        <w:ind w:firstLine="709"/>
        <w:jc w:val="both"/>
      </w:pPr>
      <w:r>
        <w:t>В соответствии со статьей 5.2 названного Федеральног</w:t>
      </w:r>
      <w:r>
        <w:t>о закона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 среди прочего: разрабатывают и реализуют муниципальные программы в обла</w:t>
      </w:r>
      <w:r>
        <w:t>сти профилактики терроризма, а также минимизации и (или) ликвидации последствий его проявлений;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</w:t>
      </w:r>
      <w:r>
        <w:t>равления;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A77B3E" w:rsidP="00E31D83">
      <w:pPr>
        <w:ind w:firstLine="709"/>
        <w:jc w:val="both"/>
      </w:pPr>
      <w:r>
        <w:t>Требования к антитеррористической защищенности мест массового пребывания</w:t>
      </w:r>
      <w:r>
        <w:t xml:space="preserve">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(территорий), утверждены постановлением Правительства Российской Федерации от 25 марта 20</w:t>
      </w:r>
      <w:r>
        <w:t>15 г. N 272 (далее также - Требования), согласно которым:</w:t>
      </w:r>
    </w:p>
    <w:p w:rsidR="00A77B3E" w:rsidP="00E31D83">
      <w:pPr>
        <w:ind w:firstLine="709"/>
        <w:jc w:val="both"/>
      </w:pPr>
      <w:r>
        <w:t xml:space="preserve">-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безопасности. Паспорт безопасности составляется в 6 </w:t>
      </w:r>
      <w:r>
        <w:t>экземплярах, согласовывается с руководителями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</w:t>
      </w:r>
      <w:r>
        <w:t>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</w:t>
      </w:r>
      <w:r>
        <w:t>уководителем исполнительного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 пребывания людей. Направление паспорта безопасности на согласование осуществляе</w:t>
      </w:r>
      <w:r>
        <w:t>тся правообладателем места массового пребывания людей сопроводительными письмами в течение 3 рабочих дней после его составления (пункт 14);</w:t>
      </w:r>
    </w:p>
    <w:p w:rsidR="00A77B3E" w:rsidP="00E31D83">
      <w:pPr>
        <w:ind w:firstLine="709"/>
        <w:jc w:val="both"/>
      </w:pPr>
      <w:r>
        <w:t>- актуализация паспорта безопасности осуществляется не реже одного раза в 3 года, а также в перечисленных в данном п</w:t>
      </w:r>
      <w:r>
        <w:t>ункте случаях (пункт 19);</w:t>
      </w:r>
    </w:p>
    <w:p w:rsidR="00A77B3E" w:rsidP="00E31D83">
      <w:pPr>
        <w:ind w:firstLine="709"/>
        <w:jc w:val="both"/>
      </w:pPr>
      <w:r>
        <w:t>-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</w:t>
      </w:r>
      <w:r>
        <w:t>а Российской Федерации (главе муниципального образования), на территории которого расположено место массового пребывания людей, либо лицу, исполняющему его обязанности (пункт 38);</w:t>
      </w:r>
    </w:p>
    <w:p w:rsidR="00A77B3E" w:rsidP="00E31D83">
      <w:pPr>
        <w:ind w:firstLine="709"/>
        <w:jc w:val="both"/>
      </w:pPr>
      <w:r>
        <w:t>- плановая проверка осуществляется 1 раз в год в соответствии с планом, утве</w:t>
      </w:r>
      <w:r>
        <w:t>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 (пункт 39).</w:t>
      </w:r>
    </w:p>
    <w:p w:rsidR="00A77B3E" w:rsidP="00E31D83">
      <w:pPr>
        <w:ind w:firstLine="709"/>
        <w:jc w:val="both"/>
      </w:pPr>
      <w:r>
        <w:t>В соответствии пунктом 2 Требований</w:t>
      </w:r>
      <w:r>
        <w:t xml:space="preserve"> ДАТА Главой Республики Крым утвержден Перечень мест массового пребывания людей в Республике Крым, в который включен объект: «НАИМЕНОВАНИЕ</w:t>
      </w:r>
      <w:r>
        <w:t xml:space="preserve">», </w:t>
      </w:r>
      <w:r>
        <w:t>расположенный</w:t>
      </w:r>
      <w:r>
        <w:t xml:space="preserve"> по адресу: АДРЕС.</w:t>
      </w:r>
    </w:p>
    <w:p w:rsidR="00A77B3E" w:rsidP="00E31D83">
      <w:pPr>
        <w:ind w:firstLine="709"/>
        <w:jc w:val="both"/>
      </w:pPr>
      <w:r>
        <w:t>В соответствии со ст. 2.4 Кодекса Российской Федерации об админист</w:t>
      </w:r>
      <w:r>
        <w:t>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31D83">
      <w:pPr>
        <w:ind w:firstLine="709"/>
        <w:jc w:val="both"/>
      </w:pPr>
      <w:r>
        <w:t>Согласно выписке из ЕГРЮЛ от ДАТ</w:t>
      </w:r>
      <w:r>
        <w:t xml:space="preserve">А, Филатов Р.И. является председателем </w:t>
      </w:r>
      <w:r>
        <w:t>Оленевского</w:t>
      </w:r>
      <w:r>
        <w:t xml:space="preserve"> сельского совета – главой администрации </w:t>
      </w:r>
      <w:r>
        <w:t>Оленевского</w:t>
      </w:r>
      <w:r>
        <w:t xml:space="preserve"> сельского поселения Черноморского района Республики Крым. </w:t>
      </w:r>
    </w:p>
    <w:p w:rsidR="00A77B3E" w:rsidP="00E31D83">
      <w:pPr>
        <w:ind w:firstLine="709"/>
        <w:jc w:val="both"/>
      </w:pPr>
      <w:r>
        <w:t xml:space="preserve">Как следует из материалов дела, анализом антитеррористической защищенности мест массового </w:t>
      </w:r>
      <w:r>
        <w:t xml:space="preserve">пребывания людей в Республике Крым, проведенным должностным лицом филиала ФГКУ «УВО ВНГ России по Республике Крым», установлено, что за период с ДАТА по ДАТА, обращений от главы администрации </w:t>
      </w:r>
      <w:r>
        <w:t>Оленевского</w:t>
      </w:r>
      <w:r>
        <w:t xml:space="preserve"> сельского поселения Черноморского района Республики </w:t>
      </w:r>
      <w:r>
        <w:t>Крым об участии в обследовании и актуализации паспорта безопасности вышеуказанного ММПЛ, а также обращения об участии в плановых проверках ММПЛ в ФГКУ «УВО ВНГ России по Республике Крым» не поступали. По состоянию на ДАТА категорирование объекта не проведе</w:t>
      </w:r>
      <w:r>
        <w:t xml:space="preserve">но, паспорт безопасности не разработан, плановые проверки главой </w:t>
      </w:r>
      <w:r>
        <w:t>Оленевского</w:t>
      </w:r>
      <w:r>
        <w:t xml:space="preserve"> сельского поселения не проводились.</w:t>
      </w:r>
    </w:p>
    <w:p w:rsidR="00A77B3E" w:rsidP="00E31D83">
      <w:pPr>
        <w:ind w:firstLine="709"/>
        <w:jc w:val="both"/>
      </w:pPr>
      <w:r>
        <w:t xml:space="preserve">Таким образом, Филатов Р.И., являясь главой администрации </w:t>
      </w:r>
      <w:r>
        <w:t>Оленевского</w:t>
      </w:r>
      <w:r>
        <w:t xml:space="preserve">  сельского поселения Черноморского района Республики Крым, осуществляя ор</w:t>
      </w:r>
      <w:r>
        <w:t xml:space="preserve">ганизационно-распорядительные функции, зная о возложенных на него обязанностях по соблюдению требований законодательства в сфере антитеррористической защищенности, исчерпывающие меры по их соблюдению не предпринял. </w:t>
      </w:r>
    </w:p>
    <w:p w:rsidR="00A77B3E" w:rsidP="00E31D83">
      <w:pPr>
        <w:ind w:firstLine="709"/>
        <w:jc w:val="both"/>
      </w:pPr>
      <w:r>
        <w:t>Факт совершения Филатовым Р.И. администр</w:t>
      </w:r>
      <w:r>
        <w:t>ативного правонарушения подтверждается:</w:t>
      </w:r>
    </w:p>
    <w:p w:rsidR="00A77B3E" w:rsidP="00E31D83">
      <w:pPr>
        <w:ind w:firstLine="709"/>
        <w:jc w:val="both"/>
      </w:pPr>
      <w:r>
        <w:t>- протоколом об административном правонарушении 91ОВО НОМЕР</w:t>
      </w:r>
      <w:r>
        <w:t xml:space="preserve"> № </w:t>
      </w:r>
      <w:r>
        <w:t>НОМЕР</w:t>
      </w:r>
      <w:r>
        <w:t xml:space="preserve"> </w:t>
      </w:r>
      <w:r>
        <w:t>от ДАТА года (л.д.38-45);</w:t>
      </w:r>
    </w:p>
    <w:p w:rsidR="00A77B3E" w:rsidP="00E31D83">
      <w:pPr>
        <w:ind w:firstLine="709"/>
        <w:jc w:val="both"/>
      </w:pPr>
      <w:r>
        <w:t>- выпиской из ЕГРЮЛ от ДАТА (л.д.20-23);</w:t>
      </w:r>
    </w:p>
    <w:p w:rsidR="00A77B3E" w:rsidP="00E31D83">
      <w:pPr>
        <w:ind w:firstLine="709"/>
        <w:jc w:val="both"/>
      </w:pPr>
      <w:r>
        <w:t>- копией рапорта начальника ЕМОВО – филиала ФГКУ «УВО ВНГ России по Республ</w:t>
      </w:r>
      <w:r>
        <w:t>ике Крым» от ДАТА (л.д.15);</w:t>
      </w:r>
    </w:p>
    <w:p w:rsidR="00A77B3E" w:rsidP="00E31D83">
      <w:pPr>
        <w:ind w:firstLine="709"/>
        <w:jc w:val="both"/>
      </w:pPr>
      <w:r>
        <w:t>-  копией рапорта начальника ЕМОВО – филиала ФГКУ «УВО ВНГ России по Республике Крым» от ДАТА (л.д.16-17);</w:t>
      </w:r>
    </w:p>
    <w:p w:rsidR="00A77B3E" w:rsidP="00E31D83">
      <w:pPr>
        <w:ind w:firstLine="709"/>
        <w:jc w:val="both"/>
      </w:pPr>
      <w:r>
        <w:t>- копией распоряжения Главы Республики Крым «Об утверждении Перечня мест массового пребывания людей в Республике Крым и п</w:t>
      </w:r>
      <w:r>
        <w:t>ризнании утратившим силу распоряжения Главы Республики Крым от ДАТА №НОМЕР</w:t>
      </w:r>
      <w:r>
        <w:t>-</w:t>
      </w:r>
      <w:r>
        <w:t>рг</w:t>
      </w:r>
      <w:r>
        <w:t xml:space="preserve">/ДСП» </w:t>
      </w:r>
      <w:r>
        <w:t>от</w:t>
      </w:r>
      <w:r>
        <w:t xml:space="preserve"> ДАТА с приложением (л.д.30-32).</w:t>
      </w:r>
    </w:p>
    <w:p w:rsidR="00A77B3E" w:rsidP="00E31D83">
      <w:pPr>
        <w:ind w:firstLine="709"/>
        <w:jc w:val="both"/>
      </w:pPr>
      <w:r>
        <w:t>Имеющиеся в материалах дела доказательства получены уполномоченными на то должностными лицами, в рамках выполнения ими своих должностных обя</w:t>
      </w:r>
      <w:r>
        <w:t xml:space="preserve">занностей, содержат сведения, необходимые для правильного разрешения дела, согласуются между собой и с фактическими обстоятельствами дела, являются достоверными и допустимыми, </w:t>
      </w:r>
      <w:r>
        <w:t xml:space="preserve">отвечают требованиям, предъявляемым к доказательствам в соответствии со статьей </w:t>
      </w:r>
      <w:r>
        <w:t>26.2 Кодекса Российской Федерации об административных правонарушениях.</w:t>
      </w:r>
    </w:p>
    <w:p w:rsidR="00A77B3E" w:rsidP="00E31D83">
      <w:pPr>
        <w:ind w:firstLine="709"/>
        <w:jc w:val="both"/>
      </w:pPr>
      <w:r>
        <w:t>Каких-либо неустранимых сомнений в виновности, недостатков процессуальных документов, как и доказательств нарушений требований законности, не имеется, положения статей 1.5 и 1.6 Кодекса</w:t>
      </w:r>
      <w:r>
        <w:t xml:space="preserve"> Российской Федерации об административных правонарушениях не нарушены. Установленных законом оснований для прекращения производства по делу не имеется.</w:t>
      </w:r>
    </w:p>
    <w:p w:rsidR="00A77B3E" w:rsidP="00E31D83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</w:t>
      </w:r>
      <w:r>
        <w:t xml:space="preserve"> 4.5 КоАП РФ не истёк.</w:t>
      </w:r>
    </w:p>
    <w:p w:rsidR="00A77B3E" w:rsidP="00E31D83">
      <w:pPr>
        <w:ind w:firstLine="709"/>
        <w:jc w:val="both"/>
      </w:pPr>
      <w:r>
        <w:t>За совершенное Филатовым Р.И. административное правонарушение предусмотрена ответственность по ч.1 ст. 20.35 КоАП РФ за нарушение требований к антитеррористической защищенности объектов (территорий) либо воспрепятствование деятельнос</w:t>
      </w:r>
      <w:r>
        <w:t>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</w:t>
      </w:r>
      <w:r>
        <w:t>его Кодекса, если эти действия не содержат признаков уголовно наказуемого деяния, что влечет наложение административного штрафа на должностных лиц - от тридцати тысяч до пятидесяти тысяч рублей или дисквалификацию на срок от шести месяцев до трех лет.</w:t>
      </w:r>
    </w:p>
    <w:p w:rsidR="00A77B3E" w:rsidP="00E31D83">
      <w:pPr>
        <w:ind w:firstLine="709"/>
        <w:jc w:val="both"/>
      </w:pPr>
      <w:r>
        <w:t>В со</w:t>
      </w:r>
      <w:r>
        <w:t>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</w:t>
      </w:r>
      <w:r>
        <w:t>х, установленных законом, предусматривающим ответственность за данное административное правонарушение, в соответствии с КоАП РФ (ч. 1 ст. 4.1 КоАП РФ). При этом назначение административного наказания должно основываться на данных, подтверждающих действител</w:t>
      </w:r>
      <w:r>
        <w:t>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</w:t>
      </w:r>
      <w:r>
        <w:t xml:space="preserve">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E31D83">
      <w:pPr>
        <w:ind w:firstLine="709"/>
        <w:jc w:val="both"/>
      </w:pPr>
      <w:r>
        <w:t>Согласно ст. 4.1 КоАП РФ при назначении наказания должностному лицу учитывается характер совершенного административного правонарушения, совершенные вышеуказанн</w:t>
      </w:r>
      <w:r>
        <w:t>ые действия и бездействие, имущественное и финансовое положение юридического лица, имущественное положение должностного лица, обстоятельства, смягчающие и отягчающие ответственность.</w:t>
      </w:r>
    </w:p>
    <w:p w:rsidR="00A77B3E" w:rsidP="00E31D83">
      <w:pPr>
        <w:ind w:firstLine="709"/>
        <w:jc w:val="both"/>
      </w:pPr>
      <w:r>
        <w:t>Как смягчающие административную ответственность обстоятельства суд приним</w:t>
      </w:r>
      <w:r>
        <w:t>ает признание вины, раскаяние в содеянном, предпринял меры по устранению нарушений, послуживших основанием для составления протокола об административном правонарушении, а также привлечение к административной ответственности за данное правонарушение впервые</w:t>
      </w:r>
      <w:r>
        <w:t xml:space="preserve">. </w:t>
      </w:r>
    </w:p>
    <w:p w:rsidR="00A77B3E" w:rsidP="00E31D83">
      <w:pPr>
        <w:ind w:firstLine="709"/>
        <w:jc w:val="both"/>
      </w:pPr>
      <w:r>
        <w:t xml:space="preserve">Обстоятельства, отягчающие и исключающие административную ответственность по делу не установлены. </w:t>
      </w:r>
    </w:p>
    <w:p w:rsidR="00A77B3E" w:rsidP="00E31D83">
      <w:pPr>
        <w:ind w:firstLine="709"/>
        <w:jc w:val="both"/>
      </w:pPr>
      <w:r>
        <w:t>Суд считает, что назначение наказания в виде штрафа может обеспечить цели наказания в данном случае и нет оснований для дисквалификации.</w:t>
      </w:r>
    </w:p>
    <w:p w:rsidR="00A77B3E" w:rsidP="00E31D83">
      <w:pPr>
        <w:ind w:firstLine="709"/>
        <w:jc w:val="both"/>
      </w:pPr>
      <w:r>
        <w:t>Между тем, соглас</w:t>
      </w:r>
      <w:r>
        <w:t>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</w:t>
      </w:r>
      <w:r>
        <w:t xml:space="preserve">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</w:t>
      </w:r>
      <w:r>
        <w:t>назначить наказание в виде административного штрафа в</w:t>
      </w:r>
      <w:r>
        <w:t xml:space="preserve">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</w:t>
      </w:r>
      <w:r>
        <w:t xml:space="preserve">рублей.   </w:t>
      </w:r>
    </w:p>
    <w:p w:rsidR="00A77B3E" w:rsidP="00E31D83">
      <w:pPr>
        <w:ind w:firstLine="709"/>
        <w:jc w:val="both"/>
      </w:pPr>
      <w:r>
        <w:t>При назначении административного наказания в соответствии с ч. 2.2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</w:t>
      </w:r>
      <w:r>
        <w:t xml:space="preserve"> соответствующей статьей или частью статьи раздела II настоящего Кодекса. </w:t>
      </w:r>
    </w:p>
    <w:p w:rsidR="00A77B3E" w:rsidP="00E31D83">
      <w:pPr>
        <w:ind w:firstLine="709"/>
        <w:jc w:val="both"/>
      </w:pPr>
      <w:r>
        <w:t>Суд считает, что такие обстоятельства по делу установлены, поскольку Филатов Р.И. впервые привлекается к административной ответственности за данное правонарушение, полностью признал</w:t>
      </w:r>
      <w:r>
        <w:t xml:space="preserve"> вину, раскаялся в содеянном, оказал содействия в установлении всех обстоятельств правонарушения, принял меры к устранению нарушений, что в совокупности признается судом исключительными обстоятельствами (ст. 4.1, 4.2 КоАП РФ). </w:t>
      </w:r>
    </w:p>
    <w:p w:rsidR="00A77B3E" w:rsidP="00E31D83">
      <w:pPr>
        <w:ind w:firstLine="709"/>
        <w:jc w:val="both"/>
      </w:pPr>
      <w:r>
        <w:t>Изложенные обстоятельства, с</w:t>
      </w:r>
      <w:r>
        <w:t xml:space="preserve"> учетом положений ст. 4.1 КоАП РФ, дают суду основания для снижения размера штрафа и назначения Филатову Р.И. данного вида наказания в размере менее минимального административного штрафа, предусмотренного санкцией ч. 1 ст. 20.35 КоАП РФ.</w:t>
      </w:r>
    </w:p>
    <w:p w:rsidR="00A77B3E" w:rsidP="00E31D83">
      <w:pPr>
        <w:ind w:firstLine="709"/>
        <w:jc w:val="both"/>
      </w:pPr>
      <w:r>
        <w:t>На основании ч.1 с</w:t>
      </w:r>
      <w:r>
        <w:t xml:space="preserve">т. 20.35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                                             </w:t>
      </w:r>
      <w:r>
        <w:t xml:space="preserve">         ПОСТАНОВИЛ: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Должностное лицо - председателя </w:t>
      </w:r>
      <w:r>
        <w:t>Оле</w:t>
      </w:r>
      <w:r>
        <w:t>невского</w:t>
      </w:r>
      <w:r>
        <w:t xml:space="preserve"> сельского совета – главу администрации </w:t>
      </w:r>
      <w:r>
        <w:t>Оленевского</w:t>
      </w:r>
      <w:r>
        <w:t xml:space="preserve"> сельского поселения Черноморского района Республики Крым - Филатова Романа Ивановича, ПАСПОРТНЫЕ ДАННЫЕ, гражданина Российской Федерации,</w:t>
      </w:r>
      <w:r>
        <w:t xml:space="preserve"> признать виновным в совершении административного правонар</w:t>
      </w:r>
      <w:r>
        <w:t xml:space="preserve">ушения, предусмотренного ч.1 ст.20.35 КоАП РФ, и назначить ему наказание, с применением положений </w:t>
      </w:r>
      <w:r>
        <w:t>ч.ч</w:t>
      </w:r>
      <w:r>
        <w:t>. 2.2, 2.3 ст. 4.1 КоАП РФ, в виде административного штрафа в размере 15 000 (пятнадцать</w:t>
      </w:r>
      <w:r>
        <w:t>) рублей.</w:t>
      </w:r>
    </w:p>
    <w:p w:rsidR="00A77B3E" w:rsidP="00E31D83">
      <w:pPr>
        <w:ind w:firstLine="709"/>
        <w:jc w:val="both"/>
      </w:pPr>
      <w:r>
        <w:t>Реквизиты для уплаты штрафа: юридический адрес: Россия, Р</w:t>
      </w:r>
      <w:r>
        <w:t>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</w:t>
      </w:r>
      <w:r>
        <w:t xml:space="preserve">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</w:t>
      </w:r>
      <w:r>
        <w:t>0643000000017500; Лицевой счет  04752203230 в УФК по  Республике Крым; Код Сводного реестра 35220323; КБК 828 1 16 01203 01 9000 140; УИН 0410760300925002142420113;  ОКТМО 35656000; постановление №5-92-214/2024.</w:t>
      </w:r>
    </w:p>
    <w:p w:rsidR="00A77B3E" w:rsidP="00E31D83">
      <w:pPr>
        <w:ind w:firstLine="709"/>
        <w:jc w:val="both"/>
      </w:pPr>
      <w:r>
        <w:t xml:space="preserve">Разъяснить Филатову Р.И,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E31D8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31D83">
      <w:pPr>
        <w:ind w:firstLine="709"/>
        <w:jc w:val="both"/>
      </w:pPr>
      <w:r>
        <w:t>Разъяснить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1D8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</w:p>
    <w:p w:rsidR="00A77B3E" w:rsidP="00E31D8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подпись                          </w:t>
      </w:r>
      <w:r>
        <w:t xml:space="preserve"> О.В. </w:t>
      </w:r>
      <w:r>
        <w:t>Байбарза</w:t>
      </w:r>
    </w:p>
    <w:p w:rsidR="00A77B3E" w:rsidP="00E31D83">
      <w:pPr>
        <w:ind w:firstLine="709"/>
        <w:jc w:val="both"/>
      </w:pPr>
    </w:p>
    <w:p w:rsidR="00E31D83" w:rsidP="00E31D83">
      <w:pPr>
        <w:ind w:firstLine="709"/>
        <w:jc w:val="both"/>
      </w:pPr>
    </w:p>
    <w:p w:rsidR="00E31D83" w:rsidRPr="004C1B7C" w:rsidP="00E31D83">
      <w:pPr>
        <w:ind w:firstLine="720"/>
        <w:jc w:val="both"/>
      </w:pPr>
      <w:r w:rsidRPr="004C1B7C">
        <w:t>«СОГЛАСОВАНО»</w:t>
      </w:r>
    </w:p>
    <w:p w:rsidR="00E31D83" w:rsidP="00E31D8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31D83" w:rsidP="00E31D8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31D83" w:rsidRPr="006D51A8" w:rsidP="00E31D83">
      <w:pPr>
        <w:ind w:firstLine="720"/>
        <w:jc w:val="both"/>
      </w:pPr>
      <w:r w:rsidRPr="006D51A8">
        <w:t>судебного участка №92</w:t>
      </w:r>
    </w:p>
    <w:p w:rsidR="00E31D83" w:rsidP="00E31D83">
      <w:pPr>
        <w:ind w:firstLine="720"/>
        <w:jc w:val="both"/>
      </w:pPr>
      <w:r w:rsidRPr="006D51A8">
        <w:t>Черноморского судебного района</w:t>
      </w:r>
    </w:p>
    <w:p w:rsidR="00E31D83" w:rsidP="00E31D83">
      <w:pPr>
        <w:ind w:firstLine="720"/>
        <w:jc w:val="both"/>
      </w:pPr>
      <w:r>
        <w:t>(Черноморский муниципальный район)</w:t>
      </w:r>
    </w:p>
    <w:p w:rsidR="00E31D83" w:rsidRPr="006D51A8" w:rsidP="00E31D83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E31D83" w:rsidP="00E31D83">
      <w:pPr>
        <w:ind w:firstLine="709"/>
        <w:jc w:val="both"/>
      </w:pPr>
    </w:p>
    <w:sectPr w:rsidSect="00E31D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3"/>
    <w:rsid w:val="004C1B7C"/>
    <w:rsid w:val="006D51A8"/>
    <w:rsid w:val="00A77B3E"/>
    <w:rsid w:val="00E31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1D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