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800D5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0D5">
        <w:t xml:space="preserve">                        </w:t>
      </w:r>
      <w:r>
        <w:t xml:space="preserve"> Дело №5-92-222/2019</w:t>
      </w:r>
    </w:p>
    <w:p w:rsidR="00A77B3E" w:rsidP="003800D5">
      <w:pPr>
        <w:jc w:val="both"/>
      </w:pPr>
      <w:r>
        <w:t xml:space="preserve">                                                       П О С Т А Н О В Л Е Н И Е</w:t>
      </w:r>
    </w:p>
    <w:p w:rsidR="00A77B3E" w:rsidP="003800D5">
      <w:pPr>
        <w:jc w:val="both"/>
      </w:pPr>
    </w:p>
    <w:p w:rsidR="00A77B3E" w:rsidP="003800D5">
      <w:pPr>
        <w:jc w:val="both"/>
      </w:pPr>
      <w:r>
        <w:t xml:space="preserve">24 июня 2019 года                                                </w:t>
      </w:r>
      <w:r w:rsidR="003800D5">
        <w:t xml:space="preserve">                 </w:t>
      </w:r>
      <w:r>
        <w:t>пгт.Черноморское</w:t>
      </w:r>
      <w:r>
        <w:t>, Республика Крым</w:t>
      </w:r>
    </w:p>
    <w:p w:rsidR="00A77B3E" w:rsidP="003800D5">
      <w:pPr>
        <w:jc w:val="both"/>
      </w:pPr>
    </w:p>
    <w:p w:rsidR="00A77B3E" w:rsidP="003800D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</w:t>
      </w:r>
      <w:r>
        <w:t xml:space="preserve">, рассмотрев в открытом судебном заседании дело об административном правонарушении, предусмотренном ч.13 ст.19.5 КоАП РФ в отношении должностного лица – заведующего </w:t>
      </w:r>
      <w:r w:rsidR="003800D5">
        <w:t>НАИМЕНОВАНИЕ УЧРЕЖДЕНИЯ</w:t>
      </w:r>
      <w:r>
        <w:t xml:space="preserve"> - </w:t>
      </w:r>
      <w:r>
        <w:t>Мангул</w:t>
      </w:r>
      <w:r>
        <w:t xml:space="preserve"> Натальи Валериевны, ПАСПОРТНЫЕ ДАННЫЕ, гражданки Р</w:t>
      </w:r>
      <w:r>
        <w:t>оссийской Федерации, зарегистрированной и проживающей по адресу: АДРЕС,</w:t>
      </w:r>
    </w:p>
    <w:p w:rsidR="003800D5" w:rsidP="003800D5">
      <w:pPr>
        <w:ind w:firstLine="720"/>
        <w:jc w:val="both"/>
      </w:pPr>
    </w:p>
    <w:p w:rsidR="00A77B3E" w:rsidP="003800D5">
      <w:pPr>
        <w:jc w:val="both"/>
      </w:pPr>
      <w:r>
        <w:tab/>
      </w:r>
      <w:r>
        <w:tab/>
      </w:r>
      <w:r>
        <w:tab/>
      </w:r>
      <w:r>
        <w:tab/>
        <w:t xml:space="preserve">             УСТАНОВИЛ:</w:t>
      </w:r>
    </w:p>
    <w:p w:rsidR="00A77B3E" w:rsidP="003800D5">
      <w:pPr>
        <w:jc w:val="both"/>
      </w:pPr>
    </w:p>
    <w:p w:rsidR="00A77B3E" w:rsidP="003800D5">
      <w:pPr>
        <w:jc w:val="both"/>
      </w:pPr>
      <w:r>
        <w:t xml:space="preserve"> </w:t>
      </w:r>
      <w:r w:rsidR="003800D5">
        <w:tab/>
      </w:r>
      <w:r>
        <w:t xml:space="preserve">ДАТА, директор </w:t>
      </w:r>
      <w:r w:rsidR="003800D5">
        <w:t>НАИМЕНОВАНИЕ УЧРЕЖДЕНИЯ</w:t>
      </w:r>
      <w:r>
        <w:t xml:space="preserve"> – </w:t>
      </w:r>
      <w:r>
        <w:t>Мангул</w:t>
      </w:r>
      <w:r>
        <w:t xml:space="preserve"> Н.В., являясь должностным лицом, находясь по адресу: АДРЕС, не выполнила в установленный срок треб</w:t>
      </w:r>
      <w:r>
        <w:t>ования пунктов 2,3,4,5 предписания №</w:t>
      </w:r>
      <w:r w:rsidR="003800D5">
        <w:t>НОМЕР</w:t>
      </w:r>
      <w: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Черноморскому району УНД </w:t>
      </w:r>
      <w:r>
        <w:t>и ПР ГУ МЧС России по Республике Крым (государственным пожарным надзором), а именно:</w:t>
      </w:r>
    </w:p>
    <w:p w:rsidR="00A77B3E" w:rsidP="003800D5">
      <w:pPr>
        <w:ind w:firstLine="720"/>
        <w:jc w:val="both"/>
      </w:pPr>
      <w:r>
        <w:t xml:space="preserve">- не проведена проверка наружных пожарных лестниц. Наружные пожарные лестницы находятся в неисправном состоянии, демонтирована наружная пожарная лестница со второго этажа </w:t>
      </w:r>
      <w:r>
        <w:t xml:space="preserve">актового зала – 2.4. Правил противопожарного режима в Российской Федерации </w:t>
      </w:r>
      <w:r>
        <w:t>утв.Постановлением</w:t>
      </w:r>
      <w:r>
        <w:t xml:space="preserve"> Правительства Российской Федерации №390 от 25.04.2012 г. далее «Правил»;</w:t>
      </w:r>
    </w:p>
    <w:p w:rsidR="00A77B3E" w:rsidP="003800D5">
      <w:pPr>
        <w:ind w:firstLine="720"/>
        <w:jc w:val="both"/>
      </w:pPr>
      <w:r>
        <w:t>- отсутствует ограждение по периметру кровли – п.7.16 СП 4.13130.2013;</w:t>
      </w:r>
    </w:p>
    <w:p w:rsidR="00A77B3E" w:rsidP="003800D5">
      <w:pPr>
        <w:ind w:firstLine="720"/>
        <w:jc w:val="both"/>
      </w:pPr>
      <w:r>
        <w:t xml:space="preserve">- допущено снятие </w:t>
      </w:r>
      <w:r>
        <w:t>дверей поэтажных выходов, отделяющих лестничные клетки от коридора на 1-м этаже, которые предусмотрены проектной документацией – п.23 (д) «Правил», п.4.2.7 СП1.13130.2009;</w:t>
      </w:r>
    </w:p>
    <w:p w:rsidR="00A77B3E" w:rsidP="003800D5">
      <w:pPr>
        <w:ind w:firstLine="720"/>
        <w:jc w:val="both"/>
      </w:pPr>
      <w:r>
        <w:t xml:space="preserve">- внутреннее противопожарное водоснабжение эксплуатируется в неисправном состоянии. </w:t>
      </w:r>
      <w:r>
        <w:t>Пожарные краны не укомплектованы пожарным рукавом, стволом, гайкой и вентилем. Шкафы пожарных кранов не соответствуют ГОСТ Р51844-2009 (выполнены из горючих материалов). Не предусмотрено внутреннее противопожарное водоснабжение в корпусе актового и спортив</w:t>
      </w:r>
      <w:r>
        <w:t>ного зала – п.55, п.57 «Правил», ст.107 п.3 «Технический регламент о требованиях пожарной безопасности» №123-ФЗ от 22.07.2008 г. далее «Регламента», п.5.1.1, табл.1 п.4 СП 10.13130.2009.</w:t>
      </w:r>
    </w:p>
    <w:p w:rsidR="00A77B3E" w:rsidP="003800D5">
      <w:pPr>
        <w:ind w:firstLine="720"/>
        <w:jc w:val="both"/>
      </w:pPr>
      <w:r>
        <w:t xml:space="preserve">В судебном заседании </w:t>
      </w:r>
      <w:r>
        <w:t>Магул</w:t>
      </w:r>
      <w:r>
        <w:t xml:space="preserve"> Н.В. вину в совершении правонарушения не п</w:t>
      </w:r>
      <w:r>
        <w:t>ризнала, пояснила, что предписание ОНД по Черноморскому району УНД и ПР ГУ МЧС России по Республике Крым от ДАТА №</w:t>
      </w:r>
      <w:r w:rsidR="00A257EA">
        <w:t>НОМЕР</w:t>
      </w:r>
      <w:r>
        <w:t xml:space="preserve"> не было выполнено, поскольку отсутствует соответствующее финансирование, в связи с чем просила производство по делу прекратить.</w:t>
      </w:r>
    </w:p>
    <w:p w:rsidR="00A77B3E" w:rsidP="00A257EA">
      <w:pPr>
        <w:ind w:firstLine="720"/>
        <w:jc w:val="both"/>
      </w:pPr>
      <w:r>
        <w:t>Выслуша</w:t>
      </w:r>
      <w:r>
        <w:t>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A257EA">
      <w:pPr>
        <w:ind w:firstLine="720"/>
        <w:jc w:val="both"/>
      </w:pPr>
      <w:r>
        <w:t>Общие правовые, экономические и социальные о</w:t>
      </w:r>
      <w:r>
        <w:t>сновы обеспечения пожарной безопасности в Российской Федерации определяются Федеральным законом от 21 декабря 1994 года N 69-ФЗ "О пожарной безопасности" (далее Федеральный закон "О пожарной безопасности").</w:t>
      </w:r>
    </w:p>
    <w:p w:rsidR="00A77B3E" w:rsidP="00A257EA">
      <w:pPr>
        <w:ind w:firstLine="720"/>
        <w:jc w:val="both"/>
      </w:pPr>
      <w:r>
        <w:t>В соответствии со статьей 2 Федерального закона "</w:t>
      </w:r>
      <w:r>
        <w:t>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</w:t>
      </w:r>
      <w:r>
        <w:t xml:space="preserve">вые акты, </w:t>
      </w:r>
      <w:r>
        <w:t>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A77B3E" w:rsidP="00A257EA">
      <w:pPr>
        <w:ind w:firstLine="720"/>
        <w:jc w:val="both"/>
      </w:pPr>
      <w:r>
        <w:t>Частью 2 статьи 20 названного Федерального закона предусмотрено, что техническое регулировани</w:t>
      </w:r>
      <w:r>
        <w:t>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A77B3E" w:rsidP="00A257EA">
      <w:pPr>
        <w:ind w:firstLine="720"/>
        <w:jc w:val="both"/>
      </w:pPr>
      <w:r>
        <w:t>Исходя из положений статьи 4 Федерального закона от 22.07.2008 года N 123-ФЗ "Техн</w:t>
      </w:r>
      <w:r>
        <w:t>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</w:t>
      </w:r>
      <w:r>
        <w:t>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A77B3E" w:rsidP="00A257EA">
      <w:pPr>
        <w:ind w:firstLine="720"/>
        <w:jc w:val="both"/>
      </w:pPr>
      <w:r>
        <w:t>В соответстви</w:t>
      </w:r>
      <w:r>
        <w:t>и с требованиями Федерального закона от 22.07.2008 года N 123-ФЗ "Технический регламент о требованиях пожарной безопасности" пожарная безопасности объекта защиты считается обеспеченной, если в полном объеме выполнены требования пожарной безопасности, устан</w:t>
      </w:r>
      <w:r>
        <w:t>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A77B3E" w:rsidP="00A257EA">
      <w:pPr>
        <w:ind w:firstLine="720"/>
        <w:jc w:val="both"/>
      </w:pPr>
      <w:r>
        <w:t>В соответствии с положениями ст.</w:t>
      </w:r>
      <w:r>
        <w:t>3  Федер</w:t>
      </w:r>
      <w:r>
        <w:t>ального</w:t>
      </w:r>
      <w:r>
        <w:t xml:space="preserve"> закона от 21 декабря 1994 г. N 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</w:t>
      </w:r>
      <w:r>
        <w:t>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</w:t>
      </w:r>
      <w:r>
        <w:t>е в обеспечении пожарной безопасности в соответствии с законодательством Российской Федерации.</w:t>
      </w:r>
    </w:p>
    <w:p w:rsidR="00A77B3E" w:rsidP="00A257EA">
      <w:pPr>
        <w:ind w:firstLine="720"/>
        <w:jc w:val="both"/>
      </w:pPr>
      <w:r>
        <w:t>Согласно п.1 Положения о федеральном государственном пожарном надзоре, утвержденного Постановлением Правительства РФ от 12 апреля 2012 года N 290, федеральный го</w:t>
      </w:r>
      <w:r>
        <w:t>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</w:t>
      </w:r>
      <w:r>
        <w:t>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</w:t>
      </w:r>
      <w:r>
        <w:t>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</w:t>
      </w:r>
      <w:r>
        <w:t>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</w:t>
      </w:r>
      <w:r>
        <w:t>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 w:rsidP="00A257EA">
      <w:pPr>
        <w:ind w:firstLine="720"/>
        <w:jc w:val="both"/>
      </w:pPr>
      <w:r>
        <w:t xml:space="preserve">Согласно </w:t>
      </w:r>
      <w:r>
        <w:t>п.п</w:t>
      </w:r>
      <w:r>
        <w:t>. «е» п.9 Положения государственные инспекторы городов (районов) субъект</w:t>
      </w:r>
      <w:r>
        <w:t>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</w:t>
      </w:r>
      <w:r>
        <w:t xml:space="preserve">ам предписания об устранении выявленных нарушений требований пожарной безопасности (кроме реализуемой продукции), о проведении мероприятий по </w:t>
      </w:r>
      <w:r>
        <w:t>обеспечению пожарной безопасности на объектах защиты и по предотвращению угрозы возникновения пожара.</w:t>
      </w:r>
    </w:p>
    <w:p w:rsidR="00A77B3E" w:rsidP="00A257EA">
      <w:pPr>
        <w:ind w:firstLine="720"/>
        <w:jc w:val="both"/>
      </w:pPr>
      <w:r>
        <w:t>Из п. 10 Пра</w:t>
      </w:r>
      <w:r>
        <w:t xml:space="preserve">вил пожарной безопасности в РФ (утвержденными Приказом МЧС России № 313 от ДАТА)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</w:t>
      </w:r>
      <w:r>
        <w:t>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A77B3E" w:rsidP="00A257EA">
      <w:pPr>
        <w:ind w:firstLine="720"/>
        <w:jc w:val="both"/>
      </w:pPr>
      <w:r>
        <w:t>Предписание об устранении нарушений обязательно для исполнения всеми должностными лицами, гражданами, юридическими лиц</w:t>
      </w:r>
      <w:r>
        <w:t>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</w:t>
      </w:r>
      <w:r>
        <w:t>ятельность в сфере здравоохранения, образования и социального обслуживания - влечет административную ответственность в соответствии с ч.13 ст. 19.5 КоАП РФ.</w:t>
      </w:r>
    </w:p>
    <w:p w:rsidR="00A77B3E" w:rsidP="00A257EA">
      <w:pPr>
        <w:ind w:firstLine="720"/>
        <w:jc w:val="both"/>
      </w:pPr>
      <w:r>
        <w:t xml:space="preserve">Из материалов дела усматривается, что ДАТА была проведена внеплановая выездная проверка </w:t>
      </w:r>
      <w:r w:rsidRPr="00A257EA" w:rsidR="00A257EA">
        <w:t xml:space="preserve">НАИМЕНОВАНИЕ УЧРЕЖДЕНИЯ </w:t>
      </w:r>
      <w:r>
        <w:t>по адресу: АДРЕС, с целью контроля за исполнением ранее выданного предписания №</w:t>
      </w:r>
      <w:r w:rsidR="00A257EA">
        <w:t>НОМЕР</w:t>
      </w:r>
      <w:r>
        <w:t xml:space="preserve"> от ДАТА, об устранении нарушений требований пожарной безопасности, о проведении мероприятий по обеспечению пожарной безопасности на объектах защиты и</w:t>
      </w:r>
      <w:r>
        <w:t xml:space="preserve"> по предотвращению угрозы возникновения пожара. По результатам проведенной проверки установлено, что указанное предписание не выполнено, в частности: </w:t>
      </w:r>
      <w:r w:rsidR="00A257EA">
        <w:t xml:space="preserve"> </w:t>
      </w:r>
    </w:p>
    <w:p w:rsidR="00A77B3E" w:rsidP="00F6485D">
      <w:pPr>
        <w:ind w:firstLine="720"/>
        <w:jc w:val="both"/>
      </w:pPr>
      <w:r>
        <w:t>- не проведена проверка наружных пожарных лестниц. Наружные пожарные лестницы находятся в неисправном сос</w:t>
      </w:r>
      <w:r>
        <w:t xml:space="preserve">тоянии, демонтирована наружная пожарная лестница со второго этажа актового зала – 2.4. Правил противопожарного режима в Российской Федерации </w:t>
      </w:r>
      <w:r>
        <w:t>утв.Постановлением</w:t>
      </w:r>
      <w:r>
        <w:t xml:space="preserve"> Правительства Российской Федерации №390 от 25.04.2012 г. далее «Правил»;</w:t>
      </w:r>
    </w:p>
    <w:p w:rsidR="00A77B3E" w:rsidP="00F6485D">
      <w:pPr>
        <w:ind w:firstLine="720"/>
        <w:jc w:val="both"/>
      </w:pPr>
      <w:r>
        <w:t>- отсутствует ограждени</w:t>
      </w:r>
      <w:r>
        <w:t>е по периметру кровли – п.7.16 СП 4.13130.2013;</w:t>
      </w:r>
    </w:p>
    <w:p w:rsidR="00A77B3E" w:rsidP="00F6485D">
      <w:pPr>
        <w:ind w:firstLine="720"/>
        <w:jc w:val="both"/>
      </w:pPr>
      <w:r>
        <w:t>- допущено снятие дверей поэтажных выходов, отделяющих лестничные клетки от коридора на 1-м этаже, которые предусмотрены проектной документацией – п.23 (д) «Правил», п.4.2.7 СП1.13130.2009;</w:t>
      </w:r>
    </w:p>
    <w:p w:rsidR="00A77B3E" w:rsidP="00F6485D">
      <w:pPr>
        <w:ind w:firstLine="720"/>
        <w:jc w:val="both"/>
      </w:pPr>
      <w:r>
        <w:t xml:space="preserve">- внутреннее </w:t>
      </w:r>
      <w:r>
        <w:t>противопожарное водоснабжение эксплуатируется в неисправном состоянии. Пожарные краны не укомплектованы пожарным рукавом, стволом, гайкой и вентилем. Шкафы пожарных кранов не соответствуют ГОСТ Р51844-2009 (выполнены из горючих материалов). Не предусмотрен</w:t>
      </w:r>
      <w:r>
        <w:t>о внутреннее противопожарное водоснабжение в корпусе актового и спортивного зала – п.55, п.57 «Правил», ст.107 п.3 «Технический регламент о требованиях пожарной безопасности» №123-ФЗ от 22.07.2008 г. далее «Регламента», п5.1.1, табл.1 п.4 СП 10.13130.2009.</w:t>
      </w:r>
    </w:p>
    <w:p w:rsidR="00A77B3E" w:rsidP="00F6485D">
      <w:pPr>
        <w:ind w:firstLine="720"/>
        <w:jc w:val="both"/>
      </w:pPr>
      <w: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77B3E" w:rsidP="00F6485D">
      <w:pPr>
        <w:ind w:firstLine="720"/>
        <w:jc w:val="both"/>
      </w:pPr>
      <w:r>
        <w:t xml:space="preserve">Статьей 38 Федерального закона от 21.12.1994 № 69-ФЗ «О </w:t>
      </w:r>
      <w:r>
        <w:t>пожарной безопасности» установлено, что лица, в установленном порядке назначенные ответственными за обеспечение пожарной безопасности, несут ответственность за нарушение требований пожарной безопасности, согласно действующего законодательства Российской Фе</w:t>
      </w:r>
      <w:r>
        <w:t>дерации.</w:t>
      </w:r>
    </w:p>
    <w:p w:rsidR="00A77B3E" w:rsidP="00F6485D">
      <w:pPr>
        <w:ind w:firstLine="720"/>
        <w:jc w:val="both"/>
      </w:pPr>
      <w:r>
        <w:t xml:space="preserve">Распоряжением главы администрации Черноморского района Республики Крым №366-л от ДАТА </w:t>
      </w:r>
      <w:r>
        <w:t>Мангул</w:t>
      </w:r>
      <w:r>
        <w:t xml:space="preserve"> Н.В. назначена на должность заведующего </w:t>
      </w:r>
      <w:r w:rsidR="00F6485D">
        <w:t>НАИМЕНОВАНИЕ УЧРЕЖДЕНИЯ</w:t>
      </w:r>
      <w:r w:rsidR="00F6485D">
        <w:t xml:space="preserve"> </w:t>
      </w:r>
      <w:r>
        <w:t>с ДАТА (л.д.11).</w:t>
      </w:r>
    </w:p>
    <w:p w:rsidR="00A77B3E" w:rsidP="00F6485D">
      <w:pPr>
        <w:ind w:firstLine="720"/>
        <w:jc w:val="both"/>
      </w:pPr>
      <w:r>
        <w:t xml:space="preserve">Как следует из должностной инструкции заведующего </w:t>
      </w:r>
      <w:r w:rsidR="00F6485D">
        <w:t>НАИМЕНОВАНИЕ УЧРЕЖДЕНИЯ</w:t>
      </w:r>
      <w:r>
        <w:t xml:space="preserve">, утвержденной Главой администрации Черноморского района Республики Крым, в своей деятельности заведующий дошкольным образовательным учреждением руководствуется законами Российской Федерации, указами Президента, решениями Правительства РФ, </w:t>
      </w:r>
      <w:r>
        <w:t xml:space="preserve">органов управления образованием всех уровней; правилами и нормами </w:t>
      </w:r>
      <w:r>
        <w:t xml:space="preserve">охраны труда, техники безопасности противопожарной защиты, а также Уставом и локальными правовыми актами детского сада (п.1.8 Инструкции);  за нарушение правил пожарной безопасности, охраны </w:t>
      </w:r>
      <w:r>
        <w:t>труда, санитарно-гигиенических правил организации учебно-воспитательного процесса директор школы привлекается к административной ответственности в порядке и в случаях, предусмотренных административным законодательством (п.5.4 Инструкции).</w:t>
      </w:r>
    </w:p>
    <w:p w:rsidR="00A77B3E" w:rsidP="00F6485D">
      <w:pPr>
        <w:ind w:firstLine="720"/>
        <w:jc w:val="both"/>
      </w:pPr>
      <w:r>
        <w:t>Таким образом, за</w:t>
      </w:r>
      <w:r>
        <w:t xml:space="preserve">ведующая </w:t>
      </w:r>
      <w:r w:rsidR="00F6485D">
        <w:t>НАИМЕНОВАНИЕ УЧРЕЖДЕНИЯ</w:t>
      </w:r>
      <w:r>
        <w:t xml:space="preserve"> </w:t>
      </w:r>
      <w:r>
        <w:t>Мангул</w:t>
      </w:r>
      <w:r>
        <w:t xml:space="preserve"> Н.В.  будучи должностным лицом, осуществляющим организационно-распорядительные и административно-хозяйственные функции, ответственным за обеспечение (соблюдение) требований пожарной безопасности, совершила ад</w:t>
      </w:r>
      <w:r>
        <w:t>министративное правонарушение, предусмотренное ч.13 ст.19.5 КоАП РФ, а именно не выполнила предписание №</w:t>
      </w:r>
      <w:r w:rsidR="00F6485D">
        <w:t>НОМЕР</w:t>
      </w:r>
      <w: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</w:t>
      </w:r>
      <w:r>
        <w:t>икновения пожара от ДАТА, выданного ОНД по Черноморскому району УНД и ПР ГУ МЧС России по Республике Крым (государственным пожарным надзором).</w:t>
      </w:r>
    </w:p>
    <w:p w:rsidR="00A77B3E" w:rsidP="00F6485D">
      <w:pPr>
        <w:ind w:firstLine="720"/>
        <w:jc w:val="both"/>
      </w:pPr>
      <w:r>
        <w:t xml:space="preserve">Вина </w:t>
      </w:r>
      <w:r>
        <w:t>Мангул</w:t>
      </w:r>
      <w:r>
        <w:t xml:space="preserve"> Н.В. в совершении административного правонарушения объективно подтверждается исследованными материала</w:t>
      </w:r>
      <w:r>
        <w:t xml:space="preserve">ми дела об административном правонарушении, а именно: </w:t>
      </w:r>
    </w:p>
    <w:p w:rsidR="00A77B3E" w:rsidP="00F6485D">
      <w:pPr>
        <w:ind w:firstLine="720"/>
        <w:jc w:val="both"/>
      </w:pPr>
      <w:r>
        <w:t>- протоколом об административном правонарушении №</w:t>
      </w:r>
      <w:r w:rsidR="00F6485D">
        <w:t>НОМЕР</w:t>
      </w:r>
      <w:r>
        <w:t xml:space="preserve"> от ДАТА (л.д.2-3);</w:t>
      </w:r>
    </w:p>
    <w:p w:rsidR="00A77B3E" w:rsidP="00F6485D">
      <w:pPr>
        <w:ind w:firstLine="720"/>
        <w:jc w:val="both"/>
      </w:pPr>
      <w:r>
        <w:t>- копией акта проверки органом государственного контроля (надзора) юридического лица № 39 от ДАТА (л.д.4-5);</w:t>
      </w:r>
    </w:p>
    <w:p w:rsidR="00A77B3E" w:rsidP="00F6485D">
      <w:pPr>
        <w:ind w:firstLine="720"/>
        <w:jc w:val="both"/>
      </w:pPr>
      <w:r>
        <w:t xml:space="preserve">- </w:t>
      </w:r>
      <w:r>
        <w:t>фототаблице</w:t>
      </w:r>
      <w:r>
        <w:t>й</w:t>
      </w:r>
      <w:r>
        <w:t xml:space="preserve"> выявленных нарушений требований пожарной безопасности при проведении проверки </w:t>
      </w:r>
      <w:r w:rsidR="00F6485D">
        <w:t>НАИМЕНОВАНИЕ УЧРЕЖДЕНИЯ</w:t>
      </w:r>
      <w:r>
        <w:t xml:space="preserve"> (л.д.6-7);</w:t>
      </w:r>
    </w:p>
    <w:p w:rsidR="00A77B3E" w:rsidP="00F6485D">
      <w:pPr>
        <w:ind w:firstLine="720"/>
        <w:jc w:val="both"/>
      </w:pPr>
      <w:r>
        <w:t>- копией предписания №</w:t>
      </w:r>
      <w:r w:rsidR="00F6485D">
        <w:t>НОМЕР</w:t>
      </w:r>
      <w:r>
        <w:t xml:space="preserve"> от ДАТА об устранении нарушений требований пожарной безопасности, о проведении мероприятий по обеспечению пожа</w:t>
      </w:r>
      <w:r>
        <w:t>рной безопасности на объектах защиты и по предотвращению угрозы возникновения пожара (л.д.8);</w:t>
      </w:r>
    </w:p>
    <w:p w:rsidR="00A77B3E" w:rsidP="00F6485D">
      <w:pPr>
        <w:ind w:firstLine="720"/>
        <w:jc w:val="both"/>
      </w:pPr>
      <w:r>
        <w:t>- копией акта проверки №НОМЕР</w:t>
      </w:r>
      <w:r w:rsidR="000A39BB">
        <w:t xml:space="preserve"> от ДАТА (л.д.9);</w:t>
      </w:r>
    </w:p>
    <w:p w:rsidR="00A77B3E" w:rsidP="00F6485D">
      <w:pPr>
        <w:ind w:firstLine="720"/>
        <w:jc w:val="both"/>
      </w:pPr>
      <w:r>
        <w:t>- копией распоряжения №</w:t>
      </w:r>
      <w:r w:rsidR="00F6485D">
        <w:t>НОМЕР</w:t>
      </w:r>
      <w:r>
        <w:t xml:space="preserve">-л от ДАТА о назначении </w:t>
      </w:r>
      <w:r>
        <w:t>Мангул</w:t>
      </w:r>
      <w:r>
        <w:t xml:space="preserve"> Н.В. на должность заведующего </w:t>
      </w:r>
      <w:r w:rsidR="00F6485D">
        <w:t>НАИМЕНОВАНИЕ УЧРЕЖДЕНИЯ</w:t>
      </w:r>
      <w:r w:rsidR="00F6485D">
        <w:t xml:space="preserve"> </w:t>
      </w:r>
      <w:r>
        <w:t>(л.д.11);</w:t>
      </w:r>
    </w:p>
    <w:p w:rsidR="00A77B3E" w:rsidP="00F6485D">
      <w:pPr>
        <w:ind w:firstLine="720"/>
        <w:jc w:val="both"/>
      </w:pPr>
      <w:r>
        <w:t xml:space="preserve">- копией должностной инструкции заведующего </w:t>
      </w:r>
      <w:r w:rsidR="00F6485D">
        <w:t>НАИМЕНОВАНИЕ УЧРЕЖДЕНИЯ</w:t>
      </w:r>
      <w:r>
        <w:t xml:space="preserve"> (л.д.12-15);</w:t>
      </w:r>
    </w:p>
    <w:p w:rsidR="00A77B3E" w:rsidP="000A39BB">
      <w:pPr>
        <w:ind w:firstLine="720"/>
        <w:jc w:val="both"/>
      </w:pPr>
      <w:r>
        <w:t xml:space="preserve">- копией </w:t>
      </w:r>
      <w:r>
        <w:t>НАИМЕНОВАНИЕ УЧРЕЖДЕНИЯ</w:t>
      </w:r>
      <w:r>
        <w:t xml:space="preserve"> </w:t>
      </w:r>
      <w:r>
        <w:t xml:space="preserve">(л.д.16-29). </w:t>
      </w:r>
    </w:p>
    <w:p w:rsidR="00A77B3E" w:rsidP="003800D5">
      <w:pPr>
        <w:jc w:val="both"/>
      </w:pPr>
      <w:r>
        <w:t xml:space="preserve">   </w:t>
      </w:r>
      <w:r>
        <w:tab/>
      </w:r>
      <w:r>
        <w:t>У мирового судьи</w:t>
      </w:r>
      <w:r>
        <w:t xml:space="preserve"> нет оснований не доверять вышеуказанным доказательствам, поскольку они получены с</w:t>
      </w:r>
      <w:r>
        <w:t xml:space="preserve"> соблюдением процессуальных норм КоАП РФ, являются достоверными, допустимыми и достаточными для признания </w:t>
      </w:r>
      <w:r>
        <w:t>Мангул</w:t>
      </w:r>
      <w:r>
        <w:t xml:space="preserve"> Н.В. виновной в совершении административного правонарушения, предусмотренного ч. 13 ст. 19.5 КоАП РФ.</w:t>
      </w:r>
    </w:p>
    <w:p w:rsidR="00A77B3E" w:rsidP="003800D5">
      <w:pPr>
        <w:jc w:val="both"/>
      </w:pPr>
      <w:r>
        <w:t xml:space="preserve"> </w:t>
      </w:r>
      <w:r>
        <w:tab/>
      </w:r>
      <w:r>
        <w:t>Объективных данных, ставящих под сомнени</w:t>
      </w:r>
      <w:r>
        <w:t>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 w:rsidP="003800D5">
      <w:pPr>
        <w:jc w:val="both"/>
      </w:pPr>
      <w:r>
        <w:t xml:space="preserve">  </w:t>
      </w:r>
      <w:r>
        <w:tab/>
      </w:r>
      <w:r>
        <w:t xml:space="preserve">Протокол об административном правонарушении составлен в соответствии </w:t>
      </w:r>
    </w:p>
    <w:p w:rsidR="00A77B3E" w:rsidP="003800D5">
      <w:pPr>
        <w:jc w:val="both"/>
      </w:pPr>
      <w:r>
        <w:t>со ст. 28.2 КоАП РФ, в нем отражены все сведения, не</w:t>
      </w:r>
      <w:r>
        <w:t xml:space="preserve">обходимые для разрешения дела. </w:t>
      </w:r>
    </w:p>
    <w:p w:rsidR="00A77B3E" w:rsidP="000A39BB">
      <w:pPr>
        <w:ind w:firstLine="720"/>
        <w:jc w:val="both"/>
      </w:pPr>
      <w:r>
        <w:t>Доводы лица, привлекаемого к административной ответственности о том, что предписание органа государственного контроля не было выполнено по причине отсутствия соответствующего финансирования, не могут быть приняты судом как о</w:t>
      </w:r>
      <w:r>
        <w:t>снование для прекращения производства по делу.</w:t>
      </w:r>
    </w:p>
    <w:p w:rsidR="00A77B3E" w:rsidP="003800D5">
      <w:pPr>
        <w:jc w:val="both"/>
      </w:pPr>
      <w:r>
        <w:t xml:space="preserve">  </w:t>
      </w:r>
      <w:r>
        <w:tab/>
      </w: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надзор, поскольку уполномоченным должностны</w:t>
      </w:r>
      <w:r>
        <w:t>м лицом должны быть приняты достаточные и все зависящие от него меры для выполнения предписания об устранении нарушений требований пожарной безопасности. Допущенные нарушения требований пожарной безопасности, на необходимость устранения которых указано в п</w:t>
      </w:r>
      <w:r>
        <w:t xml:space="preserve">редписании, могут повлечь негативные последствия, и приводят к недопустимому риску для жизни и </w:t>
      </w:r>
      <w:r>
        <w:t>здоровья людей на объекте защиты, на котором осуществляется деятельность в сфере образования.</w:t>
      </w:r>
    </w:p>
    <w:p w:rsidR="00A77B3E" w:rsidP="000A39BB">
      <w:pPr>
        <w:ind w:firstLine="720"/>
        <w:jc w:val="both"/>
      </w:pPr>
      <w:r>
        <w:t>С письменным мотивированным ходатайством о продлении срока исполнен</w:t>
      </w:r>
      <w:r>
        <w:t>ия предписания в орган, его вынесший, должностное лицо не обращалось.</w:t>
      </w:r>
    </w:p>
    <w:p w:rsidR="00A77B3E" w:rsidP="000A39BB">
      <w:pPr>
        <w:ind w:firstLine="720"/>
        <w:jc w:val="both"/>
      </w:pPr>
      <w:r>
        <w:t>В связи с чем положения ч. 4 ст. 24.5 Кодекса Российской Федерации об административных правонарушениях к обстоятельствам по настоящему делу неприменимы.</w:t>
      </w:r>
    </w:p>
    <w:p w:rsidR="00A77B3E" w:rsidP="000A39BB">
      <w:pPr>
        <w:ind w:firstLine="720"/>
        <w:jc w:val="both"/>
      </w:pPr>
      <w:r>
        <w:t>Установленные в ходе производства</w:t>
      </w:r>
      <w:r>
        <w:t xml:space="preserve"> по делу обстоятельства позволяют сделать вывод о том,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A77B3E" w:rsidP="000A39BB">
      <w:pPr>
        <w:ind w:firstLine="720"/>
        <w:jc w:val="both"/>
      </w:pPr>
      <w:r>
        <w:t xml:space="preserve">Часть 13 статьи 19.5 </w:t>
      </w:r>
      <w:r>
        <w:t>КоАП РФ предусматривает административную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</w:t>
      </w:r>
      <w:r>
        <w:t>воохранения, образования и социального обслуживания, которая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</w:t>
      </w:r>
      <w:r>
        <w:t>; на юридических лиц - от девяноста тысяч до ста тысяч рублей.</w:t>
      </w:r>
    </w:p>
    <w:p w:rsidR="00A77B3E" w:rsidP="003800D5">
      <w:pPr>
        <w:jc w:val="both"/>
      </w:pPr>
      <w:r>
        <w:t xml:space="preserve"> </w:t>
      </w:r>
      <w:r>
        <w:tab/>
      </w:r>
      <w:r>
        <w:t>Обстоятельств, отягчающих и смягчающих административную ответственность, предусмотренных ст.ст.4.2, 4.3 КоАП РФ не установлено.</w:t>
      </w:r>
    </w:p>
    <w:p w:rsidR="00A77B3E" w:rsidP="000A39BB">
      <w:pPr>
        <w:ind w:firstLine="720"/>
        <w:jc w:val="both"/>
      </w:pPr>
      <w:r>
        <w:t>При назначении административного наказания, мировой судья, в соо</w:t>
      </w:r>
      <w:r>
        <w:t>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</w:t>
      </w:r>
      <w:r>
        <w:t>ения, личность виновного, его имущественное положение, и другие значимые для дела обстоятельства, и считает необходимым назначить наказание в виде административного штрафа предусмотренного санкцией ч.13 ст. 19.5 КоАП РФ.</w:t>
      </w:r>
    </w:p>
    <w:p w:rsidR="00A77B3E" w:rsidP="000A39BB">
      <w:pPr>
        <w:ind w:firstLine="720"/>
        <w:jc w:val="both"/>
      </w:pPr>
      <w:r>
        <w:t>На основании ч.13 ст.19.5 Кодекса Р</w:t>
      </w:r>
      <w:r>
        <w:t>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800D5">
      <w:pPr>
        <w:jc w:val="both"/>
      </w:pPr>
    </w:p>
    <w:p w:rsidR="00A77B3E" w:rsidP="003800D5">
      <w:pPr>
        <w:jc w:val="both"/>
      </w:pPr>
      <w:r>
        <w:t xml:space="preserve">                                                             П О С Т А Н О В И Л:</w:t>
      </w:r>
    </w:p>
    <w:p w:rsidR="00A77B3E" w:rsidP="003800D5">
      <w:pPr>
        <w:jc w:val="both"/>
      </w:pPr>
    </w:p>
    <w:p w:rsidR="00A77B3E" w:rsidP="003800D5">
      <w:pPr>
        <w:jc w:val="both"/>
      </w:pPr>
      <w:r>
        <w:t xml:space="preserve"> </w:t>
      </w:r>
      <w:r>
        <w:tab/>
      </w:r>
      <w:r>
        <w:t xml:space="preserve">Должностное лицо – заведующую </w:t>
      </w:r>
      <w:r>
        <w:t>НАИМЕНОВАНИЕ УЧРЕЖДЕНИЯ</w:t>
      </w:r>
      <w:r>
        <w:t xml:space="preserve"> - </w:t>
      </w:r>
      <w:r>
        <w:t>Мангул</w:t>
      </w:r>
      <w:r>
        <w:t xml:space="preserve"> Наталью Валериевну, ПАСПОРТНЫЕ ДАННЫЕ, гражданку Российской Федерации, признать виновной в совершении правонарушения, предусмотренного ч.13 ст.19.5 Кодекса об административных правонар</w:t>
      </w:r>
      <w:r>
        <w:t>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0A39BB">
      <w:pPr>
        <w:ind w:firstLine="720"/>
        <w:jc w:val="both"/>
      </w:pPr>
      <w:r>
        <w:t xml:space="preserve">Реквизиты для уплаты штрафа: р/счет № 40101810335100010001 УФК по Республике Крым (ГУ МЧС России по Республике Крым) </w:t>
      </w:r>
      <w:r>
        <w:t xml:space="preserve">в Отделении Республика Крым </w:t>
      </w:r>
      <w:r>
        <w:t>г.Симферополь</w:t>
      </w:r>
      <w:r>
        <w:t>, ИНН 7702835821, КБК 17711607000016000140, КПП 91020100, БИК – 043510001, ОКТМО 35656401, постановление №5-92-222/2019.</w:t>
      </w:r>
    </w:p>
    <w:p w:rsidR="00A77B3E" w:rsidP="000A39BB">
      <w:pPr>
        <w:ind w:firstLine="720"/>
        <w:jc w:val="both"/>
      </w:pPr>
      <w:r>
        <w:t xml:space="preserve">Разъяснить  </w:t>
      </w:r>
      <w:r>
        <w:t>Мангул</w:t>
      </w:r>
      <w:r>
        <w:t xml:space="preserve"> Н.В.,  что в соответствии со ст. 32.2 КоАП РФ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A77B3E" w:rsidP="000A39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</w:t>
      </w:r>
      <w:r>
        <w:t>.</w:t>
      </w:r>
    </w:p>
    <w:p w:rsidR="00A77B3E" w:rsidP="003800D5">
      <w:pPr>
        <w:jc w:val="both"/>
      </w:pPr>
    </w:p>
    <w:p w:rsidR="00A77B3E" w:rsidP="003800D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</w:t>
      </w:r>
      <w:r>
        <w:tab/>
      </w:r>
      <w:r>
        <w:tab/>
      </w:r>
      <w:r>
        <w:tab/>
        <w:t xml:space="preserve">     О.В. Байбарза</w:t>
      </w:r>
    </w:p>
    <w:p w:rsidR="003800D5" w:rsidP="003800D5">
      <w:pPr>
        <w:jc w:val="both"/>
      </w:pPr>
    </w:p>
    <w:p w:rsidR="003800D5" w:rsidRPr="006D51A8" w:rsidP="003800D5">
      <w:pPr>
        <w:ind w:firstLine="720"/>
        <w:jc w:val="both"/>
      </w:pPr>
      <w:r w:rsidRPr="006D51A8">
        <w:t>«СОГЛАСОВАНО»</w:t>
      </w:r>
    </w:p>
    <w:p w:rsidR="003800D5" w:rsidRPr="006D51A8" w:rsidP="003800D5">
      <w:pPr>
        <w:ind w:firstLine="720"/>
        <w:jc w:val="both"/>
      </w:pPr>
    </w:p>
    <w:p w:rsidR="003800D5" w:rsidRPr="006D51A8" w:rsidP="003800D5">
      <w:pPr>
        <w:ind w:firstLine="720"/>
        <w:jc w:val="both"/>
      </w:pPr>
      <w:r w:rsidRPr="006D51A8">
        <w:t>Мировой судья</w:t>
      </w:r>
    </w:p>
    <w:p w:rsidR="003800D5" w:rsidRPr="006D51A8" w:rsidP="003800D5">
      <w:pPr>
        <w:ind w:firstLine="720"/>
        <w:jc w:val="both"/>
      </w:pPr>
      <w:r w:rsidRPr="006D51A8">
        <w:t>судебного участка №92</w:t>
      </w:r>
    </w:p>
    <w:p w:rsidR="003800D5" w:rsidRPr="006D51A8" w:rsidP="003800D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p w:rsidR="00A77B3E" w:rsidP="003800D5">
      <w:pPr>
        <w:jc w:val="both"/>
      </w:pPr>
    </w:p>
    <w:sectPr w:rsidSect="003800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D5"/>
    <w:rsid w:val="000A39BB"/>
    <w:rsid w:val="003800D5"/>
    <w:rsid w:val="006D51A8"/>
    <w:rsid w:val="00A257EA"/>
    <w:rsid w:val="00A77B3E"/>
    <w:rsid w:val="00F64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B7D481-4413-443E-8297-E567AC0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