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E3A05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№5-92-235/2023</w:t>
      </w:r>
    </w:p>
    <w:p w:rsidR="00A77B3E" w:rsidP="004E3A05">
      <w:pPr>
        <w:ind w:firstLine="709"/>
        <w:jc w:val="right"/>
      </w:pPr>
      <w:r>
        <w:t xml:space="preserve">                                                                         УИД:91MS0092-01-2023-000927-53</w:t>
      </w:r>
    </w:p>
    <w:p w:rsidR="00A77B3E" w:rsidP="004E3A05">
      <w:pPr>
        <w:ind w:firstLine="709"/>
        <w:jc w:val="both"/>
      </w:pPr>
    </w:p>
    <w:p w:rsidR="00A77B3E" w:rsidP="004E3A05">
      <w:pPr>
        <w:ind w:firstLine="709"/>
        <w:jc w:val="both"/>
      </w:pPr>
      <w:r>
        <w:t xml:space="preserve">  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A77B3E" w:rsidP="004E3A05">
      <w:pPr>
        <w:ind w:firstLine="709"/>
        <w:jc w:val="both"/>
      </w:pPr>
    </w:p>
    <w:p w:rsidR="00A77B3E" w:rsidP="004E3A05">
      <w:pPr>
        <w:jc w:val="both"/>
      </w:pPr>
      <w:r>
        <w:t>29 августа 2023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E3A05">
      <w:pPr>
        <w:ind w:firstLine="709"/>
        <w:jc w:val="both"/>
      </w:pPr>
    </w:p>
    <w:p w:rsidR="00A77B3E" w:rsidP="004E3A05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исполняющего обязанности заведующего МБДОУ «Детский сад «Теремок» МО Черноморский ра</w:t>
      </w:r>
      <w:r>
        <w:t xml:space="preserve">йон Республики Крым – </w:t>
      </w:r>
      <w:r>
        <w:t>Букарь</w:t>
      </w:r>
      <w:r>
        <w:t xml:space="preserve"> Ольги</w:t>
      </w:r>
      <w:r>
        <w:t xml:space="preserve"> Александровны, ПАСПОРТНЫЕ ДАННЫЕ</w:t>
      </w:r>
      <w:r>
        <w:t xml:space="preserve">, гражданки Российской Федерации, ПАСПОРТНЫЕ ДАННЫЕ, зарегистрированной и проживающей по адресу: АДРЕС, </w:t>
      </w:r>
    </w:p>
    <w:p w:rsidR="00A77B3E" w:rsidP="004E3A05">
      <w:pPr>
        <w:ind w:firstLine="709"/>
        <w:jc w:val="both"/>
      </w:pPr>
      <w:r>
        <w:t>о совершении административного правонарушения, предусмотренного ч.2  ст.15.33 К</w:t>
      </w:r>
      <w:r>
        <w:t>оАП РФ,</w:t>
      </w:r>
    </w:p>
    <w:p w:rsidR="00A77B3E" w:rsidP="004E3A05">
      <w:pPr>
        <w:ind w:firstLine="709"/>
        <w:jc w:val="both"/>
      </w:pPr>
      <w:r>
        <w:t xml:space="preserve">                                   </w:t>
      </w:r>
      <w:r>
        <w:t xml:space="preserve">            У С Т А Н О В И Л:</w:t>
      </w:r>
    </w:p>
    <w:p w:rsidR="00A77B3E" w:rsidP="004E3A05">
      <w:pPr>
        <w:ind w:firstLine="709"/>
        <w:jc w:val="both"/>
      </w:pPr>
    </w:p>
    <w:p w:rsidR="00A77B3E" w:rsidP="004E3A05">
      <w:pPr>
        <w:ind w:firstLine="709"/>
        <w:jc w:val="both"/>
      </w:pPr>
      <w:r>
        <w:t>ДАТА в ВРЕМЯ</w:t>
      </w:r>
      <w:r>
        <w:t xml:space="preserve"> час., </w:t>
      </w:r>
      <w:r>
        <w:t>Букарь</w:t>
      </w:r>
      <w:r>
        <w:t xml:space="preserve"> О.А., являясь должностным лицом, а именно исполняющим обязанности заведующего МБДОУ «Детский сад «Теремок» МО Черноморский район Республики Крым (адрес</w:t>
      </w:r>
      <w:r>
        <w:t xml:space="preserve"> юридического лица:</w:t>
      </w:r>
      <w:r>
        <w:t xml:space="preserve"> Республика Крым, Черноморский район, с. Медведево, ул. Гагарина, д.25),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</w:t>
      </w:r>
      <w:r>
        <w:t>рофессиональных заболеваний", несвоевременно предоставила расчет по начисленным и уплаченным страховым взносам (форма 4-ФСС РФ) за 12 месяцев 2022 года, срок представления которого в электронном виде - до ДАТА, чем совершила административное правонарушение</w:t>
      </w:r>
      <w:r>
        <w:t>, предусмотренное ч.2 ст.15.33 КоАП РФ.</w:t>
      </w:r>
    </w:p>
    <w:p w:rsidR="00A77B3E" w:rsidP="004E3A05">
      <w:pPr>
        <w:ind w:firstLine="709"/>
        <w:jc w:val="both"/>
      </w:pPr>
      <w:r>
        <w:t xml:space="preserve">В судебное заседание должностное лицо, в отношении которого ведется производство по делу об административном правонарушении – </w:t>
      </w:r>
      <w:r>
        <w:t>Букарь</w:t>
      </w:r>
      <w:r>
        <w:t xml:space="preserve"> О.А. не явилась, о дне, времени и месте рассмотрения дела извещена в установленном </w:t>
      </w:r>
      <w:r>
        <w:t>законом порядке, ходатайств об отложении рассмотрения дела не представила.</w:t>
      </w:r>
    </w:p>
    <w:p w:rsidR="00A77B3E" w:rsidP="004E3A05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</w:t>
      </w:r>
      <w:r>
        <w:t xml:space="preserve">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 </w:t>
      </w:r>
    </w:p>
    <w:p w:rsidR="00A77B3E" w:rsidP="004E3A05">
      <w:pPr>
        <w:ind w:firstLine="709"/>
        <w:jc w:val="both"/>
      </w:pPr>
      <w:r>
        <w:t>Исследовав материалы дел</w:t>
      </w:r>
      <w:r>
        <w:t xml:space="preserve">а, оценив и проанализировав все доказательства в их совокупности, мировой судья приходит к выводу о доказанности вины </w:t>
      </w:r>
      <w:r>
        <w:t>Букарь</w:t>
      </w:r>
      <w:r>
        <w:t xml:space="preserve"> О.А. в совершении административного правонарушения, предусмотренного ч.2 ст.15.33 КоАП РФ, исходя из следующего.  </w:t>
      </w:r>
    </w:p>
    <w:p w:rsidR="00A77B3E" w:rsidP="004E3A05">
      <w:pPr>
        <w:ind w:firstLine="709"/>
        <w:jc w:val="both"/>
      </w:pPr>
      <w:r>
        <w:t>В соответствии с</w:t>
      </w:r>
      <w:r>
        <w:t>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</w:t>
      </w:r>
      <w:r>
        <w:t>оссийской Федерации об административных правонарушениях установлена административная ответственность.</w:t>
      </w:r>
    </w:p>
    <w:p w:rsidR="00A77B3E" w:rsidP="004E3A05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</w:t>
      </w:r>
      <w:r>
        <w:t xml:space="preserve">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4E3A05">
      <w:pPr>
        <w:ind w:firstLine="709"/>
        <w:jc w:val="both"/>
      </w:pPr>
      <w:r>
        <w:t xml:space="preserve">В соответствии со ст.24 Федерального Закона от 24.07.1998 г. №125-ФЗ «Об обязательном </w:t>
      </w:r>
      <w:r>
        <w:t xml:space="preserve">социальном страховании от несчастных случаев на производстве и </w:t>
      </w:r>
      <w:r>
        <w:t>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</w:t>
      </w:r>
      <w:r>
        <w:t>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</w:t>
      </w:r>
      <w:r>
        <w:t>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</w:t>
      </w:r>
      <w:r>
        <w:t>ания: - на бумажном носителе не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4E3A05">
      <w:pPr>
        <w:ind w:firstLine="709"/>
        <w:jc w:val="both"/>
      </w:pPr>
      <w:r>
        <w:t xml:space="preserve">В соответствии с п.2 ст.22.1 Федерального Закона от 24.07.1998 г. </w:t>
      </w:r>
      <w:r>
        <w:t>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4E3A05">
      <w:pPr>
        <w:ind w:firstLine="709"/>
        <w:jc w:val="both"/>
      </w:pPr>
      <w:r>
        <w:t>Как установлено судом, расчет по начисленным и уплаченным страховым взносам на обязательное социальное страхование за 12 месяцев 2022 года</w:t>
      </w:r>
      <w:r>
        <w:t>, срок представления которого в электронном виде не позднее ДАТА, представлен МБДОУ «Детский сад «Теремок» МО Черноморский район Республики Крым в органы  Фонда пенсионного и социального страхования РФ по Республике Крым с нарушением установленного срока –</w:t>
      </w:r>
      <w:r>
        <w:t xml:space="preserve"> ДАТА.</w:t>
      </w:r>
    </w:p>
    <w:p w:rsidR="00A77B3E" w:rsidP="004E3A05">
      <w:pPr>
        <w:ind w:firstLine="709"/>
        <w:jc w:val="both"/>
      </w:pPr>
      <w:r>
        <w:t xml:space="preserve">Таким образом, должностное лицо – исполняющий обязанности заведующего МБДОУ «Детский сад «Теремок» МО Черноморский район Республики Крым – </w:t>
      </w:r>
      <w:r>
        <w:t>Букарь</w:t>
      </w:r>
      <w:r>
        <w:t xml:space="preserve"> О.А., в нарушение требований п. 1 ст. 24 Федерального закона от 24.07.1998 года № 125-ФЗ "Об обязательн</w:t>
      </w:r>
      <w:r>
        <w:t>ом социальном страховании от несчастных случаев на производстве и профессиональных заболеваний", не обеспечила своевременное представление расчета по начисленным и уплаченным страховым взносам, за что предусмотрена административная ответственность по ч.2 с</w:t>
      </w:r>
      <w:r>
        <w:t>т.15.33 КоАП РФ.</w:t>
      </w:r>
    </w:p>
    <w:p w:rsidR="00A77B3E" w:rsidP="004E3A05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</w:t>
      </w:r>
      <w:r>
        <w:t>анностей.</w:t>
      </w:r>
    </w:p>
    <w:p w:rsidR="00A77B3E" w:rsidP="004E3A05">
      <w:pPr>
        <w:ind w:firstLine="709"/>
        <w:jc w:val="both"/>
      </w:pPr>
      <w:r>
        <w:t xml:space="preserve">Факт совершения </w:t>
      </w:r>
      <w:r>
        <w:t>Букарь</w:t>
      </w:r>
      <w:r>
        <w:t xml:space="preserve"> О.А.  административного правонарушения подтверждается:</w:t>
      </w:r>
    </w:p>
    <w:p w:rsidR="00A77B3E" w:rsidP="004E3A05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4E3A05">
      <w:pPr>
        <w:ind w:firstLine="709"/>
        <w:jc w:val="both"/>
      </w:pPr>
      <w:r>
        <w:t>- копией расчета по начисленным и уплаченным страховым взносам на обязательное социальное стра</w:t>
      </w:r>
      <w:r>
        <w:t>хование от несчастных случаев на производстве и профессиональных заболеваний за 12 месяцев 2022 года (л.д.10-12);</w:t>
      </w:r>
    </w:p>
    <w:p w:rsidR="00A77B3E" w:rsidP="004E3A05">
      <w:pPr>
        <w:ind w:firstLine="709"/>
        <w:jc w:val="both"/>
      </w:pPr>
      <w:r>
        <w:t>- скриншотом о получении расчета по форме 4-ФСС, поступившего на портал электронной отчетности ФСС ДАТА (л.д.13-14);</w:t>
      </w:r>
    </w:p>
    <w:p w:rsidR="00A77B3E" w:rsidP="004E3A05">
      <w:pPr>
        <w:ind w:firstLine="709"/>
        <w:jc w:val="both"/>
      </w:pPr>
      <w:r>
        <w:t>- выпиской из ЕГРЮЛ (л.д.</w:t>
      </w:r>
      <w:r>
        <w:t>15-17).</w:t>
      </w:r>
    </w:p>
    <w:p w:rsidR="00A77B3E" w:rsidP="004E3A05">
      <w:pPr>
        <w:ind w:firstLine="709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</w:t>
      </w:r>
      <w:r>
        <w:t>Букарь</w:t>
      </w:r>
      <w:r>
        <w:t xml:space="preserve"> О.А. в совершении административного правонарушения, предусмотренного частью 2 статьи 15.33 К</w:t>
      </w:r>
      <w:r>
        <w:t>оАП РФ, необходимости в истребовании дополнительных доказательств по делу не имеется.</w:t>
      </w:r>
    </w:p>
    <w:p w:rsidR="00A77B3E" w:rsidP="004E3A05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4E3A05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</w:t>
      </w:r>
      <w:r>
        <w:t xml:space="preserve"> части 1 статьи 4.5 КоАП РФ не истёк.</w:t>
      </w:r>
    </w:p>
    <w:p w:rsidR="00A77B3E" w:rsidP="004E3A05">
      <w:pPr>
        <w:ind w:firstLine="709"/>
        <w:jc w:val="both"/>
      </w:pPr>
      <w:r>
        <w:t xml:space="preserve">За совершенное </w:t>
      </w:r>
      <w:r>
        <w:t>Букарь</w:t>
      </w:r>
      <w:r>
        <w:t xml:space="preserve"> О.А.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</w:t>
      </w:r>
      <w:r>
        <w:t>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</w:t>
      </w:r>
      <w:r>
        <w:t>министративного штрафа на должностных лиц в размере от трехсот до пятисот рублей.</w:t>
      </w:r>
    </w:p>
    <w:p w:rsidR="00A77B3E" w:rsidP="004E3A05">
      <w:pPr>
        <w:ind w:firstLine="709"/>
        <w:jc w:val="both"/>
      </w:pPr>
      <w:r>
        <w:t xml:space="preserve"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</w:t>
      </w:r>
      <w:r>
        <w:t>положение, обстоятельства, смягчающие и отягчающие административную ответственность.</w:t>
      </w:r>
    </w:p>
    <w:p w:rsidR="00A77B3E" w:rsidP="004E3A05">
      <w:pPr>
        <w:ind w:firstLine="709"/>
        <w:jc w:val="both"/>
      </w:pPr>
      <w:r>
        <w:t xml:space="preserve">Отягчающих и смягчающих административную ответственность </w:t>
      </w:r>
      <w:r>
        <w:t>Букарь</w:t>
      </w:r>
      <w:r>
        <w:t xml:space="preserve"> О.А. обстоятельств, в соответствии со ст.ст.4.2, 4.3 КоАП РФ, судом не установлено.</w:t>
      </w:r>
    </w:p>
    <w:p w:rsidR="00A77B3E" w:rsidP="004E3A05">
      <w:pPr>
        <w:ind w:firstLine="709"/>
        <w:jc w:val="both"/>
      </w:pPr>
      <w:r>
        <w:t>Учитывая характер совер</w:t>
      </w:r>
      <w:r>
        <w:t xml:space="preserve">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Букарь</w:t>
      </w:r>
      <w:r>
        <w:t xml:space="preserve"> О.А. административное наказание в пределах санкции ч.2 ст.15.33 КоАП РФ в виде админ</w:t>
      </w:r>
      <w:r>
        <w:t>истративного штрафа.</w:t>
      </w:r>
    </w:p>
    <w:p w:rsidR="00A77B3E" w:rsidP="004E3A05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4E3A05" w:rsidP="004E3A05">
      <w:pPr>
        <w:ind w:firstLine="709"/>
        <w:jc w:val="both"/>
      </w:pPr>
    </w:p>
    <w:p w:rsidR="00A77B3E" w:rsidP="004E3A05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4E3A05">
      <w:pPr>
        <w:ind w:firstLine="709"/>
        <w:jc w:val="both"/>
      </w:pPr>
    </w:p>
    <w:p w:rsidR="00A77B3E" w:rsidP="004E3A05">
      <w:pPr>
        <w:ind w:firstLine="709"/>
        <w:jc w:val="both"/>
      </w:pPr>
      <w:r>
        <w:t>Должностное лицо - исполняющ</w:t>
      </w:r>
      <w:r>
        <w:t xml:space="preserve">его обязанности заведующего МБДОУ «Детский сад «Теремок» МО Черноморский район Республики Крым – </w:t>
      </w:r>
      <w:r>
        <w:t>Букарь</w:t>
      </w:r>
      <w:r>
        <w:t xml:space="preserve"> Ольгу Александровну,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</w:t>
      </w:r>
      <w:r>
        <w:t>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4E3A05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</w:t>
      </w:r>
      <w:r>
        <w:t>ации по Республике Крым л/с 04754Ф75010); ИНН: 7706808265; КПП: 910201001; банк получателя: Отделение Республика Крым Банка России//УФК по Республике Крым г. Симферополь; БИК: 013510002;  корреспондентский счет 40102810645370000035; номер казначейского сче</w:t>
      </w:r>
      <w:r>
        <w:t>та: 03100643000000017500; ОКТМО 35701000; КБК 79711601230060001140; постановление №5-92-235/2023.</w:t>
      </w:r>
    </w:p>
    <w:p w:rsidR="00A77B3E" w:rsidP="004E3A05">
      <w:pPr>
        <w:ind w:firstLine="709"/>
        <w:jc w:val="both"/>
      </w:pPr>
      <w:r>
        <w:t xml:space="preserve">Разъяснить </w:t>
      </w:r>
      <w:r>
        <w:t>Букарь</w:t>
      </w:r>
      <w:r>
        <w:t xml:space="preserve"> О.А., что в соответствии со ст. 32.2 КоАП РФ административный штраф должен быть уплачен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E3A05">
      <w:pPr>
        <w:ind w:firstLine="709"/>
        <w:jc w:val="both"/>
      </w:pPr>
      <w:r>
        <w:t>Документ, свидетельствующий об у</w:t>
      </w:r>
      <w:r>
        <w:t xml:space="preserve">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E3A05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</w:t>
      </w:r>
      <w:r>
        <w:t xml:space="preserve">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 w:rsidP="004E3A0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</w:t>
      </w:r>
      <w:r>
        <w:t>ия копии постановления.</w:t>
      </w:r>
    </w:p>
    <w:p w:rsidR="00A77B3E" w:rsidP="004E3A05">
      <w:pPr>
        <w:ind w:firstLine="709"/>
        <w:jc w:val="both"/>
      </w:pPr>
    </w:p>
    <w:p w:rsidR="00A77B3E" w:rsidP="004E3A0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  </w:t>
      </w:r>
      <w:r>
        <w:t xml:space="preserve">О.В. </w:t>
      </w:r>
      <w:r>
        <w:t>Байбарза</w:t>
      </w:r>
    </w:p>
    <w:p w:rsidR="004E3A05" w:rsidP="004E3A05">
      <w:pPr>
        <w:ind w:firstLine="709"/>
        <w:jc w:val="both"/>
      </w:pPr>
    </w:p>
    <w:p w:rsidR="004E3A05" w:rsidP="004E3A05">
      <w:pPr>
        <w:ind w:firstLine="720"/>
        <w:jc w:val="both"/>
      </w:pPr>
      <w:r>
        <w:t>«СОГЛАСОВАНО»</w:t>
      </w:r>
    </w:p>
    <w:p w:rsidR="004E3A05" w:rsidP="004E3A05">
      <w:pPr>
        <w:ind w:firstLine="720"/>
        <w:jc w:val="both"/>
      </w:pPr>
    </w:p>
    <w:p w:rsidR="004E3A05" w:rsidP="004E3A05">
      <w:pPr>
        <w:ind w:firstLine="720"/>
        <w:jc w:val="both"/>
      </w:pPr>
      <w:r>
        <w:t>Мировой судья</w:t>
      </w:r>
    </w:p>
    <w:p w:rsidR="004E3A05" w:rsidP="004E3A05">
      <w:pPr>
        <w:ind w:firstLine="720"/>
        <w:jc w:val="both"/>
      </w:pPr>
      <w:r>
        <w:t>судебного участка №92</w:t>
      </w:r>
    </w:p>
    <w:p w:rsidR="00A77B3E" w:rsidP="004E3A05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sectPr w:rsidSect="004E3A0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05"/>
    <w:rsid w:val="004E3A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