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</w:t>
      </w:r>
    </w:p>
    <w:p w:rsidR="00A77B3E" w:rsidP="00F711B6">
      <w:pPr>
        <w:jc w:val="right"/>
      </w:pPr>
      <w:r>
        <w:t xml:space="preserve">         Дело №5-93-263/2017</w:t>
      </w:r>
    </w:p>
    <w:p w:rsidR="00A77B3E" w:rsidP="00F711B6">
      <w:pPr>
        <w:jc w:val="center"/>
      </w:pPr>
      <w:r>
        <w:t>П О С Т А Н О В Л Е Н И Е</w:t>
      </w:r>
    </w:p>
    <w:p w:rsidR="00F711B6" w:rsidP="00F711B6">
      <w:pPr>
        <w:jc w:val="center"/>
      </w:pPr>
    </w:p>
    <w:p w:rsidR="00A77B3E" w:rsidP="00F711B6">
      <w:pPr>
        <w:jc w:val="both"/>
      </w:pPr>
      <w:r>
        <w:t xml:space="preserve">18 июля 2017 года </w:t>
      </w:r>
      <w:r>
        <w:t xml:space="preserve">                                                               </w:t>
      </w:r>
      <w:r>
        <w:t>пгт</w:t>
      </w:r>
      <w:r>
        <w:t>. Черноморское, Республика</w:t>
      </w:r>
      <w:r>
        <w:t xml:space="preserve"> Крым</w:t>
      </w:r>
    </w:p>
    <w:p w:rsidR="00F711B6" w:rsidP="00F711B6">
      <w:pPr>
        <w:jc w:val="both"/>
      </w:pPr>
    </w:p>
    <w:p w:rsidR="00A77B3E" w:rsidP="00F711B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ч.4 ст.12.15 КоАП РФ в отношении  </w:t>
      </w:r>
      <w:r>
        <w:t>Погребняк</w:t>
      </w:r>
      <w:r>
        <w:t xml:space="preserve"> Сергея Але</w:t>
      </w:r>
      <w:r>
        <w:t>ксандровича, ПАСПОРТНЫЕ ДАННЫЕ</w:t>
      </w:r>
      <w:r>
        <w:t>, зарегистрированного по адресу: и  проживающего по адресу: АДРЕС,</w:t>
      </w:r>
    </w:p>
    <w:p w:rsidR="00A77B3E" w:rsidP="00F711B6">
      <w:pPr>
        <w:ind w:firstLine="720"/>
        <w:jc w:val="both"/>
      </w:pPr>
      <w:r>
        <w:t>привлекаемого к административной ответственности по ч.4 ст.12.15 КоАП РФ,</w:t>
      </w:r>
    </w:p>
    <w:p w:rsidR="00A77B3E" w:rsidP="00F711B6">
      <w:pPr>
        <w:jc w:val="both"/>
      </w:pPr>
    </w:p>
    <w:p w:rsidR="00A77B3E" w:rsidP="00F711B6">
      <w:pPr>
        <w:jc w:val="center"/>
      </w:pPr>
      <w:r>
        <w:t>У С Т А Н О В И Л:</w:t>
      </w:r>
    </w:p>
    <w:p w:rsidR="00A77B3E" w:rsidP="00F711B6">
      <w:pPr>
        <w:jc w:val="both"/>
      </w:pPr>
    </w:p>
    <w:p w:rsidR="00A77B3E" w:rsidP="00F711B6">
      <w:pPr>
        <w:jc w:val="both"/>
      </w:pPr>
      <w:r>
        <w:t xml:space="preserve">          </w:t>
      </w:r>
      <w:r>
        <w:t>Погребняк</w:t>
      </w:r>
      <w:r>
        <w:t xml:space="preserve"> С.А. ДАТА в ВРЕМЯ по АДРЕС</w:t>
      </w:r>
      <w:r>
        <w:t>, управ</w:t>
      </w:r>
      <w:r>
        <w:t>ляя транспортным средством автомобилем марки МАРКА АВТОМОБИЛЯ, государственный номерной знак НОМЕР, в нарушение п. 1.3 ПДД РФ, совершил выезд на полосу встречного движения, нарушив требования дорожной разметки.</w:t>
      </w:r>
    </w:p>
    <w:p w:rsidR="00A77B3E" w:rsidP="00F711B6">
      <w:pPr>
        <w:jc w:val="both"/>
      </w:pPr>
      <w:r>
        <w:t xml:space="preserve">  </w:t>
      </w:r>
      <w:r>
        <w:tab/>
        <w:t xml:space="preserve">В судебном заседании </w:t>
      </w:r>
      <w:r>
        <w:t>Погребняк</w:t>
      </w:r>
      <w:r>
        <w:t xml:space="preserve"> С.А. свою в</w:t>
      </w:r>
      <w:r>
        <w:t xml:space="preserve">ину в совершении административного правонарушения признал в полном объеме. </w:t>
      </w:r>
    </w:p>
    <w:p w:rsidR="00A77B3E" w:rsidP="00F711B6">
      <w:pPr>
        <w:ind w:firstLine="720"/>
        <w:jc w:val="both"/>
      </w:pPr>
      <w:r>
        <w:t xml:space="preserve">Выслушав объяснения правонарушителя </w:t>
      </w:r>
      <w:r>
        <w:t>Погребняк</w:t>
      </w:r>
      <w:r>
        <w:t xml:space="preserve"> С.А., исследовав материалы дела об административном правонарушении, суд приходит к выводу, что его вина в совершении административного</w:t>
      </w:r>
      <w:r>
        <w:t xml:space="preserve"> правонарушения, предусмотренного ч. 4 ст. 12.15 КоАП РФ установлена в ходе рассмотрения дела.</w:t>
      </w:r>
      <w:r>
        <w:tab/>
      </w:r>
    </w:p>
    <w:p w:rsidR="00A77B3E" w:rsidP="00F711B6">
      <w:pPr>
        <w:ind w:firstLine="720"/>
        <w:jc w:val="both"/>
      </w:pPr>
      <w:r>
        <w:t xml:space="preserve">Виновность </w:t>
      </w:r>
      <w:r>
        <w:t>Погребняк</w:t>
      </w:r>
      <w:r>
        <w:t xml:space="preserve"> С.А. в совершении правонарушения подтверждается исследованными по делу доказательствами:</w:t>
      </w:r>
    </w:p>
    <w:p w:rsidR="00A77B3E" w:rsidP="00F711B6">
      <w:pPr>
        <w:jc w:val="both"/>
      </w:pPr>
      <w:r>
        <w:t xml:space="preserve"> - протоколом об административном правонарушении Н</w:t>
      </w:r>
      <w:r>
        <w:t xml:space="preserve">ОМЕР  от ДАТА из которого следует, что </w:t>
      </w:r>
      <w:r>
        <w:t>Погребняк</w:t>
      </w:r>
      <w:r>
        <w:t xml:space="preserve"> С.А. ДАТА в ВРЕМЯ по АДРЕС (9км), управляя транспортным средством автомобилем марки МАРКА АВТОМОБИЛЯ, государственный номерной знак НОМЕР, в нарушение п. 1.3 ПДД РФ, совершил выезд на полосу встречного движе</w:t>
      </w:r>
      <w:r>
        <w:t>ния, нарушив требования дорожной разметки (л.д.1);</w:t>
      </w:r>
    </w:p>
    <w:p w:rsidR="00A77B3E" w:rsidP="00F711B6">
      <w:pPr>
        <w:jc w:val="both"/>
      </w:pPr>
      <w:r>
        <w:t>-видеозаписью с места совершения административного правонарушения (л.д.2).</w:t>
      </w:r>
    </w:p>
    <w:p w:rsidR="00A77B3E" w:rsidP="00F711B6">
      <w:pPr>
        <w:jc w:val="both"/>
      </w:pPr>
      <w:r>
        <w:t xml:space="preserve">-дополнением к протоколу об административном правонарушении, о том, что по информации АИПС </w:t>
      </w:r>
      <w:r>
        <w:t>Погребняк</w:t>
      </w:r>
      <w:r>
        <w:t xml:space="preserve"> С.А. получал водительское удо</w:t>
      </w:r>
      <w:r>
        <w:t>стоверение №НОМЕР (л.д.4).</w:t>
      </w:r>
    </w:p>
    <w:p w:rsidR="00A77B3E" w:rsidP="00F711B6">
      <w:pPr>
        <w:jc w:val="both"/>
      </w:pPr>
      <w:r>
        <w:t xml:space="preserve">  </w:t>
      </w: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F711B6">
      <w:pPr>
        <w:jc w:val="both"/>
      </w:pPr>
      <w:r>
        <w:t xml:space="preserve"> </w:t>
      </w:r>
      <w:r>
        <w:tab/>
        <w:t>В соо</w:t>
      </w:r>
      <w:r>
        <w:t>тветствии с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F711B6">
      <w:pPr>
        <w:jc w:val="both"/>
      </w:pPr>
      <w:r>
        <w:t>В соответствии с п. 8.6 Правил дорожного движения РФ поворот должен осущест</w:t>
      </w:r>
      <w:r>
        <w:t>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 w:rsidP="00F711B6">
      <w:pPr>
        <w:jc w:val="both"/>
      </w:pPr>
      <w:r>
        <w:t xml:space="preserve"> </w:t>
      </w:r>
      <w:r>
        <w:tab/>
        <w:t>В силу ст. 26.2 Кодекса РФ об административных правонарушениях, доказательствами по делу об административном правонар</w:t>
      </w:r>
      <w:r>
        <w:t>ушении являются любые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t xml:space="preserve">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</w:t>
      </w:r>
      <w:r>
        <w:t xml:space="preserve">и, показаниями </w:t>
      </w:r>
      <w:r>
        <w:t>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711B6">
      <w:pPr>
        <w:jc w:val="both"/>
      </w:pPr>
      <w:r>
        <w:t xml:space="preserve"> </w:t>
      </w:r>
      <w:r>
        <w:tab/>
        <w:t>Согласно Постановлению Пленума Верховного Суда РФ от 24.10.2006 N 18 (ред. от 09.02.20</w:t>
      </w:r>
      <w:r>
        <w:t xml:space="preserve">12) «О некоторых вопросах, возникающих у судов при применении Особенной части Кодекса Российской Федерации об административных правонарушениях», по части 4 статьи 12.15 </w:t>
      </w:r>
      <w:r>
        <w:t>КРФоАП</w:t>
      </w:r>
      <w:r>
        <w:t xml:space="preserve"> подлежат квалификации действия, которые связаны с нарушением водителями требован</w:t>
      </w:r>
      <w:r>
        <w:t>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F711B6">
      <w:pPr>
        <w:jc w:val="both"/>
      </w:pPr>
      <w:r>
        <w:tab/>
        <w:t xml:space="preserve">Таким образом, вина </w:t>
      </w:r>
      <w:r>
        <w:t>Погребняк</w:t>
      </w:r>
      <w:r>
        <w:t xml:space="preserve"> С.А. ус</w:t>
      </w:r>
      <w:r>
        <w:t>тановлена, его действия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F711B6">
      <w:pPr>
        <w:jc w:val="both"/>
      </w:pPr>
      <w:r>
        <w:t xml:space="preserve"> </w:t>
      </w:r>
      <w:r>
        <w:tab/>
        <w:t>При назначении нака</w:t>
      </w:r>
      <w:r>
        <w:t>зания суд учитывает характер и степень общественной опасности совершенного правонарушения, личность правонарушителя, который ранее не привлекался к административной ответственности, его семейное и имущественное положение.</w:t>
      </w:r>
    </w:p>
    <w:p w:rsidR="00A77B3E" w:rsidP="00F711B6">
      <w:pPr>
        <w:jc w:val="both"/>
      </w:pPr>
      <w:r>
        <w:t xml:space="preserve"> </w:t>
      </w:r>
      <w:r>
        <w:tab/>
        <w:t>В соответствии со ст. 4.2 КоАП Р</w:t>
      </w:r>
      <w:r>
        <w:t xml:space="preserve">Ф, смягчающим вину </w:t>
      </w:r>
      <w:r>
        <w:t>Погребняк</w:t>
      </w:r>
      <w:r>
        <w:t xml:space="preserve"> С.А. обстоятельством суд признает раскаяние лица, совершившего административное правонарушение. Отягчающих обстоятельств судом не установлено.</w:t>
      </w:r>
    </w:p>
    <w:p w:rsidR="00A77B3E" w:rsidP="00F711B6">
      <w:pPr>
        <w:jc w:val="both"/>
      </w:pPr>
      <w:r>
        <w:tab/>
        <w:t>На основании изложенного и руководствуясь ст.29.10, 29.11 КоАП РФ, мировой судья,</w:t>
      </w:r>
    </w:p>
    <w:p w:rsidR="00A77B3E" w:rsidP="00F711B6">
      <w:pPr>
        <w:jc w:val="center"/>
      </w:pPr>
      <w:r>
        <w:t>ПОСТАНОВИЛ:</w:t>
      </w:r>
    </w:p>
    <w:p w:rsidR="00A77B3E" w:rsidP="00F711B6">
      <w:pPr>
        <w:jc w:val="both"/>
      </w:pPr>
    </w:p>
    <w:p w:rsidR="00A77B3E" w:rsidP="00F711B6">
      <w:pPr>
        <w:jc w:val="both"/>
      </w:pPr>
      <w:r>
        <w:tab/>
        <w:t xml:space="preserve">Признать </w:t>
      </w:r>
      <w:r>
        <w:t>Погребняк</w:t>
      </w:r>
      <w:r>
        <w:t xml:space="preserve"> Сергея Александровича, ПАСПОРТНЫЕ ДАННЫЕ</w:t>
      </w:r>
      <w:r>
        <w:t>, виновным в совершении административного правонарушения, предусмотренного ч. 4 ст. 12.15 КоАП РФ и назначить ему административное наказание в виде административного штрафа в р</w:t>
      </w:r>
      <w:r>
        <w:t xml:space="preserve">азмере 5000 (пять тысяч) рублей в доход государства. </w:t>
      </w:r>
    </w:p>
    <w:p w:rsidR="00A77B3E" w:rsidP="00F711B6">
      <w:pPr>
        <w:jc w:val="both"/>
      </w:pPr>
      <w:r>
        <w:t>Реквизиты для уплаты штрафа: получатель: УФК (ОМВД России по Черноморскому району) счет: 40101810335100010001, КПП 911001001, ИНН 9110000232, ОКТМО 35656000, БИК 043510001, КБК 188 1 16 30020 01 6000 14</w:t>
      </w:r>
      <w:r>
        <w:t>0, УИН №18810491173100001116, постановление №5-93-263/2017.</w:t>
      </w:r>
    </w:p>
    <w:p w:rsidR="00A77B3E" w:rsidP="00F711B6">
      <w:pPr>
        <w:ind w:firstLine="720"/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F711B6">
      <w:pPr>
        <w:ind w:firstLine="720"/>
        <w:jc w:val="both"/>
      </w:pPr>
      <w:r>
        <w:t xml:space="preserve">Разъяснить </w:t>
      </w:r>
      <w:r>
        <w:t>Погребняк</w:t>
      </w:r>
      <w:r>
        <w:t xml:space="preserve"> С.А., что при уплате административного штрафа лицом, </w:t>
      </w:r>
      <w:r>
        <w:t>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</w:t>
      </w:r>
      <w:r>
        <w:t xml:space="preserve">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</w:t>
      </w:r>
      <w:r>
        <w:t>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</w:t>
      </w:r>
      <w:r>
        <w:t>вление, административный штраф уплачивается в полном размере.</w:t>
      </w:r>
    </w:p>
    <w:p w:rsidR="00A77B3E" w:rsidP="00F711B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</w:t>
      </w:r>
      <w:r>
        <w:t>со дня вручения или получения копии настоящего постановления.</w:t>
      </w:r>
    </w:p>
    <w:p w:rsidR="00A77B3E" w:rsidP="00F711B6">
      <w:pPr>
        <w:jc w:val="both"/>
      </w:pPr>
    </w:p>
    <w:p w:rsidR="00A77B3E" w:rsidP="00F711B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О.В.Байбарза</w:t>
      </w:r>
    </w:p>
    <w:p w:rsidR="00A77B3E" w:rsidP="00F711B6">
      <w:pPr>
        <w:jc w:val="both"/>
      </w:pPr>
    </w:p>
    <w:p w:rsidR="00A77B3E" w:rsidP="00F711B6">
      <w:pPr>
        <w:jc w:val="both"/>
      </w:pPr>
    </w:p>
    <w:sectPr w:rsidSect="00F711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B6"/>
    <w:rsid w:val="00A77B3E"/>
    <w:rsid w:val="00F7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711B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711B6"/>
    <w:rPr>
      <w:sz w:val="24"/>
      <w:szCs w:val="24"/>
    </w:rPr>
  </w:style>
  <w:style w:type="paragraph" w:styleId="Footer">
    <w:name w:val="footer"/>
    <w:basedOn w:val="Normal"/>
    <w:link w:val="a0"/>
    <w:rsid w:val="00F711B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711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