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923DB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№5-92-287/2025</w:t>
      </w:r>
    </w:p>
    <w:p w:rsidR="00A77B3E" w:rsidP="00C923DB">
      <w:pPr>
        <w:ind w:firstLine="709"/>
        <w:jc w:val="right"/>
      </w:pPr>
      <w:r>
        <w:t xml:space="preserve">                                                                    УИД:91MS0092-01-2025-001198-48</w:t>
      </w: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C923DB">
      <w:pPr>
        <w:ind w:firstLine="709"/>
        <w:jc w:val="both"/>
      </w:pPr>
    </w:p>
    <w:p w:rsidR="00A77B3E" w:rsidP="00C923DB">
      <w:pPr>
        <w:jc w:val="both"/>
      </w:pPr>
      <w:r>
        <w:t>14 октября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C923DB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</w:t>
      </w:r>
      <w:r>
        <w:t>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общества с ограниченной ответственностью «Тур-С</w:t>
      </w:r>
      <w:r>
        <w:t xml:space="preserve">Д» </w:t>
      </w:r>
      <w:r>
        <w:t>Саутенко</w:t>
      </w:r>
      <w:r>
        <w:t xml:space="preserve"> Константина Олеговича, ПАСПОРТНЫЕ ДАННЫЕ</w:t>
      </w:r>
      <w:r>
        <w:t xml:space="preserve">, гражданина Российской Федерации, ПАСПОРТНЫЕ ДАННЫЕ, </w:t>
      </w:r>
      <w:r>
        <w:t>фактически</w:t>
      </w:r>
      <w:r>
        <w:t xml:space="preserve"> проживающего: АДРЕС,</w:t>
      </w:r>
    </w:p>
    <w:p w:rsidR="00A77B3E" w:rsidP="00C923DB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C923DB">
      <w:pPr>
        <w:ind w:firstLine="709"/>
        <w:jc w:val="both"/>
      </w:pPr>
      <w:r>
        <w:t xml:space="preserve">   </w:t>
      </w:r>
      <w:r>
        <w:t xml:space="preserve">                                                У С Т А Н О В И Л:</w:t>
      </w: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  <w:r>
        <w:t>ДАТА в ВРЕМЯ</w:t>
      </w:r>
      <w:r>
        <w:t xml:space="preserve"> час., </w:t>
      </w:r>
      <w:r>
        <w:t>Саутенко</w:t>
      </w:r>
      <w:r>
        <w:t xml:space="preserve"> К.О., являясь должностным лицом, а именно генеральным директором ООО «Тур-СД»  (адрес юридического лица: 296440, Республика Крым, Черноморский р-н, с </w:t>
      </w:r>
      <w:r>
        <w:t>Оленевка</w:t>
      </w:r>
      <w:r>
        <w:t xml:space="preserve">, </w:t>
      </w:r>
      <w:r>
        <w:t xml:space="preserve">АДРЕС, </w:t>
      </w:r>
      <w:r>
        <w:t>зд</w:t>
      </w:r>
      <w:r>
        <w:t xml:space="preserve">. 25 к. 1, </w:t>
      </w:r>
      <w:r>
        <w:t>помещ</w:t>
      </w:r>
      <w:r>
        <w:t>. 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</w:t>
      </w:r>
      <w:r>
        <w:t xml:space="preserve"> в установленный з</w:t>
      </w:r>
      <w:r>
        <w:t>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год,  срок представления которых до ДАТА, чем совершил административное правона</w:t>
      </w:r>
      <w:r>
        <w:t>рушение, предусмотренное ч.2 ст.15.33 КоАП РФ.</w:t>
      </w:r>
    </w:p>
    <w:p w:rsidR="00A77B3E" w:rsidP="00C923DB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правонарушении, - </w:t>
      </w:r>
      <w:r>
        <w:t>Саутенко</w:t>
      </w:r>
      <w:r>
        <w:t xml:space="preserve"> К.О. вину в совершении правонарушения признал. </w:t>
      </w:r>
    </w:p>
    <w:p w:rsidR="00A77B3E" w:rsidP="00C923DB">
      <w:pPr>
        <w:ind w:firstLine="709"/>
        <w:jc w:val="both"/>
      </w:pPr>
      <w:r>
        <w:t>Заслушав привлекаемое</w:t>
      </w:r>
      <w:r>
        <w:t xml:space="preserve"> лицо, 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Саутенко</w:t>
      </w:r>
      <w:r>
        <w:t xml:space="preserve"> К.О. в совершении административного правонарушения, предусмотренного ч.2 ст.15.33 КоАП РФ, исходя </w:t>
      </w:r>
      <w:r>
        <w:t xml:space="preserve">из следующего.  </w:t>
      </w:r>
    </w:p>
    <w:p w:rsidR="00A77B3E" w:rsidP="00C923DB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</w:t>
      </w:r>
      <w:r>
        <w:t>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923DB">
      <w:pPr>
        <w:ind w:firstLine="709"/>
        <w:jc w:val="both"/>
      </w:pPr>
      <w:r>
        <w:t xml:space="preserve">По правилам ст. 26.11 Кодекса Российской Федерации об административных правонарушениях судья оценивает доказательства по </w:t>
      </w:r>
      <w:r>
        <w:t xml:space="preserve">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C923DB">
      <w:pPr>
        <w:ind w:firstLine="709"/>
        <w:jc w:val="both"/>
      </w:pPr>
      <w:r>
        <w:t>В соответствии с п.1 ст.24 Федерального Закона от 24.</w:t>
      </w:r>
      <w:r>
        <w:t>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</w:t>
      </w:r>
      <w:r>
        <w:t>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</w:t>
      </w:r>
      <w:r>
        <w:t xml:space="preserve">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</w:t>
      </w:r>
      <w:r>
        <w:t>апреля 1996 года № 27-ФЗ "Об индивидуальном (персонифицированном) учете в с</w:t>
      </w:r>
      <w:r>
        <w:t>истемах обязательного пенсионного страхования и обязательного социального страхования".</w:t>
      </w:r>
    </w:p>
    <w:p w:rsidR="00A77B3E" w:rsidP="00C923DB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</w:t>
      </w:r>
      <w:r>
        <w:t>алендарный год.</w:t>
      </w:r>
    </w:p>
    <w:p w:rsidR="00A77B3E" w:rsidP="00C923DB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год, срок представления которых не позднее ДАТА (с у</w:t>
      </w:r>
      <w:r>
        <w:t>четом положений ч.3.1 ст.4.8 КоАП РФ), представлен генеральным директором ООО «Тур-СД»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C923DB">
      <w:pPr>
        <w:ind w:firstLine="709"/>
        <w:jc w:val="both"/>
      </w:pPr>
      <w:r>
        <w:t>Таким образом, должностное лицо – генеральный дирек</w:t>
      </w:r>
      <w:r>
        <w:t xml:space="preserve">тор ООО «Тур-СД» - </w:t>
      </w:r>
      <w:r>
        <w:t>Саутенко</w:t>
      </w:r>
      <w:r>
        <w:t xml:space="preserve"> К.О.,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обеспечил своевременное п</w:t>
      </w:r>
      <w:r>
        <w:t>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C923DB">
      <w:pPr>
        <w:ind w:firstLine="709"/>
        <w:jc w:val="both"/>
      </w:pPr>
      <w:r>
        <w:t>Статьей 2.4 КоАП РФ установлено, что административной ответственности подлежит долж</w:t>
      </w:r>
      <w:r>
        <w:t>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C923DB">
      <w:pPr>
        <w:ind w:firstLine="709"/>
        <w:jc w:val="both"/>
      </w:pPr>
      <w:r>
        <w:t xml:space="preserve">Факт совершения </w:t>
      </w:r>
      <w:r>
        <w:t>Саутенко</w:t>
      </w:r>
      <w:r>
        <w:t xml:space="preserve"> К.О. административного правонарушения подтверждается:</w:t>
      </w:r>
    </w:p>
    <w:p w:rsidR="00A77B3E" w:rsidP="00C923DB">
      <w:pPr>
        <w:ind w:firstLine="709"/>
        <w:jc w:val="both"/>
      </w:pPr>
      <w:r>
        <w:t>- протоколо</w:t>
      </w:r>
      <w:r>
        <w:t>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C923DB">
      <w:pPr>
        <w:ind w:firstLine="709"/>
        <w:jc w:val="both"/>
      </w:pPr>
      <w:r>
        <w:t>- копией Единой формы «Сведения для ведения индивидуального (персонифицированного) учета и сведения о начисленных страховых взносах от несчастных случаев на производстве и профессиональных з</w:t>
      </w:r>
      <w:r>
        <w:t>аболеваний (ЕФС-1)» за 2024 год (л.д.9-11);</w:t>
      </w:r>
    </w:p>
    <w:p w:rsidR="00A77B3E" w:rsidP="00C923DB">
      <w:pPr>
        <w:ind w:firstLine="709"/>
        <w:jc w:val="both"/>
      </w:pPr>
      <w:r>
        <w:t xml:space="preserve"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</w:t>
      </w:r>
      <w:r>
        <w:t>электронной отчетности ФСС ДАТА (л.д.12);</w:t>
      </w:r>
    </w:p>
    <w:p w:rsidR="00A77B3E" w:rsidP="00C923DB">
      <w:pPr>
        <w:ind w:firstLine="709"/>
        <w:jc w:val="both"/>
      </w:pPr>
      <w:r>
        <w:t>- выпиской из ЕГРЮЛ (л.д.13-21).</w:t>
      </w:r>
    </w:p>
    <w:p w:rsidR="00A77B3E" w:rsidP="00C923DB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Саутенко</w:t>
      </w:r>
      <w:r>
        <w:t xml:space="preserve"> К.О. в совершении админ</w:t>
      </w:r>
      <w:r>
        <w:t>истративного правонарушения, предусмотренного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C923DB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C923DB">
      <w:pPr>
        <w:ind w:firstLine="709"/>
        <w:jc w:val="both"/>
      </w:pPr>
      <w:r>
        <w:t xml:space="preserve">Срок давности </w:t>
      </w:r>
      <w:r>
        <w:t>привлечения к административной ответственности в соответствии с положениями части 1 статьи 4.5 КоАП РФ не истёк.</w:t>
      </w:r>
    </w:p>
    <w:p w:rsidR="00A77B3E" w:rsidP="00C923DB">
      <w:pPr>
        <w:ind w:firstLine="709"/>
        <w:jc w:val="both"/>
      </w:pPr>
      <w:r>
        <w:t xml:space="preserve">За совершенное </w:t>
      </w:r>
      <w:r>
        <w:t>Саутенко</w:t>
      </w:r>
      <w:r>
        <w:t xml:space="preserve"> К.О. административное правонарушение предусмотрена ответственность по ч.2 ст.15.33 КоАП РФ, согласно которой нарушение </w:t>
      </w:r>
      <w: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</w:t>
      </w:r>
      <w:r>
        <w:t>нсионного и социального страхования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C923DB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</w:t>
      </w:r>
      <w:r>
        <w:t xml:space="preserve"> характер совершенного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923DB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</w:t>
      </w:r>
      <w:r>
        <w:t>т.4.2, 4.3 КоАП РФ, судом не установлено.</w:t>
      </w:r>
    </w:p>
    <w:p w:rsidR="00A77B3E" w:rsidP="00C923DB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Саутенко</w:t>
      </w:r>
      <w:r>
        <w:t xml:space="preserve"> К.О. админист</w:t>
      </w:r>
      <w:r>
        <w:t>ративное наказание в пределах санкции ч.2 ст.15.33 КоАП РФ в виде административного штрафа.</w:t>
      </w:r>
    </w:p>
    <w:p w:rsidR="00C923DB" w:rsidP="00C923DB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 xml:space="preserve">. 29.9-29.10 КоАП РФ, мировой судья, -    </w:t>
      </w:r>
    </w:p>
    <w:p w:rsidR="00A77B3E" w:rsidP="00C923DB">
      <w:pPr>
        <w:ind w:firstLine="709"/>
        <w:jc w:val="both"/>
      </w:pPr>
      <w:r>
        <w:t xml:space="preserve">         </w:t>
      </w:r>
      <w:r>
        <w:t xml:space="preserve">                           </w:t>
      </w:r>
    </w:p>
    <w:p w:rsidR="00A77B3E" w:rsidP="00C923DB">
      <w:pPr>
        <w:ind w:firstLine="709"/>
        <w:jc w:val="both"/>
      </w:pPr>
      <w:r>
        <w:t xml:space="preserve">                                                      </w:t>
      </w:r>
      <w:r>
        <w:t>ПОСТАНОВИЛ:</w:t>
      </w: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  <w:r>
        <w:t xml:space="preserve">Должностное лицо - генерального директора общества с ограниченной ответственностью «Тур-СД» </w:t>
      </w:r>
      <w:r>
        <w:t>Саутенко</w:t>
      </w:r>
      <w:r>
        <w:t xml:space="preserve"> Константина Олеговича, ПАСПОРТНЫЕ ДАННЫЕ</w:t>
      </w:r>
      <w:r>
        <w:t>, признать виновны</w:t>
      </w:r>
      <w:r>
        <w:t>м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C923DB">
      <w:pPr>
        <w:ind w:firstLine="709"/>
        <w:jc w:val="both"/>
      </w:pPr>
      <w:r>
        <w:t>Реквизиты для уплаты штрафа: получатель - УФК по Республике Кры</w:t>
      </w:r>
      <w:r>
        <w:t>м (Отделение Фонда пенсионного и социального страхования Российской Федерации по Республике Крым л/с 04754Ф75010); ИНН 7706808265; КПП 910201001; БИК: 013510002; ОКТМО: 35701000; банк: Отделение Республика Крым Банка России//УФК по Республике Крым г. Симфе</w:t>
      </w:r>
      <w:r>
        <w:t>рополь; расчетный счет получателя: 03100643000000017500; КБК: 79711601230060003140; УИН: 79791121009250008818; постановление №5-92-287/2025.</w:t>
      </w:r>
    </w:p>
    <w:p w:rsidR="00A77B3E" w:rsidP="00C923DB">
      <w:pPr>
        <w:ind w:firstLine="709"/>
        <w:jc w:val="both"/>
      </w:pPr>
      <w:r>
        <w:t xml:space="preserve">Разъяснить </w:t>
      </w:r>
      <w:r>
        <w:t>Саутенко</w:t>
      </w:r>
      <w:r>
        <w:t xml:space="preserve"> К.О., что в соответствии со ст. 32.2 КоАП РФ административный штраф должен быть уплачен в полно</w:t>
      </w:r>
      <w:r>
        <w:t>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</w:t>
      </w:r>
      <w:r>
        <w:t>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923D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t xml:space="preserve"> вынесшему постановление. </w:t>
      </w:r>
    </w:p>
    <w:p w:rsidR="00A77B3E" w:rsidP="00C923DB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</w:t>
      </w:r>
      <w:r>
        <w:t>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C923DB">
      <w:pPr>
        <w:ind w:firstLine="709"/>
        <w:jc w:val="both"/>
      </w:pPr>
      <w:r>
        <w:t>Постановление может быть обжаловано в Черноморский районный суд Республики Крым чер</w:t>
      </w:r>
      <w:r>
        <w:t>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</w:p>
    <w:p w:rsidR="00A77B3E" w:rsidP="00C923DB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77B3E" w:rsidP="00C923DB">
      <w:pPr>
        <w:ind w:firstLine="709"/>
        <w:jc w:val="both"/>
      </w:pPr>
    </w:p>
    <w:p w:rsidR="00C923DB" w:rsidP="00C923DB">
      <w:pPr>
        <w:ind w:firstLine="709"/>
        <w:jc w:val="both"/>
      </w:pPr>
    </w:p>
    <w:p w:rsidR="00C923DB" w:rsidRPr="004C1B7C" w:rsidP="00C923DB">
      <w:pPr>
        <w:ind w:firstLine="720"/>
        <w:jc w:val="both"/>
      </w:pPr>
      <w:r w:rsidRPr="004C1B7C">
        <w:t>«СОГЛАСОВАНО»</w:t>
      </w:r>
    </w:p>
    <w:p w:rsidR="00C923DB" w:rsidP="00C923D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923DB" w:rsidP="00C923D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923DB" w:rsidRPr="006D51A8" w:rsidP="00C923DB">
      <w:pPr>
        <w:ind w:firstLine="720"/>
        <w:jc w:val="both"/>
      </w:pPr>
      <w:r w:rsidRPr="006D51A8">
        <w:t>судебного участка №92</w:t>
      </w:r>
    </w:p>
    <w:p w:rsidR="00C923DB" w:rsidP="00C923DB">
      <w:pPr>
        <w:ind w:firstLine="720"/>
        <w:jc w:val="both"/>
      </w:pPr>
      <w:r w:rsidRPr="006D51A8">
        <w:t>Черноморского судебного района</w:t>
      </w:r>
    </w:p>
    <w:p w:rsidR="00C923DB" w:rsidP="00C923DB">
      <w:pPr>
        <w:ind w:firstLine="720"/>
        <w:jc w:val="both"/>
      </w:pPr>
      <w:r>
        <w:t>(Черноморский муниципальный район)</w:t>
      </w:r>
    </w:p>
    <w:p w:rsidR="00C923DB" w:rsidP="00C923D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923D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DB"/>
    <w:rsid w:val="004C1B7C"/>
    <w:rsid w:val="006D51A8"/>
    <w:rsid w:val="00A77B3E"/>
    <w:rsid w:val="00C923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923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