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6A74">
      <w:pPr>
        <w:jc w:val="right"/>
      </w:pPr>
      <w:r>
        <w:t xml:space="preserve">           Дело №5-92-288/2017</w:t>
      </w:r>
    </w:p>
    <w:p w:rsidR="00A77B3E" w:rsidP="00416A74">
      <w:pPr>
        <w:jc w:val="center"/>
      </w:pPr>
      <w:r>
        <w:t>П</w:t>
      </w:r>
      <w:r>
        <w:t xml:space="preserve"> О С Т А Н О В Л Е Н И Е</w:t>
      </w:r>
    </w:p>
    <w:p w:rsidR="00416A74" w:rsidP="00416A74">
      <w:pPr>
        <w:jc w:val="center"/>
      </w:pPr>
    </w:p>
    <w:p w:rsidR="00A77B3E" w:rsidP="00416A74">
      <w:pPr>
        <w:jc w:val="both"/>
      </w:pPr>
      <w:r>
        <w:t xml:space="preserve">02 августа 2017 года    </w:t>
      </w:r>
      <w:r>
        <w:t xml:space="preserve">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16A74" w:rsidP="00416A74">
      <w:pPr>
        <w:jc w:val="both"/>
      </w:pPr>
    </w:p>
    <w:p w:rsidR="00A77B3E" w:rsidP="00416A74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ч.6 ст.20.8 КоАП РФ в отношении Швец Владимира Станиславовича, ПАСПОРТНЫЕ </w:t>
      </w:r>
      <w:r>
        <w:t>ДАННЫЕ, гражданина Российской Федерации, работающего преподавателем КФУ, проживающего по адресу: АДРЕС,</w:t>
      </w:r>
    </w:p>
    <w:p w:rsidR="00A77B3E" w:rsidP="00416A74">
      <w:pPr>
        <w:jc w:val="both"/>
      </w:pPr>
      <w:r>
        <w:t xml:space="preserve">                                                      У С Т А Н О В И Л:</w:t>
      </w:r>
    </w:p>
    <w:p w:rsidR="00A77B3E" w:rsidP="00416A74">
      <w:pPr>
        <w:ind w:firstLine="720"/>
        <w:jc w:val="both"/>
      </w:pPr>
      <w:r>
        <w:t>Швец В.С. незаконно хранил гражданское огнестрельное гладкоствольное оружие и о</w:t>
      </w:r>
      <w:r>
        <w:t>гнестрельное оружие ограниченного поражения, при следующих обстоятельствах:</w:t>
      </w:r>
    </w:p>
    <w:p w:rsidR="00A77B3E" w:rsidP="00416A74">
      <w:pPr>
        <w:jc w:val="both"/>
      </w:pPr>
      <w:r>
        <w:t xml:space="preserve"> </w:t>
      </w:r>
      <w:r>
        <w:tab/>
        <w:t>ДАТА в ВРЕМЯ часов, по адресу АДРЕС,</w:t>
      </w:r>
      <w:r>
        <w:t xml:space="preserve"> Швец В.С. незаконно хранил огнестрельное оружие ограниченного поражения марки: ПМР №НОМЕР</w:t>
      </w:r>
      <w:r>
        <w:t>, калибр 9 мм</w:t>
      </w:r>
      <w:r>
        <w:t>.</w:t>
      </w:r>
      <w:r>
        <w:t xml:space="preserve"> (</w:t>
      </w:r>
      <w:r>
        <w:t>с</w:t>
      </w:r>
      <w:r>
        <w:t>ерия ХКУХ №НОМЕР), срок</w:t>
      </w:r>
      <w:r>
        <w:t xml:space="preserve"> действия разрешения на хранение которого истек 22.06.2013 года, т.е. совершил административное правонарушение, ответственность за которое предусмотрена ч.6 ст.20.8 КоАП РФ.</w:t>
      </w:r>
    </w:p>
    <w:p w:rsidR="00A77B3E" w:rsidP="00416A74">
      <w:pPr>
        <w:ind w:firstLine="720"/>
        <w:jc w:val="both"/>
      </w:pPr>
      <w:r>
        <w:t xml:space="preserve">В судебном заседании Швец В.С. вину в совершении административного правонарушения </w:t>
      </w:r>
      <w:r>
        <w:t>признал, в содеянном раскаялся.</w:t>
      </w:r>
    </w:p>
    <w:p w:rsidR="00A77B3E" w:rsidP="00416A74">
      <w:pPr>
        <w:jc w:val="both"/>
      </w:pPr>
      <w:r>
        <w:t xml:space="preserve"> </w:t>
      </w:r>
      <w:r>
        <w:tab/>
      </w:r>
      <w:r>
        <w:t>Вина Швец В.С. в совершении административного правонарушения подтверждается собранными по делу доказательствами:</w:t>
      </w:r>
    </w:p>
    <w:p w:rsidR="00A77B3E" w:rsidP="00416A74">
      <w:pPr>
        <w:jc w:val="both"/>
      </w:pPr>
      <w:r>
        <w:t xml:space="preserve">   </w:t>
      </w:r>
      <w:r>
        <w:tab/>
        <w:t xml:space="preserve">- протоколом об административном правонарушении № 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 часов, по </w:t>
      </w:r>
      <w:r>
        <w:t xml:space="preserve">адресу АДРЕС, </w:t>
      </w:r>
      <w:r>
        <w:t>Швец В.С. незаконно хранил охотничье огнестрельное оружие ограниченного поражения марки: ПМР №НОМЕР</w:t>
      </w:r>
      <w:r>
        <w:t>, калибр 9 мм</w:t>
      </w:r>
      <w:r>
        <w:t>.</w:t>
      </w:r>
      <w:r>
        <w:t xml:space="preserve"> (</w:t>
      </w:r>
      <w:r>
        <w:t>с</w:t>
      </w:r>
      <w:r>
        <w:t>ерия ХКУХ №НОМЕР), срок действия разрешения на хранение которого истек 22.06.2013 года (л.д.1);</w:t>
      </w:r>
    </w:p>
    <w:p w:rsidR="00A77B3E" w:rsidP="00416A74">
      <w:pPr>
        <w:jc w:val="both"/>
      </w:pPr>
      <w:r>
        <w:tab/>
        <w:t>- объяснением пра</w:t>
      </w:r>
      <w:r>
        <w:t>вонарушителя Швец В.С. от ДАТА (л.д.2);</w:t>
      </w:r>
    </w:p>
    <w:p w:rsidR="00A77B3E" w:rsidP="00416A74">
      <w:pPr>
        <w:jc w:val="both"/>
      </w:pPr>
      <w:r>
        <w:tab/>
        <w:t>- заявлением Швец В.С. о сдаче на утилизацию в ОМВД России по Черноморскому району оружия и патронов к нему (л.д.5);</w:t>
      </w:r>
    </w:p>
    <w:p w:rsidR="00A77B3E" w:rsidP="00416A74">
      <w:pPr>
        <w:jc w:val="both"/>
      </w:pPr>
      <w:r>
        <w:t xml:space="preserve">- протоколом изъятия </w:t>
      </w:r>
      <w:r>
        <w:t>от</w:t>
      </w:r>
      <w:r>
        <w:t xml:space="preserve"> ДАТА, согласно которому по адресу: АДРЕС, </w:t>
      </w:r>
      <w:r>
        <w:t xml:space="preserve"> у Швец В.С. изъят пистоле</w:t>
      </w:r>
      <w:r>
        <w:t>т ПМР №НОМЕР</w:t>
      </w:r>
      <w:r>
        <w:t>, калибр 9 мм</w:t>
      </w:r>
      <w:r>
        <w:t>.</w:t>
      </w:r>
      <w:r>
        <w:t xml:space="preserve"> (</w:t>
      </w:r>
      <w:r>
        <w:t>с</w:t>
      </w:r>
      <w:r>
        <w:t>ерия ХКУХ №НОМЕР), а также патроны кал.9 мм. в количестве 8 штук (л.д.6);</w:t>
      </w:r>
    </w:p>
    <w:p w:rsidR="00A77B3E" w:rsidP="00416A74">
      <w:pPr>
        <w:jc w:val="both"/>
      </w:pPr>
      <w:r>
        <w:tab/>
        <w:t>- рапортом сотрудника полиции от ДАТА (л.д.7).</w:t>
      </w:r>
    </w:p>
    <w:p w:rsidR="00A77B3E" w:rsidP="00416A74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</w:t>
      </w:r>
      <w:r>
        <w:t>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416A74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</w:t>
      </w:r>
      <w:r>
        <w:t>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416A74">
      <w:pPr>
        <w:ind w:firstLine="720"/>
        <w:jc w:val="both"/>
      </w:pPr>
      <w:r>
        <w:t xml:space="preserve">Оценив доказательства по своему внутреннему убеждению, основанному на всестороннем, полном и объективном </w:t>
      </w:r>
      <w:r>
        <w:t>исследовании всех обстоятельств дела в их совокупности, суд приходит к выводу о том, что Швец В.С. совершил правонарушение, объективная сторона состава которого образует состав административного правонарушения предусмотренного ч.6 ст.20.8 Кодекса РФ об адм</w:t>
      </w:r>
      <w:r>
        <w:t>инистративных правонарушениях - незаконное приобретение, продажу, передачу, хранение, перевозку или ношение гражданского огнестрельного гладкоствольного</w:t>
      </w:r>
      <w:r>
        <w:t xml:space="preserve"> оружия и огнестрельного оружия ограниченного поражения.  </w:t>
      </w:r>
    </w:p>
    <w:p w:rsidR="00A77B3E" w:rsidP="00416A74">
      <w:pPr>
        <w:ind w:firstLine="720"/>
        <w:jc w:val="both"/>
      </w:pPr>
      <w:r>
        <w:t xml:space="preserve">Диспозиция  ч.4.1  ст. 12.5  Кодекса  РФ  об </w:t>
      </w:r>
      <w:r>
        <w:t xml:space="preserve">административных правонарушениях предусматривает административную ответственность за незаконное хранение гражданского </w:t>
      </w:r>
      <w:r>
        <w:t>огнестрельного гладкоствольного оружия и огнестрельного оружия ограниченного поражения.</w:t>
      </w:r>
    </w:p>
    <w:p w:rsidR="00A77B3E" w:rsidP="00416A74">
      <w:pPr>
        <w:jc w:val="both"/>
      </w:pPr>
      <w:r>
        <w:t xml:space="preserve"> </w:t>
      </w:r>
      <w:r>
        <w:tab/>
        <w:t>На основании ч. 1 ст. 26.2  Кодекса РФ об админи</w:t>
      </w:r>
      <w:r>
        <w:t>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</w:t>
      </w:r>
      <w: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</w:t>
      </w:r>
      <w:r>
        <w:t xml:space="preserve">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</w:t>
      </w:r>
      <w:r>
        <w:t>технических средств, вещественными доказательствами.</w:t>
      </w:r>
    </w:p>
    <w:p w:rsidR="00A77B3E" w:rsidP="00416A74">
      <w:pPr>
        <w:jc w:val="both"/>
      </w:pPr>
      <w:r>
        <w:t xml:space="preserve"> </w:t>
      </w:r>
      <w:r>
        <w:tab/>
        <w:t xml:space="preserve">Таким образом, действия Швец В.С. образуют объективную сторону состава административного правонарушения, предусмотренного ч.6 ст.20.8 КоАП РФ. </w:t>
      </w:r>
    </w:p>
    <w:p w:rsidR="00A77B3E" w:rsidP="00416A74">
      <w:pPr>
        <w:jc w:val="both"/>
      </w:pPr>
      <w:r>
        <w:t xml:space="preserve">   Санкция ч.6 ст.20.8 КоАП РФ  влечет наложение админист</w:t>
      </w:r>
      <w:r>
        <w:t>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нему; на должностных лиц - от десяти тысяч д</w:t>
      </w:r>
      <w:r>
        <w:t>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нему; на юридических лиц - от ста тысяч до пятисот тысяч рублей с конфискацией оружия и патронов</w:t>
      </w:r>
      <w:r>
        <w:t xml:space="preserve"> к нему либо административное приостановление их деятельности на срок от десяти до шестидесяти суток.</w:t>
      </w:r>
    </w:p>
    <w:p w:rsidR="00A77B3E" w:rsidP="00416A74">
      <w:pPr>
        <w:jc w:val="both"/>
      </w:pPr>
      <w:r>
        <w:t xml:space="preserve">            При назначении наказания, судья учитывает характер и обстоятельства административного правонарушения, личность виновного, его имущественное по</w:t>
      </w:r>
      <w:r>
        <w:t>ложение, обстоятельства, смягчающие и отягчающие административную ответственность.</w:t>
      </w:r>
    </w:p>
    <w:p w:rsidR="00A77B3E" w:rsidP="00416A74">
      <w:pPr>
        <w:jc w:val="both"/>
      </w:pPr>
      <w:r>
        <w:t xml:space="preserve">      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</w:t>
      </w:r>
      <w:r>
        <w:t>тветственность, Швец В.С. следует назначить наказание в виде административного штрафа с конфискацией оружия и патронов к нему.</w:t>
      </w:r>
    </w:p>
    <w:p w:rsidR="00A77B3E" w:rsidP="00416A7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416A74">
      <w:pPr>
        <w:jc w:val="both"/>
      </w:pPr>
    </w:p>
    <w:p w:rsidR="00A77B3E" w:rsidP="00416A74">
      <w:pPr>
        <w:jc w:val="center"/>
      </w:pPr>
      <w:r>
        <w:t>П О С Т А Н О В И Л:</w:t>
      </w:r>
    </w:p>
    <w:p w:rsidR="00A77B3E" w:rsidP="00416A74">
      <w:pPr>
        <w:ind w:firstLine="720"/>
        <w:jc w:val="both"/>
      </w:pPr>
      <w:r>
        <w:t xml:space="preserve">Швец Владимира Станиславовича, ПАСПОРТНЫЕ </w:t>
      </w:r>
      <w:r>
        <w:t xml:space="preserve">ДАННЫЕ, гражданина Российской Федерации, признать виновным в совершении правонарушения, предусмотренного ч.6 ст.20.8 Кодекса об административных правонарушениях Российской Федерации и подвергнуть административному наказанию в виде административного штрафа </w:t>
      </w:r>
      <w:r>
        <w:t>в размере 3000 (три тысячи) рублей, с конфискацией оружия и патронов к нему.</w:t>
      </w:r>
    </w:p>
    <w:p w:rsidR="00A77B3E" w:rsidP="00416A74">
      <w:pPr>
        <w:ind w:firstLine="720"/>
        <w:jc w:val="both"/>
      </w:pPr>
      <w:r>
        <w:t>Изъятое огнестрельное оружие ограниченного поражения (пистолет) марки ПМР №НОМЕРНОМЕР, калибр 9 мм</w:t>
      </w:r>
      <w:r>
        <w:t>.</w:t>
      </w:r>
      <w:r>
        <w:t xml:space="preserve"> (</w:t>
      </w:r>
      <w:r>
        <w:t>с</w:t>
      </w:r>
      <w:r>
        <w:t>ерия ХКУХ №НОМЕР), а также патроны в количестве 8 штук (кал.9 мм.), находящие</w:t>
      </w:r>
      <w:r>
        <w:t>ся на хранении в ОМВД России по Черноморскому району Республики Крым, – конфисковать.</w:t>
      </w:r>
    </w:p>
    <w:p w:rsidR="00A77B3E" w:rsidP="00416A7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</w:t>
      </w:r>
      <w:r>
        <w:t>рскому району), БИК – 043510001, КПП 911001001, ОКТМО 35656000, ИНН 9110000232, КБК 18811690050056000140, УИН 18880491170001335914, постановление №5-92-288/2017.</w:t>
      </w:r>
    </w:p>
    <w:p w:rsidR="00A77B3E" w:rsidP="00416A74">
      <w:pPr>
        <w:ind w:firstLine="720"/>
        <w:jc w:val="both"/>
      </w:pPr>
      <w:r>
        <w:t xml:space="preserve">Разъяснить Швец В.С.,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416A7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16A74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</w:t>
      </w:r>
      <w:r>
        <w:t xml:space="preserve">.В. </w:t>
      </w:r>
      <w:r>
        <w:t>Байбарза</w:t>
      </w:r>
    </w:p>
    <w:p w:rsidR="00A77B3E" w:rsidP="00416A74">
      <w:pPr>
        <w:jc w:val="both"/>
      </w:pPr>
    </w:p>
    <w:sectPr w:rsidSect="00416A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74"/>
    <w:rsid w:val="00416A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