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51EB">
      <w:pPr>
        <w:jc w:val="right"/>
      </w:pPr>
      <w:r>
        <w:t>Дело №5-92-323/2021</w:t>
      </w:r>
    </w:p>
    <w:p w:rsidR="00A77B3E" w:rsidP="00B051EB">
      <w:pPr>
        <w:jc w:val="right"/>
      </w:pPr>
      <w:r>
        <w:t xml:space="preserve">                                                                                           УИД: 91MS0092-01-2021-000991-23</w:t>
      </w:r>
    </w:p>
    <w:p w:rsidR="00A77B3E" w:rsidP="00B051EB">
      <w:pPr>
        <w:jc w:val="both"/>
      </w:pPr>
    </w:p>
    <w:p w:rsidR="00A77B3E" w:rsidP="00B051EB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B051EB" w:rsidP="00B051EB">
      <w:pPr>
        <w:jc w:val="both"/>
      </w:pPr>
    </w:p>
    <w:p w:rsidR="00A77B3E" w:rsidP="00B051EB">
      <w:pPr>
        <w:jc w:val="both"/>
      </w:pPr>
      <w:r>
        <w:t xml:space="preserve">06 августа 2021 года                         </w:t>
      </w:r>
      <w:r>
        <w:t xml:space="preserve">                                     </w:t>
      </w:r>
      <w:r>
        <w:t>пгт.Черноморское, Республика Крым</w:t>
      </w:r>
    </w:p>
    <w:p w:rsidR="00B051EB" w:rsidP="00B051EB">
      <w:pPr>
        <w:jc w:val="both"/>
      </w:pPr>
    </w:p>
    <w:p w:rsidR="00A77B3E" w:rsidP="00B051E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</w:t>
      </w:r>
      <w:r>
        <w:t xml:space="preserve">ассмотрев в открытом судебном заседании дело об административном правонарушении, предусмотренном ст.7.17 КоАП РФ в отношении Луценко Валерия Юрьевича, ПАСПОРТНЫЕ ДАННЫЕ, гражданина Российской Федерации, индивидуального предпринимателя, зарегистрированного </w:t>
      </w:r>
      <w:r>
        <w:t>и проживающего по</w:t>
      </w:r>
      <w:r>
        <w:t xml:space="preserve"> адресу: АДРЕС, </w:t>
      </w:r>
    </w:p>
    <w:p w:rsidR="00A77B3E" w:rsidP="00B051EB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B051EB" w:rsidP="00B051EB">
      <w:pPr>
        <w:jc w:val="both"/>
      </w:pPr>
    </w:p>
    <w:p w:rsidR="00A77B3E" w:rsidP="00B051EB">
      <w:pPr>
        <w:ind w:firstLine="720"/>
        <w:jc w:val="both"/>
      </w:pPr>
      <w:r>
        <w:t>Луценко В.Ю. совершил умышленное повреждение чужого имущества, не повлекшее причинение значительного ущерба, при следующих обстоятельствах:</w:t>
      </w:r>
    </w:p>
    <w:p w:rsidR="00A77B3E" w:rsidP="00B051EB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Луце</w:t>
      </w:r>
      <w:r>
        <w:t>нко В.Ю., находясь по адресу: АДРЕС,  возле дома №НОМЕР</w:t>
      </w:r>
      <w:r>
        <w:t xml:space="preserve">, умышленно повредил </w:t>
      </w:r>
      <w:r>
        <w:t>имущество</w:t>
      </w:r>
      <w:r>
        <w:t xml:space="preserve"> принадлежащее ФИО, а именно разбил кулаком левое переднее боковое стекло на автомобиле МАРКА АВТОМОБИЛЯ, государственный регистрационный знак НОМЕР</w:t>
      </w:r>
      <w:r>
        <w:t>, чем причинил ущерб Ф</w:t>
      </w:r>
      <w:r>
        <w:t>ИО на сумму СУММА, т.е. совершил административное правонарушение, предусмотренное ст.7.17 КоАП РФ.</w:t>
      </w:r>
    </w:p>
    <w:p w:rsidR="00A77B3E" w:rsidP="00B051EB">
      <w:pPr>
        <w:ind w:firstLine="720"/>
        <w:jc w:val="both"/>
      </w:pPr>
      <w:r>
        <w:t>В судебное заседание лицо, в отношении которого ведется производство по делу об административном правонарушении – Луценко В.Ю., о дате, времени и месте судеб</w:t>
      </w:r>
      <w:r>
        <w:t xml:space="preserve">ного разбирательства по делу извещено в установленном законом порядке, представил заявление о рассмотрении дела в его отсутствие, с правонарушением, предусмотренным ст.7.17 КоАП РФ, </w:t>
      </w:r>
      <w:r>
        <w:t>согласен</w:t>
      </w:r>
      <w:r>
        <w:t xml:space="preserve">.  </w:t>
      </w:r>
    </w:p>
    <w:p w:rsidR="00A77B3E" w:rsidP="00B051EB">
      <w:pPr>
        <w:ind w:firstLine="720"/>
        <w:jc w:val="both"/>
      </w:pPr>
      <w:r>
        <w:t>Мировой судья признает Луценко В.Ю. надлежаще извещенным о вре</w:t>
      </w:r>
      <w:r>
        <w:t>мени и месте рассмотрения дела, и в соответствии с ч.2 ст.25.1 КоАП РФ,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</w:t>
      </w:r>
      <w:r>
        <w:t>онарушении, не препятствует объективному, всестороннему, своевременному и полному рассмотрению дела.</w:t>
      </w:r>
    </w:p>
    <w:p w:rsidR="00A77B3E" w:rsidP="00B051EB">
      <w:pPr>
        <w:ind w:firstLine="720"/>
        <w:jc w:val="both"/>
      </w:pPr>
      <w:r>
        <w:t>Потерпевший ФИО, в судебное заседание не явился, о дате, времени и месте судебного разбирательства по делу извещено в установленном законом порядке, предст</w:t>
      </w:r>
      <w:r>
        <w:t>авил заявление о рассмотрении дела в его отсутствие.</w:t>
      </w:r>
    </w:p>
    <w:p w:rsidR="00A77B3E" w:rsidP="00B051EB">
      <w:pPr>
        <w:ind w:firstLine="720"/>
        <w:jc w:val="both"/>
      </w:pPr>
      <w:r>
        <w:t>Мировой судья, исследовав письменные материалы дела, считает вину Луценко В.Ю. в совершении административного правонарушения, предусмотренного ст.7.17 КоАП РФ, квалифицируемого как умышленное повреждение</w:t>
      </w:r>
      <w:r>
        <w:t xml:space="preserve"> чужого имущества, если эти действия не повлекли причинение значительного ущерба, доказанной.</w:t>
      </w:r>
    </w:p>
    <w:p w:rsidR="00A77B3E" w:rsidP="00B051EB">
      <w:pPr>
        <w:jc w:val="both"/>
      </w:pPr>
      <w:r>
        <w:t xml:space="preserve"> </w:t>
      </w:r>
      <w:r>
        <w:tab/>
        <w:t xml:space="preserve">Факт совершения Луценко В.Ю. указанного правонарушения подтверждается: </w:t>
      </w:r>
    </w:p>
    <w:p w:rsidR="00A77B3E" w:rsidP="00B051EB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в котором зафиксирова</w:t>
      </w:r>
      <w:r>
        <w:t>но существо правонарушения (л.д.1);</w:t>
      </w:r>
    </w:p>
    <w:p w:rsidR="00A77B3E" w:rsidP="00B051EB">
      <w:pPr>
        <w:ind w:firstLine="720"/>
        <w:jc w:val="both"/>
      </w:pPr>
      <w:r>
        <w:t xml:space="preserve">- рапортом ОД ДЧ ОМВД по Черноморскому району </w:t>
      </w:r>
      <w:r>
        <w:t>от</w:t>
      </w:r>
      <w:r>
        <w:t xml:space="preserve"> ДАТА (л.д.2);</w:t>
      </w:r>
    </w:p>
    <w:p w:rsidR="00A77B3E" w:rsidP="00B051EB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(л.д.3);</w:t>
      </w:r>
    </w:p>
    <w:p w:rsidR="00A77B3E" w:rsidP="00B051EB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(л.д.4);</w:t>
      </w:r>
    </w:p>
    <w:p w:rsidR="00A77B3E" w:rsidP="00B051EB">
      <w:pPr>
        <w:ind w:firstLine="720"/>
        <w:jc w:val="both"/>
      </w:pPr>
      <w:r>
        <w:t>- письменным объяснением лица, в отношении</w:t>
      </w:r>
      <w:r>
        <w:t xml:space="preserve"> которого ведется производство по делу об административном правонарушении – Луценко В.Ю. </w:t>
      </w:r>
      <w:r>
        <w:t>от</w:t>
      </w:r>
      <w:r>
        <w:t xml:space="preserve"> ДАТА (л.д.5);</w:t>
      </w:r>
    </w:p>
    <w:p w:rsidR="00A77B3E" w:rsidP="00B051EB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(л.д.6-10);</w:t>
      </w:r>
    </w:p>
    <w:p w:rsidR="00A77B3E" w:rsidP="00B051EB">
      <w:pPr>
        <w:ind w:firstLine="720"/>
        <w:jc w:val="both"/>
      </w:pPr>
      <w:r>
        <w:t>- копией свидетельства о регистрации ТС, копией паспорта ТС, вы</w:t>
      </w:r>
      <w:r>
        <w:t>данных на имя ФИО (л.д.19,20);</w:t>
      </w:r>
    </w:p>
    <w:p w:rsidR="00A77B3E" w:rsidP="00B051EB">
      <w:pPr>
        <w:ind w:firstLine="720"/>
        <w:jc w:val="both"/>
      </w:pPr>
      <w:r>
        <w:t xml:space="preserve">- справкой НАИМЕНОВАНИЕ ОРГАНИЗАЦИИ о стоимости товаров </w:t>
      </w:r>
      <w:r>
        <w:t>от</w:t>
      </w:r>
      <w:r>
        <w:t xml:space="preserve"> </w:t>
      </w:r>
      <w:r>
        <w:t>ДАТА</w:t>
      </w:r>
      <w:r>
        <w:t xml:space="preserve"> г., согласно которой стоимость левого переднего бокового стекла двери автомобиля МАРКА АВТОМОБИЛЯ, с учетом его установки, составляет СУММА (л.д.21).</w:t>
      </w:r>
    </w:p>
    <w:p w:rsidR="00A77B3E" w:rsidP="00B051EB">
      <w:pPr>
        <w:ind w:firstLine="720"/>
        <w:jc w:val="both"/>
      </w:pPr>
      <w:r>
        <w:t>У миро</w:t>
      </w:r>
      <w:r>
        <w:t>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</w:t>
      </w:r>
      <w:r>
        <w:t>ства по делу об административном правонарушении в отношении Луценко В.Ю.</w:t>
      </w:r>
    </w:p>
    <w:p w:rsidR="00A77B3E" w:rsidP="00B051E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051EB">
      <w:pPr>
        <w:ind w:firstLine="720"/>
        <w:jc w:val="both"/>
      </w:pPr>
      <w:r>
        <w:t>Каких-либо неустранимых сомнений по делу, которые в соответствии со статьей 1.5 Ко</w:t>
      </w:r>
      <w:r>
        <w:t>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B051EB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</w:t>
      </w:r>
      <w:r>
        <w:t>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B051EB">
      <w:pPr>
        <w:jc w:val="both"/>
      </w:pPr>
      <w:r>
        <w:tab/>
        <w:t>Обстоятельств смягчающих и отягчающих ответственность Луценко В.Ю., предусмотренных ст.ст.4.2 КоАП РФ,  судом  не  у</w:t>
      </w:r>
      <w:r>
        <w:t xml:space="preserve">становлено. </w:t>
      </w:r>
    </w:p>
    <w:p w:rsidR="00A77B3E" w:rsidP="00B051EB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справедливым назначить Луценко В.Ю. наказание в виде</w:t>
      </w:r>
      <w:r>
        <w:t xml:space="preserve"> административного штрафа в пределах санкции статьи.</w:t>
      </w:r>
    </w:p>
    <w:p w:rsidR="00A77B3E" w:rsidP="00B051EB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051EB">
      <w:pPr>
        <w:jc w:val="both"/>
      </w:pPr>
    </w:p>
    <w:p w:rsidR="00A77B3E" w:rsidP="00B051EB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B051EB" w:rsidP="00B051EB">
      <w:pPr>
        <w:jc w:val="both"/>
      </w:pPr>
    </w:p>
    <w:p w:rsidR="00A77B3E" w:rsidP="00B051EB">
      <w:pPr>
        <w:ind w:firstLine="720"/>
        <w:jc w:val="both"/>
      </w:pPr>
      <w:r>
        <w:t xml:space="preserve">Луценко Валерия Юрьевича, </w:t>
      </w:r>
      <w:r>
        <w:t xml:space="preserve">ПАСПОРТНЫЕ ДАННЫЕ, гражданина 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административного </w:t>
      </w:r>
      <w:r>
        <w:t>штрафа в размере 300 (триста) рублей.</w:t>
      </w:r>
    </w:p>
    <w:p w:rsidR="00A77B3E" w:rsidP="00B051E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</w:t>
      </w:r>
      <w:r>
        <w:t>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</w:t>
      </w:r>
      <w:r>
        <w:t>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01073 01 0017 140; ОКТМО 35656000; постановле</w:t>
      </w:r>
      <w:r>
        <w:t>ние №5-92-323/2021.</w:t>
      </w:r>
    </w:p>
    <w:p w:rsidR="00A77B3E" w:rsidP="00B051EB">
      <w:pPr>
        <w:ind w:firstLine="720"/>
        <w:jc w:val="both"/>
      </w:pPr>
      <w:r>
        <w:t>Разъяснить Луценко В.Ю.,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051E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B051EB">
      <w:pPr>
        <w:ind w:firstLine="720"/>
        <w:jc w:val="both"/>
      </w:pPr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051EB">
      <w:pPr>
        <w:ind w:firstLine="720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051EB">
      <w:pPr>
        <w:jc w:val="both"/>
      </w:pPr>
    </w:p>
    <w:p w:rsidR="00A77B3E" w:rsidP="00B051EB">
      <w:pPr>
        <w:jc w:val="both"/>
      </w:pPr>
    </w:p>
    <w:p w:rsidR="00A77B3E" w:rsidP="00B051E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</w:t>
      </w:r>
      <w:r>
        <w:tab/>
        <w:t xml:space="preserve">           </w:t>
      </w:r>
      <w:r>
        <w:t xml:space="preserve"> О.В. Байбарза</w:t>
      </w:r>
    </w:p>
    <w:p w:rsidR="00A77B3E" w:rsidP="00B051EB">
      <w:pPr>
        <w:jc w:val="both"/>
      </w:pPr>
    </w:p>
    <w:p w:rsidR="00B051EB" w:rsidRPr="006D51A8" w:rsidP="00B051EB">
      <w:pPr>
        <w:ind w:firstLine="720"/>
        <w:jc w:val="both"/>
      </w:pPr>
      <w:r w:rsidRPr="006D51A8">
        <w:t>«СОГЛАСОВАНО»</w:t>
      </w:r>
    </w:p>
    <w:p w:rsidR="00B051EB" w:rsidRPr="006D51A8" w:rsidP="00B051EB">
      <w:pPr>
        <w:ind w:firstLine="720"/>
        <w:jc w:val="both"/>
      </w:pPr>
    </w:p>
    <w:p w:rsidR="00B051EB" w:rsidRPr="006D51A8" w:rsidP="00B051EB">
      <w:pPr>
        <w:ind w:firstLine="720"/>
        <w:jc w:val="both"/>
      </w:pPr>
      <w:r w:rsidRPr="006D51A8">
        <w:t>Мировой судья</w:t>
      </w:r>
    </w:p>
    <w:p w:rsidR="00B051EB" w:rsidRPr="006D51A8" w:rsidP="00B051EB">
      <w:pPr>
        <w:ind w:firstLine="720"/>
        <w:jc w:val="both"/>
      </w:pPr>
      <w:r w:rsidRPr="006D51A8">
        <w:t>судебного участка №92</w:t>
      </w:r>
    </w:p>
    <w:p w:rsidR="00B051EB" w:rsidRPr="006D51A8" w:rsidP="00B051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051EB" w:rsidP="00B051EB">
      <w:pPr>
        <w:jc w:val="both"/>
      </w:pPr>
    </w:p>
    <w:sectPr w:rsidSect="00B051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EB"/>
    <w:rsid w:val="006D51A8"/>
    <w:rsid w:val="00A77B3E"/>
    <w:rsid w:val="00B05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