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 w:rsidP="00C14942">
      <w:pPr>
        <w:jc w:val="right"/>
      </w:pPr>
      <w:r>
        <w:t xml:space="preserve">Дело №5-92-343/2022                                                                      </w:t>
      </w:r>
    </w:p>
    <w:p w:rsidR="00A77B3E" w:rsidP="00C14942">
      <w:pPr>
        <w:jc w:val="right"/>
      </w:pPr>
      <w:r>
        <w:t>УИД: 91RS0023-01-2022-001140-71</w:t>
      </w:r>
    </w:p>
    <w:p w:rsidR="00A77B3E" w:rsidP="00C14942">
      <w:pPr>
        <w:jc w:val="center"/>
      </w:pPr>
      <w:r>
        <w:t>П</w:t>
      </w:r>
      <w:r>
        <w:t xml:space="preserve"> О С Т А Н О В Л Е Н И Е</w:t>
      </w:r>
    </w:p>
    <w:p w:rsidR="00A77B3E" w:rsidP="00C14942">
      <w:pPr>
        <w:jc w:val="both"/>
      </w:pPr>
    </w:p>
    <w:p w:rsidR="00A77B3E" w:rsidP="00C14942">
      <w:pPr>
        <w:jc w:val="both"/>
      </w:pPr>
      <w:r>
        <w:t xml:space="preserve">23 августа 2022 года                    </w:t>
      </w:r>
      <w:r>
        <w:t xml:space="preserve">                                          </w:t>
      </w:r>
      <w:r>
        <w:t xml:space="preserve">Республика Крым, </w:t>
      </w:r>
      <w:r>
        <w:t>пгт</w:t>
      </w:r>
      <w:r>
        <w:t>.Ч</w:t>
      </w:r>
      <w:r>
        <w:t>ерноморское</w:t>
      </w:r>
      <w:r>
        <w:t xml:space="preserve"> </w:t>
      </w:r>
    </w:p>
    <w:p w:rsidR="00A77B3E" w:rsidP="00C14942">
      <w:pPr>
        <w:jc w:val="both"/>
      </w:pPr>
    </w:p>
    <w:p w:rsidR="00A77B3E" w:rsidP="00C14942">
      <w:pPr>
        <w:ind w:firstLine="720"/>
        <w:jc w:val="both"/>
      </w:pPr>
      <w:r>
        <w:t>Мировой судья судебного участка №92 Черноморско</w:t>
      </w:r>
      <w:r>
        <w:t xml:space="preserve">го судебного района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</w:t>
      </w:r>
      <w:r>
        <w:t xml:space="preserve">едусмотренном ч.2 ст.12.27 КоАП РФ, в отношении </w:t>
      </w:r>
      <w:r>
        <w:t>Гумин</w:t>
      </w:r>
      <w:r>
        <w:t xml:space="preserve"> Юлии Владимировны, ПАСПОРТНЫЕ ДАННЫЕ, гражданки Российской Федерации, ПАСПОРТНЫЕ ДАННЫЕ, работающей НАИМЕНОВАНИЕ</w:t>
      </w:r>
      <w:r>
        <w:t xml:space="preserve"> ОРГАНИЗАЦИИ</w:t>
      </w:r>
      <w:r>
        <w:t>, зарегистрированной и проживающей по адресу: АДРЕС,</w:t>
      </w:r>
    </w:p>
    <w:p w:rsidR="00A77B3E" w:rsidP="00C14942">
      <w:pPr>
        <w:jc w:val="both"/>
      </w:pPr>
    </w:p>
    <w:p w:rsidR="00A77B3E" w:rsidP="00C14942">
      <w:pPr>
        <w:jc w:val="center"/>
      </w:pPr>
      <w:r>
        <w:t>У С Т А Н О В И Л:</w:t>
      </w:r>
    </w:p>
    <w:p w:rsidR="00A77B3E" w:rsidP="00C14942">
      <w:pPr>
        <w:jc w:val="both"/>
      </w:pPr>
    </w:p>
    <w:p w:rsidR="00A77B3E" w:rsidP="00C14942">
      <w:pPr>
        <w:ind w:firstLine="720"/>
        <w:jc w:val="both"/>
      </w:pPr>
      <w:r>
        <w:t>ДАТА ст. инспектором ДПС ГДПС ГИБДД ОМВД России по Черноморскому району составлен  протокол об административном правонарушении 82 АП № НОМЕР</w:t>
      </w:r>
      <w:r>
        <w:t>, согласно которому ДАТА, в ВРЕМЯ</w:t>
      </w:r>
      <w:r>
        <w:t xml:space="preserve"> часов, </w:t>
      </w:r>
      <w:r>
        <w:t>Гумин</w:t>
      </w:r>
      <w:r>
        <w:t xml:space="preserve"> Ю.В., находясь на АДРЕС</w:t>
      </w:r>
      <w:r>
        <w:t>,</w:t>
      </w:r>
      <w:r>
        <w:t xml:space="preserve"> управляла принадлежащим ей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 этом оставила место ДТП, участником которого она являлась, чем нарушила п.2.5 ПДД РФ, т</w:t>
      </w:r>
      <w:r>
        <w:t>.е. совершила администра</w:t>
      </w:r>
      <w:r>
        <w:t>тивное правонарушение, предусмотренное ч.2 ст.12.27 КоАП РФ.</w:t>
      </w:r>
    </w:p>
    <w:p w:rsidR="00A77B3E" w:rsidP="00C14942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правонарушении, - </w:t>
      </w:r>
      <w:r>
        <w:t>Гумин</w:t>
      </w:r>
      <w:r>
        <w:t xml:space="preserve"> Ю.В. пояснила, что ДАТА г. примерно в девять часов вечера у нее похитили к</w:t>
      </w:r>
      <w:r>
        <w:t>ошелек с деньгами, она очень расстроилась, после чего стала употреблять пиво, затем села в машину и решила поехать посмотреть на ночное море.</w:t>
      </w:r>
      <w:r>
        <w:t xml:space="preserve"> Отъехав несколько метров по АДРЕС, она остановилась, сидела в машине, смотрела в телефон. В это время к ней подъех</w:t>
      </w:r>
      <w:r>
        <w:t>али работники ГИБДД и сообщили ей, что она совершила ДТП, показали на ее машине небольшую царапину. Пояснила, что умысла на оставление места ДТП она не имела, никаких посторонних звуков не слышала, уехала с места стоянки, так как не предполагала и не знала</w:t>
      </w:r>
      <w:r>
        <w:t>, что могла зацепить другую машину. От подписи в протоколе и получении копии протокола она отказалась, так как находилась в состоянии алкогольного опьянения, а также была расстроена кражей кошелька со всеми денежными средствами, поэтому плохо осознавала, ч</w:t>
      </w:r>
      <w:r>
        <w:t>то происходит.  Просила переквалифицировать ее действия с ч.2 ст.12.27 КоАП РФ на ч.1 ст. 12.27 КоАП РФ.</w:t>
      </w:r>
    </w:p>
    <w:p w:rsidR="00A77B3E" w:rsidP="00C14942">
      <w:pPr>
        <w:ind w:firstLine="720"/>
        <w:jc w:val="both"/>
      </w:pPr>
      <w:r>
        <w:t>Выслушав  лицо, привлекаемое к административной ответственности, исследовав материалы дела, оценив доказательства, имеющиеся в деле, судья приходит к с</w:t>
      </w:r>
      <w:r>
        <w:t xml:space="preserve">ледующему. </w:t>
      </w:r>
    </w:p>
    <w:p w:rsidR="00A77B3E" w:rsidP="00C14942">
      <w:pPr>
        <w:ind w:firstLine="720"/>
        <w:jc w:val="both"/>
      </w:pPr>
      <w:r>
        <w:t>В соответствии с частью 2 статьи 12.27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</w:t>
      </w:r>
      <w:r>
        <w:t xml:space="preserve">м для привлечения </w:t>
      </w:r>
      <w:r>
        <w:t>Гумин</w:t>
      </w:r>
      <w:r>
        <w:t xml:space="preserve"> Ю.В. к административной ответственности)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</w:t>
      </w:r>
      <w:r>
        <w:t>а срок от одного</w:t>
      </w:r>
      <w:r>
        <w:t xml:space="preserve"> года до полутора лет или административный арест на срок до пятнадцати суток.</w:t>
      </w:r>
    </w:p>
    <w:p w:rsidR="00A77B3E" w:rsidP="00C14942">
      <w:pPr>
        <w:ind w:firstLine="720"/>
        <w:jc w:val="both"/>
      </w:pPr>
      <w:r>
        <w:t>Правилами дорожного движения, утвержденными постановлением Совета Министров - Правительства Российской Федерации от 23 октября 1993 года № 1090, определено, что д</w:t>
      </w:r>
      <w:r>
        <w:t>орожно-транспортным происшествием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</w:t>
      </w:r>
      <w:r>
        <w:t>ерб.</w:t>
      </w:r>
    </w:p>
    <w:p w:rsidR="00A77B3E" w:rsidP="00C14942">
      <w:pPr>
        <w:ind w:firstLine="720"/>
        <w:jc w:val="both"/>
      </w:pPr>
      <w:r>
        <w:t>Согласно пункту 2.5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</w:t>
      </w:r>
      <w:r>
        <w:t>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 w:rsidP="00C14942">
      <w:pPr>
        <w:ind w:firstLine="720"/>
        <w:jc w:val="both"/>
      </w:pPr>
      <w:r>
        <w:t>Согласно пункту 20 Постановления Пленума Верховного Суда Россий</w:t>
      </w:r>
      <w:r>
        <w:t>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статьей 1</w:t>
      </w:r>
      <w:r>
        <w:t>2.27 Кодекса Российской Федерации об административных правонарушениях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</w:t>
      </w:r>
      <w:r>
        <w:t xml:space="preserve"> происшествие имело место на д</w:t>
      </w:r>
      <w:r>
        <w:t>ороге, в том числе на дороге, находящейся в пределах прилегающей территории (например, на парковке).</w:t>
      </w:r>
    </w:p>
    <w:p w:rsidR="00A77B3E" w:rsidP="00C14942">
      <w:pPr>
        <w:ind w:firstLine="720"/>
        <w:jc w:val="both"/>
      </w:pPr>
      <w:r>
        <w:t>Оставление водителем в нарушение требований Правила дорожного движения места дорожно-транспортного происшествия, участником которого он являлся, в том числ</w:t>
      </w:r>
      <w:r>
        <w:t>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</w:t>
      </w:r>
      <w:r>
        <w:t>ует объективную сторону состава административного правонарушения, предусмотренного частью 2 статьи 12.27 Кодекса Российской</w:t>
      </w:r>
      <w:r>
        <w:t xml:space="preserve"> Федерации об </w:t>
      </w:r>
      <w:r>
        <w:t>административных</w:t>
      </w:r>
      <w:r>
        <w:t>.</w:t>
      </w:r>
    </w:p>
    <w:p w:rsidR="00A77B3E" w:rsidP="00C14942">
      <w:pPr>
        <w:ind w:firstLine="720"/>
        <w:jc w:val="both"/>
      </w:pPr>
      <w:r>
        <w:t>Субъективная сторона состава административного правонарушения, предусмотренного частью 2 статьи 12.27</w:t>
      </w:r>
      <w:r>
        <w:t xml:space="preserve"> Кодекса Российской Федерации об </w:t>
      </w:r>
      <w:r>
        <w:t>административных</w:t>
      </w:r>
      <w:r>
        <w:t>, характеризуется умышленной формой вины.</w:t>
      </w:r>
    </w:p>
    <w:p w:rsidR="00A77B3E" w:rsidP="00C14942">
      <w:pPr>
        <w:ind w:firstLine="720"/>
        <w:jc w:val="both"/>
      </w:pPr>
      <w:r>
        <w:t>В пункте 11 Постановления Пленума Верховного Суда Российской Федерации от 24.10.2006 № 18 «О некоторых вопросах, возникающих у судов при применении Особенной части К</w:t>
      </w:r>
      <w:r>
        <w:t>одекса Российской Федерации об административных правонарушениях» разъяснено, что к действиям водителя, образующим объективную сторону состава административного правонарушения, предусмотренного ч. 1 ст. 12.27 КоАП РФ, в частности относятся:</w:t>
      </w:r>
    </w:p>
    <w:p w:rsidR="00A77B3E" w:rsidP="00C14942">
      <w:pPr>
        <w:ind w:firstLine="720"/>
        <w:jc w:val="both"/>
      </w:pPr>
      <w:r>
        <w:t>- невыполнение п</w:t>
      </w:r>
      <w:r>
        <w:t>редусмотренной пунктом 2.5 ПДД обязанности немедленно остановиться, не трогать с места транспортное средство; включить аварийную световую сигнализацию и выставить знак аварийной остановки; не перемещать предметы, имеющие отношение к происшествию; принять м</w:t>
      </w:r>
      <w:r>
        <w:t>еры для оказания первой помощи пострадавшим и направления их в лечебное учреждение; при необходимости освобождения проезжей части зафиксировать в присутствии свидетелей положение транспортных средств, следы и предметы, относящиеся к дорожно-транспортному п</w:t>
      </w:r>
      <w:r>
        <w:t>роисшествию, принять меры для их сохранения; сообщить о случившемся в полицию, записать фамилии и адреса очевидцев и т.п.;</w:t>
      </w:r>
    </w:p>
    <w:p w:rsidR="00A77B3E" w:rsidP="00C14942">
      <w:pPr>
        <w:ind w:firstLine="720"/>
        <w:jc w:val="both"/>
      </w:pPr>
      <w:r>
        <w:t>- невыполнение установленных пунктами 2.6 и 2.6.1 ПДД правил, разрешающих покинуть место дорожно-транспортного происшествия, если нет</w:t>
      </w:r>
      <w:r>
        <w:t xml:space="preserve"> пострадавших и разногласий между его участниками в оценке обстоятельств произошедшего, но обязывающих оформить дорожно-транспортное происшествие либо на ближайшем посту дорожно-патрульной службы (пункт 2.6), либо, в соответствии с Правилами обязательного </w:t>
      </w:r>
      <w:r>
        <w:t>страхования гражданской ответственности владельцев транспортных средств, без участия сотрудников полиции (пункт 2.6.1).</w:t>
      </w:r>
    </w:p>
    <w:p w:rsidR="00A77B3E" w:rsidP="00C14942">
      <w:pPr>
        <w:ind w:firstLine="720"/>
        <w:jc w:val="both"/>
      </w:pPr>
      <w:r>
        <w:t>Действия водителя, оставившего в нарушение требований пункта 2.5 Правил дорожного движения место дорожно-транспортного происшествия, уча</w:t>
      </w:r>
      <w:r>
        <w:t>стником которого он являлся, образуют 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правонарушениях.</w:t>
      </w:r>
    </w:p>
    <w:p w:rsidR="00A77B3E" w:rsidP="00C14942">
      <w:pPr>
        <w:ind w:firstLine="720"/>
        <w:jc w:val="both"/>
      </w:pPr>
      <w:r>
        <w:t>Тем самым, Кодексом Российской Федерации об админис</w:t>
      </w:r>
      <w:r>
        <w:t>тративных правонарушениях во взаимосвязи с Правилами дорожного движения Российской Федерации дифференцируется ответственность не выполнившего свои обязанности водителя в зависимости от того, пытался ли он скрыться с места происшествия вопреки законным инте</w:t>
      </w:r>
      <w:r>
        <w:t>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</w:t>
      </w:r>
    </w:p>
    <w:p w:rsidR="00A77B3E" w:rsidP="00C14942">
      <w:pPr>
        <w:ind w:firstLine="720"/>
        <w:jc w:val="both"/>
      </w:pPr>
      <w:r>
        <w:t>Из материалов дела следует, что обстоятельства дорожно-транспортного проис</w:t>
      </w:r>
      <w:r>
        <w:t xml:space="preserve">шествия были установлены с участием </w:t>
      </w:r>
      <w:r>
        <w:t>Гумин</w:t>
      </w:r>
      <w:r>
        <w:t xml:space="preserve"> Ю.В., в протоколе об административном правонарушении, предусмотренном частью 2 статьи 12.27 Кодекса Российской Федерации об административных правонарушениях, поставлена отметка о том, что она отказалась его подписы</w:t>
      </w:r>
      <w:r>
        <w:t xml:space="preserve">вать, от получения копии протокола отказалась. Материалы ДТП оформлены в присутствии </w:t>
      </w:r>
      <w:r>
        <w:t>Гумин</w:t>
      </w:r>
      <w:r>
        <w:t xml:space="preserve"> Ю.В. и другого участника ДТП, содержат письменные объяснения </w:t>
      </w:r>
      <w:r>
        <w:t>Гумин</w:t>
      </w:r>
      <w:r>
        <w:t xml:space="preserve"> Ю.В., отобранные у нее в момент оформления документов о дорожно-транспортном происшествии, что так</w:t>
      </w:r>
      <w:r>
        <w:t xml:space="preserve">же свидетельствует о том, что </w:t>
      </w:r>
      <w:r>
        <w:t>Гумин</w:t>
      </w:r>
      <w:r>
        <w:t xml:space="preserve"> Ю.В.  присутствовала на месте дорожно-транспортного происшествия. </w:t>
      </w:r>
    </w:p>
    <w:p w:rsidR="00A77B3E" w:rsidP="00C14942">
      <w:pPr>
        <w:ind w:firstLine="720"/>
        <w:jc w:val="both"/>
      </w:pPr>
      <w:r>
        <w:t xml:space="preserve">То обстоятельство, что непосредственно после дорожно-транспортного происшествия </w:t>
      </w:r>
      <w:r>
        <w:t>Гумин</w:t>
      </w:r>
      <w:r>
        <w:t xml:space="preserve"> Ю.В. уехала с места происшествия, но в момент проведения процессуал</w:t>
      </w:r>
      <w:r>
        <w:t xml:space="preserve">ьных действий присутствовала, свидетельствует об отсутствии в ее действиях состава административного правонарушения, предусмотренного ч.2 ст. 12.27 КоАП РФ.   </w:t>
      </w:r>
    </w:p>
    <w:p w:rsidR="00A77B3E" w:rsidP="00C14942">
      <w:pPr>
        <w:ind w:firstLine="720"/>
        <w:jc w:val="both"/>
      </w:pPr>
      <w:r>
        <w:t xml:space="preserve">При таких обстоятельствах доказательств оставления </w:t>
      </w:r>
      <w:r>
        <w:t>Гумин</w:t>
      </w:r>
      <w:r>
        <w:t xml:space="preserve"> Ю.В. места дорожно-транспортного происш</w:t>
      </w:r>
      <w:r>
        <w:t xml:space="preserve">ествия, участником которого она являлась, материалы дела не содержат, доказательств, подтверждающих наличие умысла на совершение ею административного правонарушения, предусмотренного ч.2 ст.12.27 КоАП РФ, не представлено. </w:t>
      </w:r>
    </w:p>
    <w:p w:rsidR="00A77B3E" w:rsidP="00C14942">
      <w:pPr>
        <w:ind w:firstLine="720"/>
        <w:jc w:val="both"/>
      </w:pPr>
      <w:r>
        <w:t>Таким образом, мировой судья, счи</w:t>
      </w:r>
      <w:r>
        <w:t xml:space="preserve">тает, что действия </w:t>
      </w:r>
      <w:r>
        <w:t>Гумин</w:t>
      </w:r>
      <w:r>
        <w:t xml:space="preserve"> Ю.В. подлежат переквалификации с части 2 статьи 12.27 КоАП РФ на часть 1 статьи 12.27 КоАП РФ.</w:t>
      </w:r>
    </w:p>
    <w:p w:rsidR="00A77B3E" w:rsidP="00C14942">
      <w:pPr>
        <w:ind w:firstLine="720"/>
        <w:jc w:val="both"/>
      </w:pPr>
      <w:r>
        <w:t>Фактические обстоятельства дела подтверждаются исследованными в судебном заседании доказательствами:</w:t>
      </w:r>
    </w:p>
    <w:p w:rsidR="00A77B3E" w:rsidP="00C14942">
      <w:pPr>
        <w:ind w:firstLine="720"/>
        <w:jc w:val="both"/>
      </w:pPr>
      <w:r>
        <w:t xml:space="preserve">- протоколом об административном </w:t>
      </w:r>
      <w:r>
        <w:t>правонарушении 82 АП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14942">
      <w:pPr>
        <w:ind w:firstLine="720"/>
        <w:jc w:val="both"/>
      </w:pPr>
      <w:r>
        <w:t xml:space="preserve">- рапортом инспектора ДПС ГДПС ГИБДД ОМВД России по Черноморскому району </w:t>
      </w:r>
      <w:r>
        <w:t>от</w:t>
      </w:r>
      <w:r>
        <w:t xml:space="preserve"> ДАТА (л.д.2); </w:t>
      </w:r>
    </w:p>
    <w:p w:rsidR="00A77B3E" w:rsidP="00C14942">
      <w:pPr>
        <w:ind w:firstLine="720"/>
        <w:jc w:val="both"/>
      </w:pPr>
      <w:r>
        <w:t xml:space="preserve">- копией схемы места совершения административного правонарушения </w:t>
      </w:r>
      <w:r>
        <w:t>от</w:t>
      </w:r>
      <w:r>
        <w:t xml:space="preserve"> ДАТА (л.д.3 оборот); </w:t>
      </w:r>
    </w:p>
    <w:p w:rsidR="00A77B3E" w:rsidP="00C14942">
      <w:pPr>
        <w:ind w:firstLine="720"/>
        <w:jc w:val="both"/>
      </w:pPr>
      <w:r>
        <w:t>- копией письменного объясне</w:t>
      </w:r>
      <w:r>
        <w:t xml:space="preserve">ния ФИО </w:t>
      </w:r>
      <w:r>
        <w:t>от</w:t>
      </w:r>
      <w:r>
        <w:t xml:space="preserve"> ДАТА (л.д.4);</w:t>
      </w:r>
    </w:p>
    <w:p w:rsidR="00A77B3E" w:rsidP="00C14942">
      <w:pPr>
        <w:ind w:firstLine="720"/>
        <w:jc w:val="both"/>
      </w:pPr>
      <w:r>
        <w:t xml:space="preserve">- копией письменного объяснения </w:t>
      </w:r>
      <w:r>
        <w:t>Гумин</w:t>
      </w:r>
      <w:r>
        <w:t xml:space="preserve"> Ю.В. </w:t>
      </w:r>
      <w:r>
        <w:t>от</w:t>
      </w:r>
      <w:r>
        <w:t xml:space="preserve"> ДАТА (л.д.4 оборот);</w:t>
      </w:r>
    </w:p>
    <w:p w:rsidR="00A77B3E" w:rsidP="00C14942">
      <w:pPr>
        <w:ind w:firstLine="720"/>
        <w:jc w:val="both"/>
      </w:pPr>
      <w:r>
        <w:t xml:space="preserve">- копией справки о ДТП </w:t>
      </w:r>
      <w:r>
        <w:t>от</w:t>
      </w:r>
      <w:r>
        <w:t xml:space="preserve"> ДАТА (л.д.5);</w:t>
      </w:r>
    </w:p>
    <w:p w:rsidR="00A77B3E" w:rsidP="00C14942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(л.д.6-7); </w:t>
      </w:r>
    </w:p>
    <w:p w:rsidR="00A77B3E" w:rsidP="00C14942">
      <w:pPr>
        <w:ind w:firstLine="720"/>
        <w:jc w:val="both"/>
      </w:pPr>
      <w:r>
        <w:t>- распечаткой результатов поиска правонарушений (л.д.10);</w:t>
      </w:r>
    </w:p>
    <w:p w:rsidR="00A77B3E" w:rsidP="00C14942">
      <w:pPr>
        <w:ind w:firstLine="720"/>
        <w:jc w:val="both"/>
      </w:pPr>
      <w:r>
        <w:t>- дополнением к протоколу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которому, по информации ФИС ГИБДД-М, </w:t>
      </w:r>
      <w:r>
        <w:t>Гумин</w:t>
      </w:r>
      <w:r>
        <w:t xml:space="preserve"> Ю.В. получала водительское удостоверение № НОМЕР</w:t>
      </w:r>
      <w:r>
        <w:t xml:space="preserve"> (л.д.13).</w:t>
      </w:r>
    </w:p>
    <w:p w:rsidR="00A77B3E" w:rsidP="00C14942">
      <w:pPr>
        <w:ind w:firstLine="720"/>
        <w:jc w:val="both"/>
      </w:pPr>
      <w:r>
        <w:t xml:space="preserve">Согласно правовой позиции, изложенной в пункте 20 Постановления Пленума Верховного Суда Российской Федерации </w:t>
      </w:r>
      <w:r>
        <w:t>от 24 марта 2005 года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</w:t>
      </w:r>
      <w:r>
        <w:t>вных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</w:t>
      </w:r>
      <w:r>
        <w:t xml:space="preserve"> </w:t>
      </w:r>
      <w:r>
        <w:t>административной ответственности, на другую статью (часть статьи) КоАП РФ, предусматривающу</w:t>
      </w:r>
      <w:r>
        <w:t xml:space="preserve">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</w:t>
      </w:r>
      <w:r>
        <w:t>органов, при условии, что назначаемое наказание не ухудшит положение лица, в</w:t>
      </w:r>
      <w:r>
        <w:t xml:space="preserve"> отношении которого ведется производство по делу.    </w:t>
      </w:r>
    </w:p>
    <w:p w:rsidR="00A77B3E" w:rsidP="00C14942">
      <w:pPr>
        <w:ind w:firstLine="720"/>
        <w:jc w:val="both"/>
      </w:pPr>
      <w:r>
        <w:t xml:space="preserve">Составы административных правонарушений, предусмотренные частью 1 ст.12.27 </w:t>
      </w:r>
      <w:r>
        <w:t xml:space="preserve">КоАП РФ и частью 2 ст.12.27 КоАП РФ, имеют единый родовой объект посягательства. </w:t>
      </w:r>
      <w:r>
        <w:t>Санкция части 1 статьи 12.27 КоАП РФ предусмат</w:t>
      </w:r>
      <w:r>
        <w:t>ривает менее строгое наказание, чем санкция части 2 статьи 12.27 КоАП РФ, следовательно, положение лица, в отношении которого ведется производство по делу, не ухудшается и не усиливается.</w:t>
      </w:r>
    </w:p>
    <w:p w:rsidR="00A77B3E" w:rsidP="00C14942">
      <w:pPr>
        <w:ind w:firstLine="720"/>
        <w:jc w:val="both"/>
      </w:pPr>
      <w:r>
        <w:t>При назначении административного наказания физическому лицу учитываю</w:t>
      </w:r>
      <w:r>
        <w:t>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</w:t>
      </w:r>
      <w:r>
        <w:t>азванного Кодекса).</w:t>
      </w:r>
    </w:p>
    <w:p w:rsidR="00A77B3E" w:rsidP="00C14942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14942">
      <w:pPr>
        <w:ind w:firstLine="720"/>
        <w:jc w:val="both"/>
      </w:pPr>
      <w:r>
        <w:t xml:space="preserve">Отягчающих ответственность </w:t>
      </w:r>
      <w:r>
        <w:t>Гумин</w:t>
      </w:r>
      <w:r>
        <w:t xml:space="preserve"> Ю.В. обстоятельств, предусмотренных</w:t>
      </w:r>
      <w:r>
        <w:t xml:space="preserve"> ст.4.3 Кодекса Российской Федерации об административных правонарушениях, судом не установлено.</w:t>
      </w:r>
    </w:p>
    <w:p w:rsidR="00A77B3E" w:rsidP="00C14942">
      <w:pPr>
        <w:ind w:firstLine="720"/>
        <w:jc w:val="both"/>
      </w:pPr>
      <w:r>
        <w:t>Принимая во внимание характер совершенного административного правонарушения, с учетом данных о личности привлекаемого лица, наличия смягчающих и отсутствия отяг</w:t>
      </w:r>
      <w:r>
        <w:t xml:space="preserve">чающих административную ответственность обстоятельств, мировой судья считает справедливым назначить </w:t>
      </w:r>
      <w:r>
        <w:t>Гумин</w:t>
      </w:r>
      <w:r>
        <w:t xml:space="preserve"> Ю.В.  наказание в виде административного штрафа в пределах санкции статьи.</w:t>
      </w:r>
    </w:p>
    <w:p w:rsidR="00A77B3E" w:rsidP="00C14942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C14942">
      <w:pPr>
        <w:jc w:val="both"/>
      </w:pPr>
    </w:p>
    <w:p w:rsidR="00A77B3E" w:rsidP="00C14942">
      <w:pPr>
        <w:jc w:val="center"/>
      </w:pPr>
      <w:r>
        <w:t>П</w:t>
      </w:r>
      <w:r>
        <w:t xml:space="preserve"> О С Т А Н О В И Л:</w:t>
      </w:r>
    </w:p>
    <w:p w:rsidR="00A77B3E" w:rsidP="00C14942">
      <w:pPr>
        <w:jc w:val="both"/>
      </w:pPr>
    </w:p>
    <w:p w:rsidR="00A77B3E" w:rsidP="00C14942">
      <w:pPr>
        <w:ind w:firstLine="720"/>
        <w:jc w:val="both"/>
      </w:pPr>
      <w:r>
        <w:t xml:space="preserve">Признать </w:t>
      </w:r>
      <w:r>
        <w:t>Гумин</w:t>
      </w:r>
      <w:r>
        <w:t xml:space="preserve"> Юлию Владимировну, ПАСПОРТНЫЕ ДАННЫЕ, гражданку Российской Федерации, виновной в совершении административного правонарушения, предусмотренного ч.1 ст.12.27 Кодекса Российской Федер</w:t>
      </w:r>
      <w:r>
        <w:t>ации об административных правонарушениях и подвергнуть административному наказанию в виде штрафа в размере 1 000 (одна тысяча) рублей.</w:t>
      </w:r>
    </w:p>
    <w:p w:rsidR="00A77B3E" w:rsidP="00C14942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03100643000000017500, получатель – УФК по Р</w:t>
      </w:r>
      <w:r>
        <w:t>еспублике Крым (ОМВД России по Черноморскому району); БИК – 013510002; КПП 911001001; ОКТМО 35656401; ИНН 9110000232; КБК 18811601123010001140; УИН 18810491223100001216, постановление №5-92-343/2022.</w:t>
      </w:r>
    </w:p>
    <w:p w:rsidR="00A77B3E" w:rsidP="00C14942">
      <w:pPr>
        <w:ind w:firstLine="720"/>
        <w:jc w:val="both"/>
      </w:pPr>
      <w:r>
        <w:t xml:space="preserve">Разъяснить </w:t>
      </w:r>
      <w:r>
        <w:t>Гумин</w:t>
      </w:r>
      <w:r>
        <w:t xml:space="preserve"> Ю.В., что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C14942">
      <w:pPr>
        <w:ind w:firstLine="720"/>
        <w:jc w:val="both"/>
      </w:pPr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</w:t>
      </w:r>
      <w:r>
        <w:t>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</w:t>
      </w:r>
      <w:r>
        <w:t xml:space="preserve"> частью 3 статьи 12.27 настоящего Кодекса, не позднее двадцати дней</w:t>
      </w:r>
      <w: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</w:t>
      </w:r>
      <w:r>
        <w:t>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C14942">
      <w:pPr>
        <w:ind w:firstLine="720"/>
        <w:jc w:val="both"/>
      </w:pPr>
      <w:r>
        <w:t>Неуплата административного штрафа в срок, преду</w:t>
      </w:r>
      <w:r>
        <w:t>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 w:rsidP="00C14942">
      <w:pPr>
        <w:ind w:firstLine="720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C14942">
      <w:pPr>
        <w:ind w:firstLine="720"/>
        <w:jc w:val="both"/>
      </w:pPr>
      <w:r>
        <w:t>Постановление может быть о</w:t>
      </w:r>
      <w:r>
        <w:t>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14942">
      <w:pPr>
        <w:jc w:val="both"/>
      </w:pPr>
    </w:p>
    <w:p w:rsidR="00A77B3E" w:rsidP="00C14942">
      <w:pPr>
        <w:jc w:val="both"/>
      </w:pPr>
    </w:p>
    <w:p w:rsidR="00A77B3E" w:rsidP="00C1494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подпись </w:t>
      </w:r>
      <w:r>
        <w:tab/>
      </w:r>
      <w:r>
        <w:t xml:space="preserve">                        О.В. </w:t>
      </w:r>
      <w:r>
        <w:t>Байбарза</w:t>
      </w:r>
    </w:p>
    <w:p w:rsidR="00C14942" w:rsidP="00C14942">
      <w:pPr>
        <w:ind w:firstLine="720"/>
        <w:jc w:val="both"/>
      </w:pPr>
    </w:p>
    <w:p w:rsidR="00A77B3E" w:rsidP="00C14942">
      <w:pPr>
        <w:jc w:val="both"/>
      </w:pPr>
    </w:p>
    <w:p w:rsidR="00C14942" w:rsidRPr="006D51A8" w:rsidP="00C14942">
      <w:pPr>
        <w:ind w:firstLine="720"/>
        <w:jc w:val="both"/>
      </w:pPr>
      <w:r w:rsidRPr="006D51A8">
        <w:t>«СОГЛАСОВАНО»</w:t>
      </w:r>
    </w:p>
    <w:p w:rsidR="00C14942" w:rsidRPr="006D51A8" w:rsidP="00C14942">
      <w:pPr>
        <w:ind w:firstLine="720"/>
        <w:jc w:val="both"/>
      </w:pPr>
    </w:p>
    <w:p w:rsidR="00C14942" w:rsidRPr="006D51A8" w:rsidP="00C14942">
      <w:pPr>
        <w:ind w:firstLine="720"/>
        <w:jc w:val="both"/>
      </w:pPr>
      <w:r w:rsidRPr="006D51A8">
        <w:t>Мировой судья</w:t>
      </w:r>
    </w:p>
    <w:p w:rsidR="00C14942" w:rsidRPr="006D51A8" w:rsidP="00C14942">
      <w:pPr>
        <w:ind w:firstLine="720"/>
        <w:jc w:val="both"/>
      </w:pPr>
      <w:r w:rsidRPr="006D51A8">
        <w:t>судебного участка №92</w:t>
      </w:r>
    </w:p>
    <w:p w:rsidR="00C14942" w:rsidRPr="006D51A8" w:rsidP="00C1494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C14942" w:rsidP="00C14942">
      <w:pPr>
        <w:jc w:val="both"/>
      </w:pPr>
    </w:p>
    <w:sectPr w:rsidSect="00C1494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42"/>
    <w:rsid w:val="006D51A8"/>
    <w:rsid w:val="00A77B3E"/>
    <w:rsid w:val="00C149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