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075488">
      <w:pPr>
        <w:jc w:val="both"/>
      </w:pPr>
      <w:r>
        <w:t xml:space="preserve">                 </w:t>
      </w:r>
      <w:r w:rsidR="00075488">
        <w:t xml:space="preserve">                                                                                                         </w:t>
      </w:r>
      <w:r>
        <w:t xml:space="preserve">  Дело №5-92-354/2017</w:t>
      </w:r>
    </w:p>
    <w:p w:rsidR="00A77B3E" w:rsidP="00075488">
      <w:pPr>
        <w:jc w:val="both"/>
      </w:pPr>
      <w:r>
        <w:t xml:space="preserve">                                                         П О С Т А Н О В Л Е Н И Е</w:t>
      </w:r>
    </w:p>
    <w:p w:rsidR="00A77B3E" w:rsidP="00075488">
      <w:pPr>
        <w:jc w:val="both"/>
      </w:pPr>
    </w:p>
    <w:p w:rsidR="00A77B3E" w:rsidP="00075488">
      <w:pPr>
        <w:jc w:val="both"/>
      </w:pPr>
      <w:r>
        <w:t xml:space="preserve">13 сентября 2017 года                                        </w:t>
      </w:r>
      <w:r w:rsidR="00075488">
        <w:t xml:space="preserve">                  </w:t>
      </w:r>
      <w:r>
        <w:t>пгт</w:t>
      </w:r>
      <w:r>
        <w:t>. Черноморское, Республика Крым</w:t>
      </w:r>
    </w:p>
    <w:p w:rsidR="00A77B3E" w:rsidP="00075488">
      <w:pPr>
        <w:jc w:val="both"/>
      </w:pPr>
    </w:p>
    <w:p w:rsidR="00A77B3E" w:rsidP="0007548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</w:t>
      </w:r>
      <w:r>
        <w:t xml:space="preserve">и №6 по Республике Крым, в отношении должностного лица – бухгалтера </w:t>
      </w:r>
      <w:r w:rsidR="00075488">
        <w:t>НАИМЕНОВАНИЕ ОРГАНИЗАЦИИ</w:t>
      </w:r>
      <w:r>
        <w:t xml:space="preserve"> Кошелевой Ирины Викторовны, ПАСПОРТНЫЕ </w:t>
      </w:r>
      <w:r w:rsidR="00075488">
        <w:t>ДАННЫЕ, зарегистрированной</w:t>
      </w:r>
      <w:r>
        <w:t xml:space="preserve"> и проживающей по адресу: АДРЕС, </w:t>
      </w:r>
    </w:p>
    <w:p w:rsidR="00A77B3E" w:rsidP="00075488">
      <w:pPr>
        <w:ind w:firstLine="720"/>
        <w:jc w:val="both"/>
      </w:pPr>
      <w:r>
        <w:t>о совершении административного правонарушения, п</w:t>
      </w:r>
      <w:r>
        <w:t>редусмотренного ч.1 ст.15.6 КоАП РФ,</w:t>
      </w:r>
    </w:p>
    <w:p w:rsidR="00A77B3E" w:rsidP="00075488">
      <w:pPr>
        <w:jc w:val="both"/>
      </w:pPr>
      <w:r>
        <w:t xml:space="preserve">                                                   </w:t>
      </w:r>
      <w:r>
        <w:t xml:space="preserve">          У С Т А Н О В И Л:</w:t>
      </w:r>
    </w:p>
    <w:p w:rsidR="00A77B3E" w:rsidP="00075488">
      <w:pPr>
        <w:jc w:val="both"/>
      </w:pPr>
    </w:p>
    <w:p w:rsidR="00A77B3E" w:rsidP="00075488">
      <w:pPr>
        <w:ind w:firstLine="720"/>
        <w:jc w:val="both"/>
      </w:pPr>
      <w:r>
        <w:t xml:space="preserve">Бухгалтер </w:t>
      </w:r>
      <w:r w:rsidR="00075488">
        <w:t>НАИМЕНОВАНИЕ ОРГАНИЗАЦИИ</w:t>
      </w:r>
      <w:r>
        <w:t xml:space="preserve"> – Кошелева И.В. совершила нарушение законодательства о налогах и сборах, при следующих </w:t>
      </w:r>
      <w:r>
        <w:t>обстоятельствах:</w:t>
      </w:r>
    </w:p>
    <w:p w:rsidR="00A77B3E" w:rsidP="00075488">
      <w:pPr>
        <w:ind w:firstLine="720"/>
        <w:jc w:val="both"/>
      </w:pPr>
      <w:r>
        <w:t>ДАТА</w:t>
      </w:r>
      <w:r>
        <w:t xml:space="preserve"> находясь по адресу: АДРЕС</w:t>
      </w:r>
      <w:r>
        <w:t xml:space="preserve">, являясь должностным лицом, а именно бухгалтером </w:t>
      </w:r>
      <w:r>
        <w:t>НАИМЕНОВАНИЕ ОРГАНИЗАЦИИ</w:t>
      </w:r>
      <w:r>
        <w:t>, Кошелева И.В., не представила в МИФНС России №6 по Республике Крым в установленн</w:t>
      </w:r>
      <w:r>
        <w:t>ый п.1, п.3 статьи 386 Налогового кодекса Российской Федерации срок налоговую декларацию (налоговый расчет авансового платежа) по налогу на имущество организаций за 1 полугодие 2017 года.</w:t>
      </w:r>
    </w:p>
    <w:p w:rsidR="00A77B3E" w:rsidP="008F79F3">
      <w:pPr>
        <w:ind w:firstLine="720"/>
        <w:jc w:val="both"/>
      </w:pPr>
      <w:r>
        <w:t>Срок представления налоговой декларации (налогового расчета авансово</w:t>
      </w:r>
      <w:r>
        <w:t>го платежа) по налогу на имущество организаций за 1 полугодие 2017 года не позднее ДАТА.</w:t>
      </w:r>
    </w:p>
    <w:p w:rsidR="00A77B3E" w:rsidP="008F79F3">
      <w:pPr>
        <w:ind w:firstLine="720"/>
        <w:jc w:val="both"/>
      </w:pPr>
      <w:r>
        <w:t xml:space="preserve">Фактически налоговая декларация по налогу на имущество организаций за 1 полугодие 2017 года представлена в МИФНС России №6 по РК бухгалтером </w:t>
      </w:r>
      <w:r>
        <w:t>НАИМЕНОВАНИЕ ОРГАНИЗАЦИИ</w:t>
      </w:r>
      <w:r>
        <w:t xml:space="preserve"> Кошелевой И.В. в электронной форме по телекоммуникационным каналам связи через оператора электронного документооборота с нарушением срока – ДАТА (рег.№ 1643810).</w:t>
      </w:r>
    </w:p>
    <w:p w:rsidR="00A77B3E" w:rsidP="008F79F3">
      <w:pPr>
        <w:ind w:firstLine="720"/>
        <w:jc w:val="both"/>
      </w:pPr>
      <w:r>
        <w:t>В судебном заседании Кошелева И.В.  вину признала полностью.</w:t>
      </w:r>
    </w:p>
    <w:p w:rsidR="00A77B3E" w:rsidP="008F79F3">
      <w:pPr>
        <w:ind w:firstLine="720"/>
        <w:jc w:val="both"/>
      </w:pPr>
      <w:r>
        <w:t>Суд, заслушав правонаруш</w:t>
      </w:r>
      <w:r>
        <w:t xml:space="preserve">ителя, изучив материалы дела, приходит к мнению о правомерности вменения в действия Кошелевой И.В.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</w:t>
      </w:r>
      <w: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8F79F3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</w:t>
      </w:r>
      <w: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F79F3">
      <w:pPr>
        <w:ind w:firstLine="720"/>
        <w:jc w:val="both"/>
      </w:pPr>
      <w:r>
        <w:t>Главой 26 КоАП РФ предусмотрены предмет доказывания, доказательства, оценка д</w:t>
      </w:r>
      <w:r>
        <w:t>оказательств.</w:t>
      </w:r>
    </w:p>
    <w:p w:rsidR="00A77B3E" w:rsidP="008F79F3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</w:t>
      </w:r>
      <w:r>
        <w:t>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F79F3">
      <w:pPr>
        <w:ind w:firstLine="720"/>
        <w:jc w:val="both"/>
      </w:pPr>
      <w:r>
        <w:t>В соответствии с п.1 ст.386 НК РФ налогоплательщики обязаны по истечении каждого отчетного и налогового пе</w:t>
      </w:r>
      <w:r>
        <w:t xml:space="preserve">риода представлять в налоговые органы по своему </w:t>
      </w:r>
      <w:r>
        <w:t>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</w:t>
      </w:r>
      <w:r>
        <w:t xml:space="preserve">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 В </w:t>
      </w:r>
      <w:r>
        <w:t>отношении имущества, имеющего местонахождение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(или) за пределами территории Российской Федерации (для ро</w:t>
      </w:r>
      <w:r>
        <w:t>ссийских организаций), налоговые расчеты по авансовым платежам по налогу и налоговая декларация по налогу представляются в налоговый орган по местонахождению российской организации (месту постановки на учет в налоговых органах постоянного представительства</w:t>
      </w:r>
      <w:r>
        <w:t xml:space="preserve"> иностранной организации). При этом в отношении имущества, указанного в абзацах первом - третьем пункта 24 статьи 381 настоящего Кодекса, налоговые расчеты по авансовым платежам по налогу не предоставляются. Налогоплательщики, в соответствии со статьей 83 </w:t>
      </w:r>
      <w:r>
        <w:t xml:space="preserve">настоящего Кодекса отнесенные к категории крупнейших, представляют налоговые декларации (расчеты) в налоговый орган по месту учета в качестве крупнейших налогоплательщиков.       </w:t>
      </w:r>
    </w:p>
    <w:p w:rsidR="00A77B3E" w:rsidP="00075488">
      <w:pPr>
        <w:jc w:val="both"/>
      </w:pPr>
      <w:r>
        <w:t xml:space="preserve">  </w:t>
      </w:r>
      <w:r>
        <w:tab/>
        <w:t>В соответствии с п.2 ст.386 НК РФ налогоплательщики представляют налоговы</w:t>
      </w:r>
      <w:r>
        <w:t>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075488">
      <w:pPr>
        <w:jc w:val="both"/>
      </w:pPr>
      <w:r>
        <w:tab/>
        <w:t>Согласно п.2 ст.379 НК РФ, ст.3 Закона Республики Крым от 19 ноября 2014 г. N 7-ЗРК/2014 "О налоге на имущество организаций" отче</w:t>
      </w:r>
      <w:r>
        <w:t>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A77B3E" w:rsidP="008F79F3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</w:t>
      </w:r>
      <w:r>
        <w:t>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F79F3">
      <w:pPr>
        <w:ind w:firstLine="720"/>
        <w:jc w:val="both"/>
      </w:pPr>
      <w:r>
        <w:t>Факт совершения Кошелевой И.В.  административного правонарушения подтверждается:</w:t>
      </w:r>
    </w:p>
    <w:p w:rsidR="00A77B3E" w:rsidP="008F79F3">
      <w:pPr>
        <w:ind w:firstLine="720"/>
        <w:jc w:val="both"/>
      </w:pPr>
      <w:r>
        <w:t>-протоколом об а</w:t>
      </w:r>
      <w:r>
        <w:t>дминистративном правонарушении №2215 от ДАТА (л.д.3-4);</w:t>
      </w:r>
    </w:p>
    <w:p w:rsidR="00A77B3E" w:rsidP="008F79F3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8F79F3">
      <w:pPr>
        <w:ind w:firstLine="720"/>
        <w:jc w:val="both"/>
      </w:pPr>
      <w:r>
        <w:t>- квитанцией о приеме налоговой декларации (расчета) в электронном виде (л.д.7);</w:t>
      </w:r>
    </w:p>
    <w:p w:rsidR="00A77B3E" w:rsidP="008F79F3">
      <w:pPr>
        <w:ind w:firstLine="720"/>
        <w:jc w:val="both"/>
      </w:pPr>
      <w:r>
        <w:t>- подтверждением даты отправки (л.д.8);</w:t>
      </w:r>
    </w:p>
    <w:p w:rsidR="00A77B3E" w:rsidP="008F79F3">
      <w:pPr>
        <w:ind w:firstLine="720"/>
        <w:jc w:val="both"/>
      </w:pPr>
      <w:r>
        <w:t xml:space="preserve">- </w:t>
      </w:r>
      <w:r>
        <w:t xml:space="preserve">копией распоряжения </w:t>
      </w:r>
      <w:r>
        <w:t>НАИМЕНОВАНИЕ ОРГАНИЗАЦИИ</w:t>
      </w:r>
      <w:r>
        <w:t xml:space="preserve"> №305-л от ДАТА «О возложении обязанностей начальника отдела бухгалтерского учета и материального обеспечения </w:t>
      </w:r>
      <w:r>
        <w:t>НАИМЕНОВАНИЕ ОРГАНИЗАЦИИ</w:t>
      </w:r>
      <w:r>
        <w:t xml:space="preserve"> на Кошелеву И.В.»  (л.д.1</w:t>
      </w:r>
      <w:r>
        <w:t>0).</w:t>
      </w:r>
    </w:p>
    <w:p w:rsidR="00A77B3E" w:rsidP="008F79F3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8F79F3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Кошелевой И.В. в совер</w:t>
      </w:r>
      <w:r>
        <w:t>шении правонарушения.</w:t>
      </w:r>
    </w:p>
    <w:p w:rsidR="00A77B3E" w:rsidP="008F79F3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Кошелевой И.В., а также исключающих производство по делу, судом не установлено. </w:t>
      </w:r>
    </w:p>
    <w:p w:rsidR="00A77B3E" w:rsidP="008F79F3">
      <w:pPr>
        <w:ind w:firstLine="720"/>
        <w:jc w:val="both"/>
      </w:pPr>
      <w:r>
        <w:t>За совершенное Кошелевой И.В.  административное правонарушение предусмотрена отве</w:t>
      </w:r>
      <w:r>
        <w:t>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</w:t>
      </w:r>
      <w:r>
        <w:t xml:space="preserve">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</w:t>
      </w:r>
      <w:r>
        <w:t xml:space="preserve">на граждан </w:t>
      </w:r>
      <w:r>
        <w:t>в размере от ста до трехсот рублей; на должностных лиц - от трехсот до пятисот рублей.</w:t>
      </w:r>
    </w:p>
    <w:p w:rsidR="00A77B3E" w:rsidP="008F79F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Кошелевой И.В. в совершении административного правонарушения установ</w:t>
      </w:r>
      <w:r>
        <w:t>лена, и ее действия правильно квалифицированы по ч.1 ст.15.6 КоАП РФ.</w:t>
      </w:r>
    </w:p>
    <w:p w:rsidR="00A77B3E" w:rsidP="008F79F3">
      <w:pPr>
        <w:ind w:firstLine="720"/>
        <w:jc w:val="both"/>
      </w:pPr>
      <w:r>
        <w:t>С учетом изложенного, суд считает возможным назначить Кошелевой И.В. наказание в пределах санкции статьи, в виде административного штрафа.</w:t>
      </w:r>
    </w:p>
    <w:p w:rsidR="00A77B3E" w:rsidP="008F79F3">
      <w:pPr>
        <w:ind w:firstLine="720"/>
        <w:jc w:val="both"/>
      </w:pPr>
      <w:r>
        <w:t>Руководствуясь ст. 14.26, ст. 29.10, КоАП РФ, м</w:t>
      </w:r>
      <w:r>
        <w:t>ировой судья,</w:t>
      </w:r>
    </w:p>
    <w:p w:rsidR="00A77B3E" w:rsidP="00075488">
      <w:pPr>
        <w:jc w:val="both"/>
      </w:pPr>
    </w:p>
    <w:p w:rsidR="00A77B3E" w:rsidP="00075488">
      <w:pPr>
        <w:jc w:val="both"/>
      </w:pPr>
      <w:r>
        <w:t xml:space="preserve">                                             </w:t>
      </w:r>
      <w:r>
        <w:tab/>
      </w:r>
      <w:r>
        <w:tab/>
        <w:t xml:space="preserve"> ПОСТАНОВИЛ:</w:t>
      </w:r>
    </w:p>
    <w:p w:rsidR="00A77B3E" w:rsidP="00075488">
      <w:pPr>
        <w:jc w:val="both"/>
      </w:pPr>
    </w:p>
    <w:p w:rsidR="00A77B3E" w:rsidP="008F79F3">
      <w:pPr>
        <w:ind w:firstLine="720"/>
        <w:jc w:val="both"/>
      </w:pPr>
      <w:r>
        <w:t xml:space="preserve">Признать должностное лицо – бухгалтера </w:t>
      </w:r>
      <w:r>
        <w:t>НАИМЕНОВАНИЕ ОРГАНИЗАЦИИ</w:t>
      </w:r>
      <w:r>
        <w:t xml:space="preserve"> Кошелеву Ирину Викторовну, ПАСПОРТНЫЕ ДАННЫЕ, </w:t>
      </w:r>
      <w:r>
        <w:t>виновной в совершении административного правонарушения</w:t>
      </w:r>
      <w:r>
        <w:t>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8F79F3">
      <w:pPr>
        <w:ind w:firstLine="720"/>
        <w:jc w:val="both"/>
      </w:pPr>
      <w:r>
        <w:t>Реквизиты для уплаты штрафа: Межрайонная ИФНС №6 по Республике Крым, КБК 1821160303001600014</w:t>
      </w:r>
      <w:r>
        <w:t>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№5-92-354/2017.</w:t>
      </w:r>
    </w:p>
    <w:p w:rsidR="00A77B3E" w:rsidP="008F79F3">
      <w:pPr>
        <w:ind w:firstLine="720"/>
        <w:jc w:val="both"/>
      </w:pPr>
      <w:r>
        <w:t>Разъяс</w:t>
      </w:r>
      <w:r>
        <w:t>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8F79F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</w:t>
      </w:r>
      <w:r>
        <w:t xml:space="preserve"> дня вручения или получения копии постановления.</w:t>
      </w:r>
    </w:p>
    <w:p w:rsidR="00A77B3E" w:rsidP="00075488">
      <w:pPr>
        <w:jc w:val="both"/>
      </w:pPr>
    </w:p>
    <w:p w:rsidR="00A77B3E" w:rsidP="00075488">
      <w:pPr>
        <w:jc w:val="both"/>
      </w:pPr>
    </w:p>
    <w:p w:rsidR="00A77B3E" w:rsidP="008F79F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075488">
      <w:pPr>
        <w:jc w:val="both"/>
      </w:pPr>
    </w:p>
    <w:sectPr w:rsidSect="000754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88"/>
    <w:rsid w:val="00075488"/>
    <w:rsid w:val="008F79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81D0BE-3892-4700-8ED3-900501A3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