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5D60">
      <w:pPr>
        <w:jc w:val="right"/>
      </w:pPr>
      <w:r>
        <w:t xml:space="preserve">                                                                               </w:t>
      </w:r>
      <w:r>
        <w:tab/>
      </w:r>
      <w:r>
        <w:tab/>
        <w:t xml:space="preserve"> Дело №5-92-359/2021</w:t>
      </w:r>
    </w:p>
    <w:p w:rsidR="00A77B3E" w:rsidP="00D65D60">
      <w:pPr>
        <w:jc w:val="right"/>
      </w:pPr>
      <w:r>
        <w:t xml:space="preserve">                                                                       УИД: 91МS0092-01-2021-001058-16</w:t>
      </w:r>
    </w:p>
    <w:p w:rsidR="00A77B3E" w:rsidP="00D65D60">
      <w:pPr>
        <w:jc w:val="both"/>
      </w:pPr>
      <w:r>
        <w:t xml:space="preserve">                                                                                        </w:t>
      </w:r>
    </w:p>
    <w:p w:rsidR="00A77B3E" w:rsidP="00D65D60">
      <w:pPr>
        <w:jc w:val="both"/>
      </w:pPr>
      <w:r>
        <w:t xml:space="preserve">    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D65D60">
      <w:pPr>
        <w:jc w:val="both"/>
      </w:pPr>
    </w:p>
    <w:p w:rsidR="00A77B3E" w:rsidP="00D65D60">
      <w:pPr>
        <w:jc w:val="both"/>
      </w:pPr>
      <w:r>
        <w:t xml:space="preserve">30 сентября 2021 года                      </w:t>
      </w:r>
      <w:r>
        <w:t xml:space="preserve">                        </w:t>
      </w:r>
      <w:r>
        <w:t xml:space="preserve">             </w:t>
      </w:r>
      <w:r>
        <w:t>пгт</w:t>
      </w:r>
      <w:r>
        <w:t>. Черноморское, Республика Крым</w:t>
      </w:r>
    </w:p>
    <w:p w:rsidR="00A77B3E" w:rsidP="00D65D60">
      <w:pPr>
        <w:jc w:val="both"/>
      </w:pPr>
    </w:p>
    <w:p w:rsidR="00A77B3E" w:rsidP="00D65D6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</w:t>
      </w:r>
      <w:r>
        <w:t>ассмотрев в открытом судебном заседании дело об административном правонарушении в отношении Рылло Ярослава Владимировича, ПАСПОРТНЫЕ ДАННЫЕ, гражданина Российской Федерации, не работающего, зарегистрированного и проживающего по адресу:</w:t>
      </w:r>
      <w:r>
        <w:t xml:space="preserve"> АДРЕС,</w:t>
      </w:r>
    </w:p>
    <w:p w:rsidR="00A77B3E" w:rsidP="00D65D60">
      <w:pPr>
        <w:jc w:val="both"/>
      </w:pPr>
      <w:r>
        <w:t xml:space="preserve"> </w:t>
      </w:r>
      <w:r>
        <w:tab/>
        <w:t>о совершени</w:t>
      </w:r>
      <w:r>
        <w:t>и административного правонарушения, предусмотренного ч.2 ст.8.37 КоАП РФ,</w:t>
      </w:r>
    </w:p>
    <w:p w:rsidR="00A77B3E" w:rsidP="00D65D60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D65D60">
      <w:pPr>
        <w:jc w:val="both"/>
      </w:pPr>
      <w:r>
        <w:tab/>
        <w:t xml:space="preserve"> </w:t>
      </w:r>
    </w:p>
    <w:p w:rsidR="00A77B3E" w:rsidP="00D65D60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Рылло Я.В., находясь на побережье Черного моря в районе АДРЕС, Республики Крым (в то</w:t>
      </w:r>
      <w:r>
        <w:t>чке с географическими координатами ИЗЪЯТО</w:t>
      </w:r>
      <w:r>
        <w:t>), осуществлял любительское рыболовство с использованием  запрещенного орудия добычи  (вылова) ВБР ловушечного типа - «</w:t>
      </w:r>
      <w:r>
        <w:t>краболовка</w:t>
      </w:r>
      <w:r>
        <w:t xml:space="preserve">». В ходе добычи (вылова) водных биологических ресурсов Рылло Я.В. </w:t>
      </w:r>
      <w:r>
        <w:t>добыто не было.</w:t>
      </w:r>
    </w:p>
    <w:p w:rsidR="00A77B3E" w:rsidP="00D65D60">
      <w:pPr>
        <w:ind w:firstLine="720"/>
        <w:jc w:val="both"/>
      </w:pPr>
      <w:r>
        <w:t xml:space="preserve">Своими действиями Рылло Я.В. нарушил ч.4 ст.43.1 Федерального закона РФ «О рыболовстве и сохранению водных биологических ресурсов» от 20.12.2004 г. №166-ФЗ, а также </w:t>
      </w:r>
      <w:r>
        <w:t>пп</w:t>
      </w:r>
      <w:r>
        <w:t>.а</w:t>
      </w:r>
      <w:r>
        <w:t xml:space="preserve">) п.54 «Правил рыболовства для Азово-Черноморского </w:t>
      </w:r>
      <w:r>
        <w:t>рыбохозяйственного</w:t>
      </w:r>
      <w:r>
        <w:t xml:space="preserve"> б</w:t>
      </w:r>
      <w:r>
        <w:t xml:space="preserve">ассейна», утвержденных Приказом Минсельхоза России от 09.01.2020 N 1 (ред. от 28.07.2020)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D65D60">
      <w:pPr>
        <w:ind w:firstLine="720"/>
        <w:jc w:val="both"/>
      </w:pPr>
      <w:r>
        <w:t>Таким образом, Рылло Я.В. совершил административное правонарушение, предусмот</w:t>
      </w:r>
      <w:r>
        <w:t>ренное ч.2 ст.8.37 КоАП РФ, т.е.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D65D60">
      <w:pPr>
        <w:ind w:firstLine="720"/>
        <w:jc w:val="both"/>
      </w:pPr>
      <w:r>
        <w:t>В судебное заседание, лицо, в отношении которого ведется производство по делу об административ</w:t>
      </w:r>
      <w:r>
        <w:t>ном правонарушении, - Рылло Я.В., будучи в установленном законом порядке  извещенным о дате, времени и месте судебного разбирательства, не явился, о причинах неявки суд не известил, ходатайств об отложении слушания по делу, либо о рассмотрении дела в его о</w:t>
      </w:r>
      <w:r>
        <w:t>тсутствие не предоставил.</w:t>
      </w:r>
    </w:p>
    <w:p w:rsidR="00A77B3E" w:rsidP="00D65D60">
      <w:pPr>
        <w:ind w:firstLine="720"/>
        <w:jc w:val="both"/>
      </w:pPr>
      <w:r>
        <w:t xml:space="preserve"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D65D60">
      <w:pPr>
        <w:ind w:firstLine="720"/>
        <w:jc w:val="both"/>
      </w:pPr>
      <w:r>
        <w:t>Согласно разъяснениям, содержащи</w:t>
      </w:r>
      <w:r>
        <w:t>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</w:t>
      </w:r>
      <w:r>
        <w:t>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D65D60">
      <w:pPr>
        <w:ind w:firstLine="720"/>
        <w:jc w:val="both"/>
      </w:pPr>
      <w:r>
        <w:t>Исходя из положений частей 2 и 3 стат</w:t>
      </w:r>
      <w:r>
        <w:t>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</w:t>
      </w:r>
      <w:r>
        <w:t xml:space="preserve">смотрения дела; </w:t>
      </w:r>
      <w:r>
        <w:t>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25.1 Кодекса РФ об</w:t>
      </w:r>
      <w:r>
        <w:t xml:space="preserve"> </w:t>
      </w:r>
      <w:r>
        <w:t xml:space="preserve">административных </w:t>
      </w:r>
      <w:r>
        <w:t>правонарушениях</w:t>
      </w:r>
      <w:r>
        <w:t>); этим лицом не заявлен</w:t>
      </w:r>
      <w:r>
        <w:t>о ходатайство об отложении рассмотрения дела либо такое ходатайство оставлено без удовлетворения.</w:t>
      </w:r>
    </w:p>
    <w:p w:rsidR="00A77B3E" w:rsidP="00D65D60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</w:t>
      </w:r>
      <w:r>
        <w:t xml:space="preserve">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</w:t>
      </w:r>
      <w:r>
        <w:t>вание извещения или вызова и</w:t>
      </w:r>
      <w:r>
        <w:t xml:space="preserve"> его вручение адресату (часть 1).</w:t>
      </w:r>
    </w:p>
    <w:p w:rsidR="00A77B3E" w:rsidP="00D65D60">
      <w:pPr>
        <w:ind w:firstLine="720"/>
        <w:jc w:val="both"/>
      </w:pPr>
      <w:r>
        <w:t>О датах рассмотрения дела об административном правонарушении Рылло Я.В., извещался посредством направления судебных повесток по адресу его проживания, зафиксированному в протоколе об администрат</w:t>
      </w:r>
      <w:r>
        <w:t>ивном правонарушении. Факт получения Рылло Я.В. судебной корреспонденции подтверждается уведомлением о вручении почтового отправления (л.д.25), а также отчетом об отслеживании почтового отправления (л.д.25-26).</w:t>
      </w:r>
    </w:p>
    <w:p w:rsidR="00A77B3E" w:rsidP="00D65D60">
      <w:pPr>
        <w:ind w:firstLine="720"/>
        <w:jc w:val="both"/>
      </w:pPr>
      <w:r>
        <w:t>При таких обстоятельствах, суд признает Рылло</w:t>
      </w:r>
      <w:r>
        <w:t xml:space="preserve"> Я.В. надлежаще извещенным о времени и месте рассмотрения дела,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 поск</w:t>
      </w:r>
      <w:r>
        <w:t>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D65D60">
      <w:pPr>
        <w:ind w:firstLine="720"/>
        <w:jc w:val="both"/>
      </w:pPr>
      <w:r>
        <w:t>Исследовав представленные материалы дела об а</w:t>
      </w:r>
      <w:r>
        <w:t xml:space="preserve">дминистративном правонарушении, мировой судья приходит к следующему. </w:t>
      </w:r>
    </w:p>
    <w:p w:rsidR="00A77B3E" w:rsidP="00D65D60">
      <w:pPr>
        <w:ind w:left="720"/>
        <w:jc w:val="both"/>
      </w:pPr>
      <w:r>
        <w:t xml:space="preserve">Частью 2 статьи 8.37 КоАП РФ предусмотрена административная ответственность </w:t>
      </w:r>
      <w:r>
        <w:t>Нарушение правил, регламентирующих рыболовство, за исключением случаев, предусмотренных частью 2 статьи 8.17 н</w:t>
      </w:r>
      <w:r>
        <w:t>астоящего Кодекса.</w:t>
      </w:r>
    </w:p>
    <w:p w:rsidR="00A77B3E" w:rsidP="00D65D60">
      <w:pPr>
        <w:ind w:firstLine="720"/>
        <w:jc w:val="both"/>
      </w:pPr>
      <w:r>
        <w:t>Объективную сторону состава административного правонарушения, предусмотренного частью 2 статьи 8.37 Кодекса Российской Федерации об административных правонарушениях, образуют действия (бездействие), выразившиеся в соблюдении или ненадлеж</w:t>
      </w:r>
      <w:r>
        <w:t>ащем соблюдении правил добычи (вылова) водных 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части 2 статьи 8.17 Кодекса Российской Федерации об админи</w:t>
      </w:r>
      <w:r>
        <w:t>стративных правонарушениях.</w:t>
      </w:r>
    </w:p>
    <w:p w:rsidR="00A77B3E" w:rsidP="00D65D60">
      <w:pPr>
        <w:ind w:firstLine="720"/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2004 года N 166-ФЗ "О рыболовстве и сохранении водных биологических ресурсов" и Правилами рыб</w:t>
      </w:r>
      <w:r>
        <w:t xml:space="preserve">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D65D60">
      <w:pPr>
        <w:ind w:firstLine="720"/>
        <w:jc w:val="both"/>
      </w:pPr>
      <w:r>
        <w:t>Согласно разъяснениям, указанным в Постановлении Пленума Верховно</w:t>
      </w:r>
      <w:r>
        <w:t>го Суда Российской Федерации от 23 ноября 2010 года N 27 "О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</w:t>
      </w:r>
      <w:r>
        <w:t>го, прибрежного и других видов рыболовства", квалификации по части 2 статьи 8.37 КоАП РФ подлежат действия (бездействие) лиц, нарушивших правила, регламентирующие рыболовство</w:t>
      </w:r>
      <w:r>
        <w:t xml:space="preserve"> во внутренних водах Российской Федерации (на водных объектах </w:t>
      </w:r>
      <w:r>
        <w:t>рыбохозяйственного</w:t>
      </w:r>
      <w:r>
        <w:t xml:space="preserve"> з</w:t>
      </w:r>
      <w:r>
        <w:t>начения, включая Каспийское море), не являющихся внутренними морскими водами.</w:t>
      </w:r>
    </w:p>
    <w:p w:rsidR="00A77B3E" w:rsidP="00D65D60">
      <w:pPr>
        <w:ind w:firstLine="720"/>
        <w:jc w:val="both"/>
      </w:pPr>
      <w:r>
        <w:t>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</w:t>
      </w:r>
      <w:r>
        <w:t>ской Федерации или открытого моря, также могут быть квалифицированы по части 2 статьи 8.37 КоАП РФ, если будет установлен и подтвержден указанными в части 2 статьи 26.2 КоАП РФ доказательствами тот факт, что такими лицами нарушены правила, регламентирующие</w:t>
      </w:r>
      <w:r>
        <w:t xml:space="preserve"> рыболовство, однако водные биоресурсы либо</w:t>
      </w:r>
      <w:r>
        <w:t xml:space="preserve"> </w:t>
      </w:r>
      <w:r>
        <w:t>изготовленная из них продукция на момент обнаружения административного правонарушения уполномоченным на то должностным лицом отсутствовали.</w:t>
      </w:r>
    </w:p>
    <w:p w:rsidR="00A77B3E" w:rsidP="00D65D60">
      <w:pPr>
        <w:ind w:firstLine="720"/>
        <w:jc w:val="both"/>
      </w:pPr>
      <w:r>
        <w:t>По смыслу Федерального закона от 20.12.2004 N 166-ФЗ "О рыболовстве и со</w:t>
      </w:r>
      <w:r>
        <w:t>хранении водных биологических ресурсов" обязанность лиц, осуществляющих рыбопромысловую деятельность, соблюдать правила добычи (вылова) водных биоресурсов подразумевает соблюдение всех требований, предъявляемых к порядку организации и проведения данного ви</w:t>
      </w:r>
      <w:r>
        <w:t>да деятельности. Невыполнение пользователями, осуществляющими добычу (вылов) биоресурсов, своих обязанностей является нарушением правил добычи (вылова) биоресурсов и влечет административную ответственность.</w:t>
      </w:r>
    </w:p>
    <w:p w:rsidR="00A77B3E" w:rsidP="00D65D60">
      <w:pPr>
        <w:ind w:firstLine="720"/>
        <w:jc w:val="both"/>
      </w:pPr>
      <w:r>
        <w:t xml:space="preserve">В соответствии с частями 1 и 4 статьи 43.1 </w:t>
      </w:r>
      <w:r>
        <w:t>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утверждаются федеральным орг</w:t>
      </w:r>
      <w:r>
        <w:t>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D65D60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</w:t>
      </w:r>
      <w:r>
        <w:t>зяйственного</w:t>
      </w:r>
      <w:r>
        <w:t xml:space="preserve"> бассейна (далее Правила), утверждены Приказом Минсельхоза России от 09.01.2020 N 1 (ред. от 28.07.2020) "Об утверждении правил рыболовства для Азово-Черноморского </w:t>
      </w:r>
      <w:r>
        <w:t>рыбохозяйственного</w:t>
      </w:r>
      <w:r>
        <w:t xml:space="preserve"> бассейна".</w:t>
      </w:r>
    </w:p>
    <w:p w:rsidR="00A77B3E" w:rsidP="00D65D60">
      <w:pPr>
        <w:ind w:firstLine="720"/>
        <w:jc w:val="both"/>
      </w:pPr>
      <w:r>
        <w:t xml:space="preserve">В соответствии с </w:t>
      </w:r>
      <w:r>
        <w:t>п.п</w:t>
      </w:r>
      <w:r>
        <w:t>. «а» п.54.1 «Правил рыболовст</w:t>
      </w:r>
      <w:r>
        <w:t xml:space="preserve">ва для Азово-Черноморского </w:t>
      </w:r>
      <w:r>
        <w:t>рыбохозяйственного</w:t>
      </w:r>
      <w:r>
        <w:t xml:space="preserve"> бассейна», при любительском и спортивном рыболовстве запрещается применение в том числе - ловушек всех типов и конструкций, за исключением </w:t>
      </w:r>
      <w:r>
        <w:t>раколовок</w:t>
      </w:r>
      <w:r>
        <w:t>, использование которых допускается для добычи раков в преснов</w:t>
      </w:r>
      <w:r>
        <w:t xml:space="preserve">одных водных объектах.  </w:t>
      </w:r>
    </w:p>
    <w:p w:rsidR="00A77B3E" w:rsidP="00D65D60">
      <w:pPr>
        <w:ind w:firstLine="720"/>
        <w:jc w:val="both"/>
      </w:pPr>
      <w:r>
        <w:t>Виновность Рылло Я.В. в совершении административного правонарушения, подтверждается совокупностью исследованных в судебном заседании доказательств:</w:t>
      </w:r>
    </w:p>
    <w:p w:rsidR="00A77B3E" w:rsidP="00D65D60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</w:t>
      </w:r>
      <w:r>
        <w:t>зафиксировано существо правонарушения (л.д.3-5);</w:t>
      </w:r>
    </w:p>
    <w:p w:rsidR="00A77B3E" w:rsidP="00D65D60">
      <w:pPr>
        <w:ind w:firstLine="720"/>
        <w:jc w:val="both"/>
      </w:pPr>
      <w:r>
        <w:t>- протоколом об изъятии вещей и документов № НОМЕР</w:t>
      </w:r>
      <w:r>
        <w:t xml:space="preserve"> от ДАТА, согласно которому у Рылло Я.В.  было изъято орудия добычи  (вылова) ВБР ловушечного типа - «</w:t>
      </w:r>
      <w:r>
        <w:t>краболовка</w:t>
      </w:r>
      <w:r>
        <w:t>», с параметрами: диаметр входного от</w:t>
      </w:r>
      <w:r>
        <w:t>верстия 20 см.; высота орудия 60 см.; ячея дели 3х3 мм.- 1 шт</w:t>
      </w:r>
      <w:r>
        <w:t>.(</w:t>
      </w:r>
      <w:r>
        <w:t xml:space="preserve">л.д.1-2); </w:t>
      </w:r>
    </w:p>
    <w:p w:rsidR="00A77B3E" w:rsidP="00D65D60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D65D60">
      <w:pPr>
        <w:ind w:firstLine="720"/>
        <w:jc w:val="both"/>
      </w:pPr>
      <w:r>
        <w:t xml:space="preserve">- письменными показаниями свидетеля ФИО </w:t>
      </w:r>
      <w:r>
        <w:t>от</w:t>
      </w:r>
      <w:r>
        <w:t xml:space="preserve"> ДАТА (л.д.9);</w:t>
      </w:r>
    </w:p>
    <w:p w:rsidR="00A77B3E" w:rsidP="00D65D60">
      <w:pPr>
        <w:ind w:firstLine="720"/>
        <w:jc w:val="both"/>
      </w:pPr>
      <w:r>
        <w:t>- актом № № НОМЕР</w:t>
      </w:r>
      <w:r>
        <w:t xml:space="preserve"> от ДАТА приема-передачи</w:t>
      </w:r>
      <w:r>
        <w:t xml:space="preserve"> изъятых вещей на хранение, согласно которому старшему технику -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доказательства по делу об административном правонарушении НОМЕР</w:t>
      </w:r>
      <w:r>
        <w:t>, изъятые</w:t>
      </w:r>
      <w:r>
        <w:t xml:space="preserve"> ДАТА у Рылло Я.В., а именно орудие добычи  (вылова) ВБР ловушечного типа - «</w:t>
      </w:r>
      <w:r>
        <w:t>краболовка</w:t>
      </w:r>
      <w:r>
        <w:t>», темно-зеленого цвета, с параметрами: диаметр входного отверстия 20 см., высота</w:t>
      </w:r>
      <w:r>
        <w:t xml:space="preserve"> орудия 60 см., ячея дели 3х3 мм.- 1 ед. (л.д.11).</w:t>
      </w:r>
      <w:r>
        <w:tab/>
      </w:r>
    </w:p>
    <w:p w:rsidR="00A77B3E" w:rsidP="00D65D60">
      <w:pPr>
        <w:jc w:val="both"/>
      </w:pPr>
      <w:r>
        <w:tab/>
        <w:t>Оснований ставить под сомнение дост</w:t>
      </w:r>
      <w:r>
        <w:t xml:space="preserve">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D65D60">
      <w:pPr>
        <w:ind w:firstLine="720"/>
        <w:jc w:val="both"/>
      </w:pPr>
      <w:r>
        <w:t>Оценивая в совокупности, исследованные по делу доказательства, суд при</w:t>
      </w:r>
      <w:r>
        <w:t>ходит к выводу о том, что вина Рылло Я.В. в совершении административного правонарушения установлена, и его действия правильно квалифицированы по ч.2 ст.8.37 КоАП РФ как нарушение правил, регламентирующих рыболовство, за исключением случаев, предусмотренных</w:t>
      </w:r>
      <w:r>
        <w:t xml:space="preserve"> частью 2 статьи 8.17 настоящего Кодекса.  </w:t>
      </w:r>
    </w:p>
    <w:p w:rsidR="00A77B3E" w:rsidP="00D65D60">
      <w:pPr>
        <w:ind w:firstLine="720"/>
        <w:jc w:val="both"/>
      </w:pPr>
      <w: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</w:t>
      </w:r>
      <w:r>
        <w:t xml:space="preserve">тративное правонарушение, в соответствии с настоящим Кодексом. </w:t>
      </w:r>
    </w:p>
    <w:p w:rsidR="00A77B3E" w:rsidP="00D65D60">
      <w:pPr>
        <w:ind w:firstLine="720"/>
        <w:jc w:val="both"/>
      </w:pPr>
      <w:r>
        <w:t>Санкцией ч.2 ст.8.37 КоАП РФ  предусмотрена административная ответственность в виде наложения административного штрафа на граждан в размере от двух тысяч до пяти тысяч рублей с конфискацией су</w:t>
      </w:r>
      <w:r>
        <w:t>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</w:t>
      </w:r>
      <w:r>
        <w:t>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D65D60">
      <w:pPr>
        <w:ind w:firstLine="720"/>
        <w:jc w:val="both"/>
      </w:pPr>
      <w:r>
        <w:t>В соответствии со ст.ст.4.2, 4.3 КоАП РФ, обстоятельств, смягчающих и отягчающих ответственность Рылло Я.В.</w:t>
      </w:r>
      <w:r>
        <w:t>, судом не установлено.</w:t>
      </w:r>
    </w:p>
    <w:p w:rsidR="00A77B3E" w:rsidP="00D65D60">
      <w:pPr>
        <w:ind w:firstLine="720"/>
        <w:jc w:val="both"/>
      </w:pPr>
      <w:r>
        <w:t>При назначении административного наказания, суд, в соответствии со ст.4.1 КоАП РФ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</w:t>
      </w:r>
      <w:r>
        <w:t>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при отсутствии обстоятельств, смягчающих и отягчающих адм</w:t>
      </w:r>
      <w:r>
        <w:t>инистративную ответственность, считает необходимым назначить наказание в виде штрафа</w:t>
      </w:r>
      <w:r>
        <w:t xml:space="preserve"> в пределах санкции ч.2 ст. 8.37 КоАП РФ, с конфискацией орудий добычи (вылова) водных биологических ресурсов.</w:t>
      </w:r>
    </w:p>
    <w:p w:rsidR="00A77B3E" w:rsidP="00D65D60">
      <w:pPr>
        <w:ind w:firstLine="720"/>
        <w:jc w:val="both"/>
      </w:pPr>
      <w:r>
        <w:t>На основании ч.2 ст.8.37 Кодекса Российской Федерации об адми</w:t>
      </w:r>
      <w:r>
        <w:t xml:space="preserve">нистративных правонарушениях, и руководствуясь ст.ст.23.1, 29.9-29.11 КРФ о АП, мировой судья, - </w:t>
      </w:r>
    </w:p>
    <w:p w:rsidR="00A77B3E" w:rsidP="00D65D60">
      <w:pPr>
        <w:jc w:val="both"/>
      </w:pPr>
      <w:r>
        <w:t xml:space="preserve">   </w:t>
      </w:r>
    </w:p>
    <w:p w:rsidR="00A77B3E" w:rsidP="00D65D60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D65D60">
      <w:pPr>
        <w:jc w:val="both"/>
      </w:pPr>
    </w:p>
    <w:p w:rsidR="00A77B3E" w:rsidP="00D65D60">
      <w:pPr>
        <w:jc w:val="both"/>
      </w:pPr>
      <w:r>
        <w:t xml:space="preserve"> </w:t>
      </w:r>
      <w:r>
        <w:tab/>
      </w:r>
      <w:r>
        <w:t>Рылло Ярослава Владимировича, ПАСПОРТНЫЕ ДАННЫЕ, гражданина Российской Федерации, признать виновным в совершении правонарушения, предусмотр</w:t>
      </w:r>
      <w:r>
        <w:t xml:space="preserve">енного ч.2 ст.8.37 КоАП РФ, и подвергнуть административному наказанию в виде административного штрафа в размере </w:t>
      </w:r>
      <w:r w:rsidRPr="00D65D60">
        <w:t>2000 (две тысячи) рублей</w:t>
      </w:r>
      <w:r>
        <w:t xml:space="preserve">, с конфискацией орудий добычи (вылова) водных биологических ресурсов.    </w:t>
      </w:r>
    </w:p>
    <w:p w:rsidR="00A77B3E" w:rsidP="00D65D6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</w:t>
      </w:r>
      <w:r>
        <w:t>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</w:t>
      </w:r>
      <w:r>
        <w:t>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</w:t>
      </w:r>
      <w:r>
        <w:t>000017500; Лицевой счет  04752203230 в УФК по  Республике Крым; Код Сводного реестра 35220323; КБК 828 1 16 01083 01 0037 140; ОКТМО 35656000; постановление №5-92-359/2021.</w:t>
      </w:r>
    </w:p>
    <w:p w:rsidR="00A77B3E" w:rsidP="00D65D60">
      <w:pPr>
        <w:ind w:firstLine="720"/>
        <w:jc w:val="both"/>
      </w:pPr>
      <w:r>
        <w:t>Разъяснить Рылло Я.В., что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D65D6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65D60">
      <w:pPr>
        <w:ind w:firstLine="720"/>
        <w:jc w:val="both"/>
      </w:pPr>
      <w:r>
        <w:t>Неуплата административного штрафа в срок, предусмот</w:t>
      </w:r>
      <w: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 xml:space="preserve">ок до пятидесяти часов (ч.1 ст.20.25 КоАП РФ).   </w:t>
      </w:r>
    </w:p>
    <w:p w:rsidR="00A77B3E" w:rsidP="00D65D60">
      <w:pPr>
        <w:ind w:firstLine="720"/>
        <w:jc w:val="both"/>
      </w:pPr>
      <w:r>
        <w:t>Изъятое согласно протоколу об изъятии вещей и документов № 9930-С/759-21 от ДАТА, орудие добычи  (вылова) ВБР ловушечного типа - «</w:t>
      </w:r>
      <w:r>
        <w:t>краболовка</w:t>
      </w:r>
      <w:r>
        <w:t xml:space="preserve">», темно-зеленого </w:t>
      </w:r>
      <w:r>
        <w:t>цвета, с параметрами: диаметр входного отверстия</w:t>
      </w:r>
      <w:r>
        <w:t xml:space="preserve"> 20 см., высота орудия 60 см., ячея дели 3х3 мм.- 1 ед., находящееся на ответственном хранении старшего техника -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прапорщика ФИО, по адресу:</w:t>
      </w:r>
      <w:r>
        <w:t xml:space="preserve"> Республика Крым, п. Черноморское, ул. Почтовая, 39, - унич</w:t>
      </w:r>
      <w:r>
        <w:t>тожить.</w:t>
      </w:r>
    </w:p>
    <w:p w:rsidR="00A77B3E" w:rsidP="00D65D60">
      <w:pPr>
        <w:ind w:firstLine="720"/>
        <w:jc w:val="both"/>
      </w:pPr>
      <w:r>
        <w:t>Исполнение постановления в части уничтожения запрещенного орудия добычи (вылова) водных биологических ресурсов, возложить на Отдел судебных приставов по Черноморскому району УФССП России по Республике Крым.</w:t>
      </w:r>
    </w:p>
    <w:p w:rsidR="00A77B3E" w:rsidP="00D65D60">
      <w:pPr>
        <w:jc w:val="both"/>
      </w:pPr>
      <w:r>
        <w:tab/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65D60">
      <w:pPr>
        <w:jc w:val="both"/>
      </w:pPr>
    </w:p>
    <w:p w:rsidR="00A77B3E" w:rsidP="00D65D6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           О.В</w:t>
      </w:r>
      <w:r>
        <w:t xml:space="preserve">. </w:t>
      </w:r>
      <w:r>
        <w:t>Байбарза</w:t>
      </w:r>
    </w:p>
    <w:p w:rsidR="00A77B3E" w:rsidP="00D65D60">
      <w:pPr>
        <w:jc w:val="both"/>
      </w:pPr>
    </w:p>
    <w:p w:rsidR="00A77B3E" w:rsidP="00D65D60">
      <w:pPr>
        <w:jc w:val="both"/>
      </w:pPr>
    </w:p>
    <w:p w:rsidR="00D65D60" w:rsidRPr="006D51A8" w:rsidP="00D65D60">
      <w:pPr>
        <w:ind w:firstLine="720"/>
        <w:jc w:val="both"/>
      </w:pPr>
      <w:r w:rsidRPr="006D51A8">
        <w:t>«СОГЛАСОВАНО»</w:t>
      </w:r>
    </w:p>
    <w:p w:rsidR="00D65D60" w:rsidRPr="006D51A8" w:rsidP="00D65D60">
      <w:pPr>
        <w:ind w:firstLine="720"/>
        <w:jc w:val="both"/>
      </w:pPr>
    </w:p>
    <w:p w:rsidR="00D65D60" w:rsidRPr="006D51A8" w:rsidP="00D65D60">
      <w:pPr>
        <w:ind w:firstLine="720"/>
        <w:jc w:val="both"/>
      </w:pPr>
      <w:r w:rsidRPr="006D51A8">
        <w:t>Мировой судья</w:t>
      </w:r>
    </w:p>
    <w:p w:rsidR="00D65D60" w:rsidRPr="006D51A8" w:rsidP="00D65D60">
      <w:pPr>
        <w:ind w:firstLine="720"/>
        <w:jc w:val="both"/>
      </w:pPr>
      <w:r w:rsidRPr="006D51A8">
        <w:t>судебного участка №92</w:t>
      </w:r>
    </w:p>
    <w:p w:rsidR="00D65D60" w:rsidRPr="006D51A8" w:rsidP="00D65D6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D65D60" w:rsidRPr="006D51A8" w:rsidP="00D65D60">
      <w:pPr>
        <w:jc w:val="both"/>
      </w:pPr>
    </w:p>
    <w:p w:rsidR="00A77B3E" w:rsidP="00D65D60">
      <w:pPr>
        <w:jc w:val="both"/>
      </w:pPr>
    </w:p>
    <w:sectPr w:rsidSect="00D65D6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60"/>
    <w:rsid w:val="006D51A8"/>
    <w:rsid w:val="00A77B3E"/>
    <w:rsid w:val="00D65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