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5F5B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 Дело №5-92-368/2019</w:t>
      </w:r>
    </w:p>
    <w:p w:rsidR="00A77B3E" w:rsidP="00D85F5B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D85F5B">
      <w:pPr>
        <w:jc w:val="both"/>
      </w:pPr>
    </w:p>
    <w:p w:rsidR="00A77B3E" w:rsidP="00D85F5B">
      <w:pPr>
        <w:jc w:val="both"/>
      </w:pPr>
      <w:r>
        <w:t xml:space="preserve">28 ноября 2019 года                                                              </w:t>
      </w:r>
      <w:r>
        <w:t xml:space="preserve"> пгт.Черноморское, Республика Крым</w:t>
      </w:r>
    </w:p>
    <w:p w:rsidR="00A77B3E" w:rsidP="00D85F5B">
      <w:pPr>
        <w:jc w:val="both"/>
      </w:pPr>
    </w:p>
    <w:p w:rsidR="00A77B3E" w:rsidP="00D85F5B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ст.14.1 КоАП РФ</w:t>
      </w:r>
      <w:r>
        <w:t xml:space="preserve"> в отношении </w:t>
      </w:r>
      <w:r>
        <w:t>Мироник</w:t>
      </w:r>
      <w:r>
        <w:t xml:space="preserve"> Тараса Петровича,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D85F5B">
      <w:pPr>
        <w:jc w:val="both"/>
      </w:pPr>
      <w:r>
        <w:t xml:space="preserve"> </w:t>
      </w:r>
    </w:p>
    <w:p w:rsidR="00A77B3E" w:rsidP="00D85F5B">
      <w:pPr>
        <w:jc w:val="both"/>
      </w:pPr>
      <w:r>
        <w:t xml:space="preserve">                                                             </w:t>
      </w:r>
      <w:r>
        <w:t xml:space="preserve"> У С Т А Н О В И Л:</w:t>
      </w:r>
    </w:p>
    <w:p w:rsidR="00A77B3E" w:rsidP="00D85F5B">
      <w:pPr>
        <w:jc w:val="both"/>
      </w:pPr>
    </w:p>
    <w:p w:rsidR="00A77B3E" w:rsidP="00D85F5B">
      <w:pPr>
        <w:ind w:firstLine="720"/>
        <w:jc w:val="both"/>
      </w:pPr>
      <w:r>
        <w:t>ДАТА в ВРЕМЯ</w:t>
      </w:r>
      <w:r>
        <w:t xml:space="preserve"> часов, </w:t>
      </w:r>
      <w:r>
        <w:t>Мироник</w:t>
      </w:r>
      <w:r>
        <w:t xml:space="preserve"> Т.П., на</w:t>
      </w:r>
      <w:r>
        <w:t xml:space="preserve">ходясь на АДРЕС Республики Крым (21 км.),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на протяжении пяти дней с ДАТА </w:t>
      </w:r>
      <w:r>
        <w:t>по осуществлял перевозку пассажиров по маршруту «ИЗЪЯТО</w:t>
      </w:r>
      <w:r>
        <w:t>» на личном транспорте – автомобиле марки МАРКА АВТОМОБИЛЯ</w:t>
      </w:r>
      <w:r>
        <w:t>», регистрационный знак НОМЕР</w:t>
      </w:r>
      <w:r>
        <w:t>, систематически получая от данной</w:t>
      </w:r>
      <w:r>
        <w:t xml:space="preserve"> деятельности прибыль в сумме СУММА за поездку.</w:t>
      </w:r>
    </w:p>
    <w:p w:rsidR="00A77B3E" w:rsidP="00D85F5B">
      <w:pPr>
        <w:jc w:val="both"/>
      </w:pPr>
      <w:r>
        <w:t xml:space="preserve">  </w:t>
      </w:r>
      <w:r>
        <w:tab/>
        <w:t>Своими</w:t>
      </w:r>
      <w:r>
        <w:t xml:space="preserve"> действиями </w:t>
      </w:r>
      <w:r>
        <w:t>Мироник</w:t>
      </w:r>
      <w:r>
        <w:t xml:space="preserve"> Т.П.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</w:t>
      </w:r>
      <w:r>
        <w:t>го предпринимателя или без государственной регистрации в качестве юридического лица.</w:t>
      </w:r>
    </w:p>
    <w:p w:rsidR="00A77B3E" w:rsidP="00D85F5B">
      <w:pPr>
        <w:jc w:val="both"/>
      </w:pPr>
      <w:r>
        <w:t xml:space="preserve"> </w:t>
      </w:r>
      <w:r>
        <w:tab/>
        <w:t xml:space="preserve">В судебное заседание </w:t>
      </w:r>
      <w:r>
        <w:t>Мироник</w:t>
      </w:r>
      <w:r>
        <w:t xml:space="preserve"> Т.П. не явился, о дате, времени и месте слушания дела (</w:t>
      </w:r>
      <w:r>
        <w:t>на</w:t>
      </w:r>
      <w:r>
        <w:t xml:space="preserve"> </w:t>
      </w:r>
      <w:r>
        <w:t>ДАТА</w:t>
      </w:r>
      <w:r>
        <w:t>; ДАТА; ДАТА</w:t>
      </w:r>
      <w:r>
        <w:t>; ДАТА и ДАТА) извещался в установленном законом п</w:t>
      </w:r>
      <w:r>
        <w:t>орядке по известному суду адресу, указанному в протоколе об административном правонарушении, а также приложенной копии формы 1П. Ходатайств об отложении или рассмотрения дела в его отсутствие в суд не поступало, в адрес судебного участка возвращены судебны</w:t>
      </w:r>
      <w:r>
        <w:t>е почтовые отправления с отметкой почтальона об истечении срока из хранения.</w:t>
      </w:r>
    </w:p>
    <w:p w:rsidR="00A77B3E" w:rsidP="00D85F5B">
      <w:pPr>
        <w:jc w:val="both"/>
      </w:pPr>
      <w:r>
        <w:t xml:space="preserve"> </w:t>
      </w:r>
      <w:r>
        <w:tab/>
      </w:r>
      <w:r>
        <w:t xml:space="preserve"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</w:t>
      </w:r>
      <w: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</w:t>
      </w:r>
      <w:r>
        <w:t xml:space="preserve"> ходатайство об отложении рассмотрении дела, либо если такое ходатайство об отложении рассмотрения дела оставлено без удовлетворения.</w:t>
      </w:r>
    </w:p>
    <w:p w:rsidR="00A77B3E" w:rsidP="00D85F5B">
      <w:pPr>
        <w:ind w:firstLine="720"/>
        <w:jc w:val="both"/>
      </w:pPr>
      <w:r>
        <w:t>В соответствии с пунктом 6 Постановления Пленума Верховного Суда Российской Федерации от 24 марта 2005 года N 5 «О некотор</w:t>
      </w:r>
      <w:r>
        <w:t xml:space="preserve">ых вопросах, возникающих у судов при применении Кодекса Российской Федерации об административных правонарушениях») в целях соблюдения установленных статьей 29.6 КоАП РФ сроков рассмотрения дел об административных правонарушениях судье необходимо принимать </w:t>
      </w:r>
      <w:r>
        <w:t>меры для быстрого извещения участвующих в деле лиц о времени и</w:t>
      </w:r>
      <w:r>
        <w:t xml:space="preserve"> </w:t>
      </w:r>
      <w:r>
        <w:t>месте</w:t>
      </w:r>
      <w:r>
        <w:t xml:space="preserve">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</w:t>
      </w:r>
      <w:r>
        <w:t>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</w:t>
      </w:r>
      <w:r>
        <w:t xml:space="preserve">едомление таким способом и при фиксации факта отправки и доставки СМС-извещения адресату);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t>жител</w:t>
      </w:r>
      <w:r>
        <w:t>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</w:t>
      </w:r>
      <w:r>
        <w:t>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 w:rsidP="00D85F5B">
      <w:pPr>
        <w:ind w:firstLine="720"/>
        <w:jc w:val="both"/>
      </w:pPr>
      <w:r>
        <w:t xml:space="preserve">При таких обстоятельствах, суд </w:t>
      </w:r>
      <w:r>
        <w:t xml:space="preserve">признает </w:t>
      </w:r>
      <w:r>
        <w:t>Мироник</w:t>
      </w:r>
      <w:r>
        <w:t xml:space="preserve"> Т.П. надлежаще извещенным о времени и месте рассмотрения дела, и в соответствии с ч.2 ст.25.1 КоАП РФ полагает возможным рассмотреть дело в его отсутствие. </w:t>
      </w:r>
      <w:r>
        <w:tab/>
        <w:t>Выслушав пояснения лица, привлекаемого к административной ответственности, исследо</w:t>
      </w:r>
      <w:r>
        <w:t xml:space="preserve">вав материалы дела, суд приходит к выводу, что виновность </w:t>
      </w:r>
      <w:r>
        <w:t>Мироник</w:t>
      </w:r>
      <w:r>
        <w:t xml:space="preserve"> Т.П.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D85F5B">
      <w:pPr>
        <w:ind w:firstLine="720"/>
        <w:jc w:val="both"/>
      </w:pPr>
      <w:r>
        <w:t>В соответствии со ст. 2.1 КоАП РФ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D85F5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85F5B">
      <w:pPr>
        <w:ind w:firstLine="720"/>
        <w:jc w:val="both"/>
      </w:pPr>
      <w: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>
        <w:t>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</w:t>
      </w:r>
      <w:r>
        <w:t>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85F5B">
      <w:pPr>
        <w:jc w:val="both"/>
      </w:pPr>
      <w:r>
        <w:t xml:space="preserve">          В соответствии со ст. 26.11 КоАП РФ судья, члены коллегиальног</w:t>
      </w:r>
      <w:r>
        <w:t>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>
        <w:t>пности. Никакие доказательства не могут иметь заранее установленную силу.</w:t>
      </w:r>
    </w:p>
    <w:p w:rsidR="00A77B3E" w:rsidP="00D85F5B">
      <w:pPr>
        <w:jc w:val="both"/>
      </w:pPr>
      <w:r>
        <w:tab/>
        <w:t xml:space="preserve">Факт совершения  </w:t>
      </w:r>
      <w:r>
        <w:t>Мироник</w:t>
      </w:r>
      <w:r>
        <w:t xml:space="preserve"> Т.П. указанного правонарушения подтверждается: </w:t>
      </w:r>
    </w:p>
    <w:p w:rsidR="00A77B3E" w:rsidP="00D85F5B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№РК НОМЕР</w:t>
      </w:r>
      <w:r>
        <w:t xml:space="preserve"> ДАТА, согласно которому ДАТА в ВРЕМЯ</w:t>
      </w:r>
      <w:r>
        <w:t xml:space="preserve"> часов,</w:t>
      </w:r>
      <w:r>
        <w:t xml:space="preserve"> </w:t>
      </w:r>
      <w:r>
        <w:t>Мироник</w:t>
      </w:r>
      <w:r>
        <w:t xml:space="preserve"> Т.П., находясь на АДРЕС Республики Крым (21 км.),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на протяжении </w:t>
      </w:r>
      <w:r>
        <w:t>пяти дней с ДАТА по осуществлял перевозку пассажиров о маршруту «ИЗЪЯТО</w:t>
      </w:r>
      <w:r>
        <w:t>» на личном транспорте (л.д</w:t>
      </w:r>
      <w:r>
        <w:t>.1);</w:t>
      </w:r>
    </w:p>
    <w:p w:rsidR="00A77B3E" w:rsidP="00D85F5B">
      <w:pPr>
        <w:jc w:val="both"/>
      </w:pPr>
      <w:r>
        <w:tab/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D85F5B">
      <w:pPr>
        <w:ind w:firstLine="720"/>
        <w:jc w:val="both"/>
      </w:pPr>
      <w:r>
        <w:t xml:space="preserve">- письменным объяснением </w:t>
      </w:r>
      <w:r>
        <w:t>Мироник</w:t>
      </w:r>
      <w:r>
        <w:t xml:space="preserve"> Т.П. </w:t>
      </w:r>
      <w:r>
        <w:t>от</w:t>
      </w:r>
      <w:r>
        <w:t xml:space="preserve"> ДАТА (л.д.3);</w:t>
      </w:r>
      <w:r>
        <w:tab/>
      </w:r>
    </w:p>
    <w:p w:rsidR="00A77B3E" w:rsidP="00D85F5B">
      <w:pPr>
        <w:ind w:firstLine="720"/>
        <w:jc w:val="both"/>
      </w:pPr>
      <w:r>
        <w:t>- письменным объяснением свидетеля</w:t>
      </w:r>
      <w:r>
        <w:t xml:space="preserve"> ФИО </w:t>
      </w:r>
      <w:r>
        <w:t>от</w:t>
      </w:r>
      <w:r>
        <w:t xml:space="preserve"> ДАТА (л.д.4);</w:t>
      </w:r>
    </w:p>
    <w:p w:rsidR="00A77B3E" w:rsidP="00D85F5B">
      <w:pPr>
        <w:ind w:firstLine="720"/>
        <w:jc w:val="both"/>
      </w:pPr>
      <w:r>
        <w:t>- фотокопиями водительского удостоверения и свидетельства о регистрации ТС МАРКА АВТОМОБИЛЯ</w:t>
      </w:r>
      <w:r>
        <w:t>», регистрационный знак НОМЕР</w:t>
      </w:r>
      <w:r>
        <w:t xml:space="preserve">, </w:t>
      </w:r>
      <w:r>
        <w:t>выданных</w:t>
      </w:r>
      <w:r>
        <w:t xml:space="preserve"> на имя </w:t>
      </w:r>
      <w:r>
        <w:t>Мироник</w:t>
      </w:r>
      <w:r>
        <w:t xml:space="preserve"> Т.П. (л.д.6-7);</w:t>
      </w:r>
    </w:p>
    <w:p w:rsidR="00A77B3E" w:rsidP="00D85F5B">
      <w:pPr>
        <w:ind w:firstLine="720"/>
        <w:jc w:val="both"/>
      </w:pPr>
      <w:r>
        <w:t>- распечаткой поискового запроса сведений из ЕГРЮЛ/ЕГРИП в отнош</w:t>
      </w:r>
      <w:r>
        <w:t xml:space="preserve">ении </w:t>
      </w:r>
      <w:r>
        <w:t>Мироник</w:t>
      </w:r>
      <w:r>
        <w:t xml:space="preserve"> Т.П., согласно которому данных о регистрации последнего в качестве ИП не найдено (л.д.9).</w:t>
      </w:r>
    </w:p>
    <w:p w:rsidR="00A77B3E" w:rsidP="00D85F5B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Мироник</w:t>
      </w:r>
      <w:r>
        <w:t xml:space="preserve"> Т.П.  в совершении административного правон</w:t>
      </w:r>
      <w:r>
        <w:t xml:space="preserve">арушения установлена, и его действия правильно квалифицированы ч.1 ст.14.1 КоАП РФ. </w:t>
      </w:r>
    </w:p>
    <w:p w:rsidR="00A77B3E" w:rsidP="00D85F5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85F5B">
      <w:pPr>
        <w:jc w:val="both"/>
      </w:pPr>
      <w:r>
        <w:t xml:space="preserve"> </w:t>
      </w:r>
      <w:r>
        <w:tab/>
        <w:t>О</w:t>
      </w:r>
      <w:r>
        <w:t xml:space="preserve">тягчающих ответственность </w:t>
      </w:r>
      <w:r>
        <w:t>Мироник</w:t>
      </w:r>
      <w:r>
        <w:t xml:space="preserve"> Т.П.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D85F5B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Мироник</w:t>
      </w:r>
      <w:r>
        <w:t xml:space="preserve"> Т.П.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</w:t>
      </w:r>
      <w:r>
        <w:t>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D85F5B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Мироник</w:t>
      </w:r>
      <w:r>
        <w:t xml:space="preserve"> Т.П. наказание в пределах санкци</w:t>
      </w:r>
      <w:r>
        <w:t>и статьи.</w:t>
      </w:r>
    </w:p>
    <w:p w:rsidR="00A77B3E" w:rsidP="00D85F5B">
      <w:pPr>
        <w:jc w:val="both"/>
      </w:pPr>
      <w:r>
        <w:t xml:space="preserve"> </w:t>
      </w:r>
      <w:r>
        <w:tab/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D85F5B" w:rsidP="00D85F5B">
      <w:pPr>
        <w:jc w:val="both"/>
      </w:pPr>
    </w:p>
    <w:p w:rsidR="00A77B3E" w:rsidP="00D85F5B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D85F5B">
      <w:pPr>
        <w:jc w:val="both"/>
      </w:pPr>
    </w:p>
    <w:p w:rsidR="00A77B3E" w:rsidP="00D85F5B">
      <w:pPr>
        <w:ind w:firstLine="720"/>
        <w:jc w:val="both"/>
      </w:pPr>
      <w:r>
        <w:t>Мироник</w:t>
      </w:r>
      <w:r>
        <w:t xml:space="preserve"> Тараса Петровича, ПАСПОРТНЫЕ ДАННЫЕ, гражданина Российской Фе</w:t>
      </w:r>
      <w:r>
        <w:t>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D85F5B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</w:t>
      </w:r>
      <w:r>
        <w:t>811690050056000140, УИН 18880491190002182322, постановление №5-92-368/2019.</w:t>
      </w:r>
    </w:p>
    <w:p w:rsidR="00A77B3E" w:rsidP="00D85F5B">
      <w:pPr>
        <w:ind w:firstLine="720"/>
        <w:jc w:val="both"/>
      </w:pPr>
      <w:r>
        <w:t xml:space="preserve">Разъяснить </w:t>
      </w:r>
      <w:r>
        <w:t>Мироник</w:t>
      </w:r>
      <w:r>
        <w:t xml:space="preserve"> Т.П.,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85F5B">
      <w:pPr>
        <w:ind w:firstLine="720"/>
        <w:jc w:val="both"/>
      </w:pPr>
      <w:r>
        <w:t>Постановление может быть обжаловано в Черноморский ра</w:t>
      </w:r>
      <w:r>
        <w:t>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85F5B">
      <w:pPr>
        <w:jc w:val="both"/>
      </w:pPr>
    </w:p>
    <w:p w:rsidR="00A77B3E" w:rsidP="00D85F5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>подпись                      О.В. Байбарза</w:t>
      </w:r>
    </w:p>
    <w:p w:rsidR="00A77B3E" w:rsidP="00D85F5B">
      <w:pPr>
        <w:jc w:val="both"/>
      </w:pPr>
    </w:p>
    <w:p w:rsidR="00D85F5B" w:rsidRPr="006D51A8" w:rsidP="00D85F5B">
      <w:pPr>
        <w:ind w:firstLine="720"/>
        <w:jc w:val="both"/>
      </w:pPr>
      <w:r w:rsidRPr="006D51A8">
        <w:t>«СОГЛАСОВАНО»</w:t>
      </w:r>
    </w:p>
    <w:p w:rsidR="00D85F5B" w:rsidRPr="006D51A8" w:rsidP="00D85F5B">
      <w:pPr>
        <w:ind w:firstLine="720"/>
        <w:jc w:val="both"/>
      </w:pPr>
    </w:p>
    <w:p w:rsidR="00D85F5B" w:rsidRPr="006D51A8" w:rsidP="00D85F5B">
      <w:pPr>
        <w:ind w:firstLine="720"/>
        <w:jc w:val="both"/>
      </w:pPr>
      <w:r w:rsidRPr="006D51A8">
        <w:t>Мировой судья</w:t>
      </w:r>
    </w:p>
    <w:p w:rsidR="00D85F5B" w:rsidRPr="006D51A8" w:rsidP="00D85F5B">
      <w:pPr>
        <w:ind w:firstLine="720"/>
        <w:jc w:val="both"/>
      </w:pPr>
      <w:r w:rsidRPr="006D51A8">
        <w:t>судебного участка №92</w:t>
      </w:r>
    </w:p>
    <w:p w:rsidR="00D85F5B" w:rsidRPr="006D51A8" w:rsidP="00D85F5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85F5B" w:rsidP="00D85F5B">
      <w:pPr>
        <w:jc w:val="both"/>
      </w:pPr>
    </w:p>
    <w:sectPr w:rsidSect="00D85F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5B"/>
    <w:rsid w:val="006D51A8"/>
    <w:rsid w:val="00A77B3E"/>
    <w:rsid w:val="00D85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