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</w:t>
      </w:r>
    </w:p>
    <w:p w:rsidR="00A77B3E" w:rsidP="00D016F9">
      <w:pPr>
        <w:jc w:val="both"/>
      </w:pPr>
      <w:r>
        <w:t xml:space="preserve">                </w:t>
      </w:r>
      <w:r w:rsidR="00D016F9">
        <w:t xml:space="preserve">                                                                                                           </w:t>
      </w:r>
      <w:r>
        <w:t>Дело №5-92-397/2017</w:t>
      </w:r>
    </w:p>
    <w:p w:rsidR="00A77B3E" w:rsidP="00D016F9">
      <w:pPr>
        <w:jc w:val="both"/>
      </w:pPr>
    </w:p>
    <w:p w:rsidR="00A77B3E" w:rsidP="00D016F9">
      <w:pPr>
        <w:jc w:val="both"/>
      </w:pPr>
      <w:r>
        <w:t xml:space="preserve">                                                  </w:t>
      </w:r>
      <w:r w:rsidR="00D016F9">
        <w:t xml:space="preserve">    </w:t>
      </w:r>
      <w:r>
        <w:t>П О С Т А Н О В Л Е Н И Е</w:t>
      </w:r>
    </w:p>
    <w:p w:rsidR="00A77B3E" w:rsidP="00D016F9">
      <w:pPr>
        <w:jc w:val="both"/>
      </w:pPr>
    </w:p>
    <w:p w:rsidR="00A77B3E" w:rsidP="00D016F9">
      <w:pPr>
        <w:jc w:val="both"/>
      </w:pPr>
      <w:r>
        <w:t xml:space="preserve">11 октября 2017 года                                      </w:t>
      </w:r>
      <w:r w:rsidR="00D016F9">
        <w:t xml:space="preserve">                      </w:t>
      </w:r>
      <w:r>
        <w:t>пгт</w:t>
      </w:r>
      <w:r>
        <w:t>. Черноморское, Республика Крым</w:t>
      </w:r>
    </w:p>
    <w:p w:rsidR="00A77B3E" w:rsidP="00D016F9">
      <w:pPr>
        <w:jc w:val="both"/>
      </w:pPr>
    </w:p>
    <w:p w:rsidR="00A77B3E" w:rsidP="00D016F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 судеб</w:t>
      </w:r>
      <w:r>
        <w:t>ном заседании административный материал, поступивший из Межрайонной ИФНС России №6 по Республике Крым, в отношении должностного лица – главного бухгалтера НАИМЕНОВАНИЕ ОРГАНИЗАЦИИ - Гущиной Татьяны Геннадьевны, ПАСПОРТНЫЕ ДАННЫЕ, гражданки Российской Федер</w:t>
      </w:r>
      <w:r>
        <w:t xml:space="preserve">ации, зарегистрированной и проживающей по адресу: АДРЕС, </w:t>
      </w:r>
    </w:p>
    <w:p w:rsidR="00A77B3E" w:rsidP="00D016F9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D016F9">
      <w:pPr>
        <w:jc w:val="both"/>
      </w:pPr>
      <w:r>
        <w:t xml:space="preserve">                                                      </w:t>
      </w:r>
      <w:r w:rsidR="00D016F9">
        <w:t xml:space="preserve">          </w:t>
      </w:r>
      <w:r>
        <w:t>У С Т А Н О В И Л:</w:t>
      </w:r>
    </w:p>
    <w:p w:rsidR="00A77B3E" w:rsidP="00D016F9">
      <w:pPr>
        <w:jc w:val="both"/>
      </w:pPr>
    </w:p>
    <w:p w:rsidR="00A77B3E" w:rsidP="00D016F9">
      <w:pPr>
        <w:ind w:firstLine="720"/>
        <w:jc w:val="both"/>
      </w:pPr>
      <w:r>
        <w:t>Главный бухгалтер НАИМЕНОВАНИЕ ОРГАНИЗА</w:t>
      </w:r>
      <w:r>
        <w:t>ЦИИ - Гущина Т.Г. совершила нарушение законодательства о налогах и сборах, при следующих обстоятельствах:</w:t>
      </w:r>
    </w:p>
    <w:p w:rsidR="00A77B3E" w:rsidP="00D016F9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главным бухгалтером НАИМЕНОВАНИЕ ОРГАНИЗАЦИИ, Гущина Т.Г., не представила в МИФНС </w:t>
      </w:r>
      <w:r>
        <w:t>России №6 по Республике Крым в установленный подпунктом 5 пункта 1 статьи 23 Налогового кодекса Российской Федерации срок годовую бухгалтерскую (финансовую) отчетность за 2016 год.</w:t>
      </w:r>
    </w:p>
    <w:p w:rsidR="00A77B3E" w:rsidP="00D016F9">
      <w:pPr>
        <w:ind w:firstLine="720"/>
        <w:jc w:val="both"/>
      </w:pPr>
      <w:r>
        <w:t>Срок представления годовой бухгалтерской (финансовой) отчетности не позднее</w:t>
      </w:r>
      <w:r>
        <w:t xml:space="preserve"> трех месяцев после окончания отчетного года, т.е. не позднее ДАТА (включительно).</w:t>
      </w:r>
    </w:p>
    <w:p w:rsidR="00A77B3E" w:rsidP="00D016F9">
      <w:pPr>
        <w:ind w:firstLine="720"/>
        <w:jc w:val="both"/>
      </w:pPr>
      <w:r>
        <w:t>Фактически годовая бухгалтерская (финансовая) отчетность за 2016 год по НАИМЕНОВАНИЕ ОРГАНИЗАЦИИ представлена должностным лицом в МИФНС России №6 по РК с нарушением сроков –</w:t>
      </w:r>
      <w:r>
        <w:t xml:space="preserve"> ДАТА (рег.№ 1264917) в электронной форме по телекоммуникационным каналам связи через оператора электронного документооборота.</w:t>
      </w:r>
    </w:p>
    <w:p w:rsidR="00A77B3E" w:rsidP="00D016F9">
      <w:pPr>
        <w:ind w:firstLine="720"/>
        <w:jc w:val="both"/>
      </w:pPr>
      <w:r>
        <w:t>В судебное заседание Гущина Т.Г. не явилась, о дне слушания дела извещена в установленном законом порядке, о чем в материалах дел</w:t>
      </w:r>
      <w:r>
        <w:t>а имеется телефонограмма, согласно которой вину в совершенном административном правонарушении признает, просит дело рассмотреть в ее отсутствие.</w:t>
      </w:r>
    </w:p>
    <w:p w:rsidR="00A77B3E" w:rsidP="00D016F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</w:t>
      </w:r>
      <w:r>
        <w:t>тсутствии правонарушителя.</w:t>
      </w:r>
    </w:p>
    <w:p w:rsidR="00A77B3E" w:rsidP="00D016F9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Гущиной Т.Г. состава административного правонарушения, предусмотренного ч.1 ст. 15.6 Кодекса РФ об административных правонарушениях, т.е. непре</w:t>
      </w:r>
      <w:r>
        <w:t xml:space="preserve">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</w:t>
      </w:r>
      <w:r>
        <w:t>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7D28E9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</w:t>
      </w:r>
      <w:r>
        <w:t xml:space="preserve">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D28E9">
      <w:pPr>
        <w:ind w:firstLine="720"/>
        <w:jc w:val="both"/>
      </w:pPr>
      <w:r>
        <w:t>Главой 26 КоАП РФ предусмотрены предмет доказывани</w:t>
      </w:r>
      <w:r>
        <w:t>я, доказательства, оценка доказательств.</w:t>
      </w:r>
    </w:p>
    <w:p w:rsidR="00A77B3E" w:rsidP="007D28E9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</w:t>
      </w:r>
      <w:r>
        <w:t>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D28E9">
      <w:pPr>
        <w:ind w:firstLine="720"/>
        <w:jc w:val="both"/>
      </w:pPr>
      <w:r>
        <w:t xml:space="preserve">В соответствии с пп.5 п.1 ст.23 НК РФ налогоплательщики обязаны представлять в </w:t>
      </w:r>
      <w:r>
        <w:t>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</w:t>
      </w:r>
      <w:r>
        <w:t xml:space="preserve">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</w:t>
      </w:r>
      <w:r>
        <w:t xml:space="preserve">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       </w:t>
      </w:r>
    </w:p>
    <w:p w:rsidR="00A77B3E" w:rsidP="007D28E9">
      <w:pPr>
        <w:ind w:firstLine="720"/>
        <w:jc w:val="both"/>
      </w:pPr>
      <w:r>
        <w:t>В силу ст. 2.4 Кодекса Российск</w:t>
      </w:r>
      <w:r>
        <w:t>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7D28E9">
      <w:pPr>
        <w:ind w:firstLine="720"/>
        <w:jc w:val="both"/>
      </w:pPr>
      <w:r>
        <w:t>Факт со</w:t>
      </w:r>
      <w:r>
        <w:t>вершения Гущиной Т.Г.  административного правонарушения подтверждается:</w:t>
      </w:r>
    </w:p>
    <w:p w:rsidR="00A77B3E" w:rsidP="007D28E9">
      <w:pPr>
        <w:ind w:firstLine="720"/>
        <w:jc w:val="both"/>
      </w:pPr>
      <w:r>
        <w:t xml:space="preserve">- </w:t>
      </w:r>
      <w:r>
        <w:t>протоколом об административном правонарушении №2329 от ДАТА (л.д.3-4);</w:t>
      </w:r>
    </w:p>
    <w:p w:rsidR="00A77B3E" w:rsidP="007D28E9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7D28E9">
      <w:pPr>
        <w:ind w:firstLine="720"/>
        <w:jc w:val="both"/>
      </w:pPr>
      <w:r>
        <w:t>- копией упрощенной бухгалтерской (фин</w:t>
      </w:r>
      <w:r>
        <w:t>ансовой) отчетности (форма по КНД 071009), дата представления которой в МИФНС №6 по Республике Крым – ДАТА (л.д.7).</w:t>
      </w:r>
    </w:p>
    <w:p w:rsidR="00A77B3E" w:rsidP="007D28E9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D28E9">
      <w:pPr>
        <w:ind w:firstLine="720"/>
        <w:jc w:val="both"/>
      </w:pPr>
      <w:r>
        <w:t>Совокупность представленных доказательств, соответ</w:t>
      </w:r>
      <w:r>
        <w:t>ствующих требованиям относимости, допустимости и достаточности, подтверждает наличие вины Гущиной Т.Г.  в совершении правонарушения.</w:t>
      </w:r>
    </w:p>
    <w:p w:rsidR="00A77B3E" w:rsidP="007D28E9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Гущиной Т.Г., а также исключающих производство по делу, судом не установлено. </w:t>
      </w:r>
    </w:p>
    <w:p w:rsidR="00A77B3E" w:rsidP="007D28E9">
      <w:pPr>
        <w:ind w:firstLine="720"/>
        <w:jc w:val="both"/>
      </w:pPr>
      <w:r>
        <w:t>За совершенное Гущиной Т.Г.  административное правонарушение предусмотрена ответственность по ч.1 ст.15.6</w:t>
      </w:r>
      <w:r>
        <w:t xml:space="preserve">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</w:t>
      </w:r>
      <w:r>
        <w:t>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</w:t>
      </w:r>
      <w:r>
        <w:t>т рублей; на должностных лиц - от трехсот до пятисот рублей.</w:t>
      </w:r>
    </w:p>
    <w:p w:rsidR="00A77B3E" w:rsidP="007D28E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Гущиной Т.Г. в совершении административного правонарушения установлена, и ее действия правильн</w:t>
      </w:r>
      <w:r>
        <w:t>о квалифицированы по ч.1 ст.15.6 КоАП РФ.</w:t>
      </w:r>
    </w:p>
    <w:p w:rsidR="00A77B3E" w:rsidP="007D28E9">
      <w:pPr>
        <w:ind w:firstLine="720"/>
        <w:jc w:val="both"/>
      </w:pPr>
      <w:r>
        <w:t>С учетом изложенного, суд считает возможным назначить Гущиной Т.Г. наказание в пределах санкции статьи, в виде административного штрафа.</w:t>
      </w:r>
    </w:p>
    <w:p w:rsidR="00A77B3E" w:rsidP="007D28E9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D016F9">
      <w:pPr>
        <w:jc w:val="both"/>
      </w:pPr>
    </w:p>
    <w:p w:rsidR="00A77B3E" w:rsidP="00D016F9">
      <w:pPr>
        <w:jc w:val="both"/>
      </w:pPr>
      <w:r>
        <w:t xml:space="preserve">                </w:t>
      </w:r>
      <w:r>
        <w:t xml:space="preserve">                                                     </w:t>
      </w:r>
      <w:r>
        <w:t>ПОСТАНОВИЛ:</w:t>
      </w:r>
    </w:p>
    <w:p w:rsidR="00A77B3E" w:rsidP="00D016F9">
      <w:pPr>
        <w:jc w:val="both"/>
      </w:pPr>
    </w:p>
    <w:p w:rsidR="00A77B3E" w:rsidP="007D28E9">
      <w:pPr>
        <w:ind w:firstLine="720"/>
        <w:jc w:val="both"/>
      </w:pPr>
      <w:r>
        <w:t>Признать должностное лицо - главного бухгалтера НАИМЕНОВАНИЕ ОРГАНИЗАЦИИ - Гущину Татьяну Геннадьевну, ПАСПОРТНЫЕ ДАННЫЕ, гражданку Российской Федерации, виновной в совершении административного правонаруше</w:t>
      </w:r>
      <w:r>
        <w:t xml:space="preserve">ния, </w:t>
      </w:r>
      <w:r>
        <w:t>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7D28E9">
      <w:pPr>
        <w:ind w:firstLine="720"/>
        <w:jc w:val="both"/>
      </w:pPr>
      <w:r>
        <w:t>Реквизиты для уплаты штрафа: Межрайонная ИФНС №6 по Республике Крым, КБК 1821160303001600</w:t>
      </w:r>
      <w:r>
        <w:t>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№5-92-397/2017.</w:t>
      </w:r>
    </w:p>
    <w:p w:rsidR="00A77B3E" w:rsidP="007D28E9">
      <w:pPr>
        <w:ind w:firstLine="720"/>
        <w:jc w:val="both"/>
      </w:pPr>
      <w:r>
        <w:t>Раз</w:t>
      </w:r>
      <w:r>
        <w:t>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7D28E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</w:t>
      </w:r>
      <w:r>
        <w:t>о района Республики Крым в течение 10 суток со дня вручения или получения копии постановления.</w:t>
      </w:r>
    </w:p>
    <w:p w:rsidR="00A77B3E" w:rsidP="00D016F9">
      <w:pPr>
        <w:jc w:val="both"/>
      </w:pPr>
    </w:p>
    <w:p w:rsidR="00A77B3E" w:rsidP="007D28E9">
      <w:pPr>
        <w:ind w:firstLine="720"/>
        <w:jc w:val="both"/>
      </w:pPr>
      <w:r>
        <w:t>Мировой судья                     подпись</w:t>
      </w:r>
      <w:r>
        <w:tab/>
      </w:r>
      <w:r>
        <w:tab/>
      </w:r>
      <w:r>
        <w:tab/>
        <w:t>Солодченко И.В.</w:t>
      </w:r>
    </w:p>
    <w:p w:rsidR="00A77B3E" w:rsidP="00D016F9">
      <w:pPr>
        <w:jc w:val="both"/>
      </w:pPr>
    </w:p>
    <w:p w:rsidR="00A77B3E" w:rsidP="00D016F9">
      <w:pPr>
        <w:jc w:val="both"/>
      </w:pPr>
    </w:p>
    <w:sectPr w:rsidSect="00D016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F9"/>
    <w:rsid w:val="007D28E9"/>
    <w:rsid w:val="00A77B3E"/>
    <w:rsid w:val="00D016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2C0B16-8CAF-4925-8601-CAFEDCE1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