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25EF5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№5-92-406/2019</w:t>
      </w:r>
    </w:p>
    <w:p w:rsidR="00A77B3E" w:rsidP="00025EF5">
      <w:pPr>
        <w:jc w:val="both"/>
      </w:pPr>
    </w:p>
    <w:p w:rsidR="00A77B3E" w:rsidP="00025EF5">
      <w:pPr>
        <w:jc w:val="both"/>
      </w:pPr>
      <w:r>
        <w:t xml:space="preserve"> 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025EF5">
      <w:pPr>
        <w:jc w:val="both"/>
      </w:pPr>
    </w:p>
    <w:p w:rsidR="00A77B3E" w:rsidP="00025EF5">
      <w:pPr>
        <w:jc w:val="both"/>
      </w:pPr>
      <w:r>
        <w:t xml:space="preserve">29 октября 2019 года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025EF5">
      <w:pPr>
        <w:jc w:val="both"/>
      </w:pPr>
    </w:p>
    <w:p w:rsidR="00A77B3E" w:rsidP="00025EF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должностного лица – председателя НАИМЕНОВАНИЕ ОРГАНИЗАЦИИ</w:t>
      </w:r>
      <w:r>
        <w:t xml:space="preserve"> Ткаченко Игоря Валентиновича, ПАСПОРТНЫЕ ДАННЫЕ, гражданина Российской Федерации, зарегистрированного и проживаю</w:t>
      </w:r>
      <w:r>
        <w:t>щего по адресу:</w:t>
      </w:r>
      <w:r>
        <w:t xml:space="preserve"> АДРЕС,  </w:t>
      </w:r>
    </w:p>
    <w:p w:rsidR="00A77B3E" w:rsidP="00025EF5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025EF5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025EF5">
      <w:pPr>
        <w:jc w:val="both"/>
      </w:pPr>
    </w:p>
    <w:p w:rsidR="00A77B3E" w:rsidP="00025EF5">
      <w:pPr>
        <w:jc w:val="both"/>
      </w:pPr>
      <w:r>
        <w:t xml:space="preserve"> </w:t>
      </w:r>
      <w:r>
        <w:tab/>
        <w:t xml:space="preserve">ДАТА по адресу: </w:t>
      </w:r>
      <w:r>
        <w:t>АДРЕС, Ткаченко И.В., являясь должностным лицом, а именно председа</w:t>
      </w:r>
      <w:r>
        <w:t xml:space="preserve">телем </w:t>
      </w:r>
      <w:r w:rsidRPr="00025EF5">
        <w:t>НАИМЕНОВАНИЕ ОРГАНИЗАЦИИ</w:t>
      </w:r>
      <w:r>
        <w:t xml:space="preserve">, совершил нарушение законодательства о налогах и сборах, в части непредставления в установленный п.7 ст.431 Налогового кодекса Российской Федерации срок расчета по страховым взносам </w:t>
      </w:r>
      <w:r>
        <w:t>за 2 квартал 2019 года.</w:t>
      </w:r>
    </w:p>
    <w:p w:rsidR="00A77B3E" w:rsidP="00025EF5">
      <w:pPr>
        <w:jc w:val="both"/>
      </w:pPr>
      <w:r>
        <w:tab/>
        <w:t xml:space="preserve">Фактически расчет по страховым взносам за 2 квартал 2019 года по </w:t>
      </w:r>
      <w:r w:rsidRPr="00025EF5">
        <w:t>НАИМЕНОВАНИЕ ОРГАНИЗАЦИИ</w:t>
      </w:r>
      <w:r>
        <w:t xml:space="preserve"> представлен в МИФНС №6 России по Республике Крым с нарушением сроков – ДАТА, предельный срок предс</w:t>
      </w:r>
      <w:r>
        <w:t>тавления которого не позднее ДАТА (включительно) в электронном виде по телекоммуникационным каналам связи.</w:t>
      </w:r>
    </w:p>
    <w:p w:rsidR="00A77B3E" w:rsidP="00025EF5">
      <w:pPr>
        <w:ind w:firstLine="720"/>
        <w:jc w:val="both"/>
      </w:pPr>
      <w:r>
        <w:t>В судебном заседании Ткаченко И.В. вину в совершенном административном правонарушении признал.</w:t>
      </w:r>
    </w:p>
    <w:p w:rsidR="00A77B3E" w:rsidP="00025EF5">
      <w:pPr>
        <w:jc w:val="both"/>
      </w:pPr>
      <w:r>
        <w:tab/>
        <w:t>Заслушав лицо, привлекаемое к административной ответс</w:t>
      </w:r>
      <w:r>
        <w:t>твенности, изучив материалы дела, суд приходит к мнению о правомерности вменения в действия Ткаченко И.В. состава административного правонарушения, предусмотренного ст.15.5 Кодекса РФ, то есть нарушение установленных законодательством о налогах и сборах ср</w:t>
      </w:r>
      <w:r>
        <w:t>оков представления налоговой декларации (расчета по страховым взносам) в налоговый орган по месту учета.</w:t>
      </w:r>
    </w:p>
    <w:p w:rsidR="00A77B3E" w:rsidP="00025EF5">
      <w:pPr>
        <w:jc w:val="both"/>
      </w:pPr>
      <w:r>
        <w:tab/>
        <w:t>В соответствии со  ст. 2.1  КоАП РФ  административным правонарушением признается противоправное, виновное действие (бездействие) физического или юриди</w:t>
      </w:r>
      <w: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25EF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</w:t>
      </w:r>
      <w:r>
        <w:t>ств.</w:t>
      </w:r>
    </w:p>
    <w:p w:rsidR="00A77B3E" w:rsidP="00025EF5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</w:t>
      </w:r>
      <w:r>
        <w:t xml:space="preserve">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025EF5">
      <w:pPr>
        <w:ind w:firstLine="720"/>
        <w:jc w:val="both"/>
      </w:pPr>
      <w:r>
        <w:t>В соответствии с п.7 ст.431 Налогового кодекса Российской Федерации п</w:t>
      </w:r>
      <w: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</w:t>
      </w:r>
      <w:r>
        <w:t>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</w:t>
      </w:r>
      <w:r>
        <w:t>жительс</w:t>
      </w:r>
      <w:r>
        <w:t>тва физического лица, производящего выплаты и иные вознаграждения физическим лицам.</w:t>
      </w:r>
    </w:p>
    <w:p w:rsidR="00A77B3E" w:rsidP="00025EF5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</w:t>
      </w:r>
      <w:r>
        <w:t>ативного правонарушения в связи с неисполнением либо ненадлежащим исполнением своих служебных обязанностей.</w:t>
      </w:r>
    </w:p>
    <w:p w:rsidR="00A77B3E" w:rsidP="00025EF5">
      <w:pPr>
        <w:ind w:firstLine="720"/>
        <w:jc w:val="both"/>
      </w:pPr>
      <w:r>
        <w:t>Факт совершения Ткаченко И.В. административного правонарушения подтверждается:</w:t>
      </w:r>
    </w:p>
    <w:p w:rsidR="00A77B3E" w:rsidP="00025EF5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</w:t>
      </w:r>
      <w:r>
        <w:t>л.д.3-4);</w:t>
      </w:r>
    </w:p>
    <w:p w:rsidR="00A77B3E" w:rsidP="00025EF5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025EF5">
      <w:pPr>
        <w:ind w:firstLine="720"/>
        <w:jc w:val="both"/>
      </w:pPr>
      <w:r>
        <w:t>- копией квитанции о приеме налоговой декларации (расчета) в электронном виде (л.д.7).</w:t>
      </w:r>
    </w:p>
    <w:p w:rsidR="00A77B3E" w:rsidP="00025EF5">
      <w:pPr>
        <w:ind w:firstLine="720"/>
        <w:jc w:val="both"/>
      </w:pPr>
      <w:r>
        <w:t>Оснований не доверять, находящимся в материалах дела, доказательствам у суда не имеет</w:t>
      </w:r>
      <w:r>
        <w:t xml:space="preserve">ся. </w:t>
      </w:r>
    </w:p>
    <w:p w:rsidR="00A77B3E" w:rsidP="00025EF5">
      <w:pPr>
        <w:ind w:firstLine="720"/>
        <w:jc w:val="both"/>
      </w:pPr>
      <w:r>
        <w:t>Оценив в совокупности, приведенные выше доказательства, суд приходит к выводу о том, что Ткаченко И.В. совершил правонарушение, предусмотренное ст. 15.5 КоАП РФ, а именно нарушил установленный законодательством о налогах и сборах срок представления на</w:t>
      </w:r>
      <w:r>
        <w:t>логовой декларации в налоговый орган по месту учета.</w:t>
      </w:r>
    </w:p>
    <w:p w:rsidR="00A77B3E" w:rsidP="00025EF5">
      <w:pPr>
        <w:ind w:firstLine="720"/>
        <w:jc w:val="both"/>
      </w:pPr>
      <w:r>
        <w:t>За совершенное Ткаченко И.В. 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</w:t>
      </w:r>
      <w:r>
        <w:t>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025EF5">
      <w:pPr>
        <w:ind w:firstLine="720"/>
        <w:jc w:val="both"/>
      </w:pPr>
      <w:r>
        <w:t>Отягчающих и смягчающих ответственность Тк</w:t>
      </w:r>
      <w:r>
        <w:t>аченко И.В. обстоятельств, предусмотренных ст.ст.4.2, 4.3 КоАП РФ, судом не установлено.</w:t>
      </w:r>
    </w:p>
    <w:p w:rsidR="00A77B3E" w:rsidP="00025EF5">
      <w:pPr>
        <w:ind w:firstLine="720"/>
        <w:jc w:val="both"/>
      </w:pPr>
      <w:r>
        <w:t xml:space="preserve"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</w:t>
      </w:r>
      <w:r>
        <w:t>отягчающих и смягчающих административную ответственность обстоятельств.</w:t>
      </w:r>
    </w:p>
    <w:p w:rsidR="00A77B3E" w:rsidP="00025EF5">
      <w:pPr>
        <w:ind w:firstLine="720"/>
        <w:jc w:val="both"/>
      </w:pPr>
      <w:r>
        <w:t xml:space="preserve">При таких обстоятельствах суд считает необходимым назначить Ткаченко И.В. наказание в пределах санкции статьи в виде административного штрафа. </w:t>
      </w:r>
    </w:p>
    <w:p w:rsidR="00A77B3E" w:rsidP="00025EF5">
      <w:pPr>
        <w:ind w:firstLine="720"/>
        <w:jc w:val="both"/>
      </w:pPr>
      <w:r>
        <w:t xml:space="preserve">На основании ст.15.5 Кодекса Российской </w:t>
      </w:r>
      <w:r>
        <w:t>Федерации об административных правонарушениях, и руководствуясь ст.ст.23.1, 29.9-29.11 КРФ о АП, мировой судья,</w:t>
      </w:r>
    </w:p>
    <w:p w:rsidR="00A77B3E" w:rsidP="00025EF5">
      <w:pPr>
        <w:jc w:val="both"/>
      </w:pPr>
    </w:p>
    <w:p w:rsidR="00A77B3E" w:rsidP="00025EF5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025EF5">
      <w:pPr>
        <w:jc w:val="both"/>
      </w:pPr>
    </w:p>
    <w:p w:rsidR="00A77B3E" w:rsidP="00025EF5">
      <w:pPr>
        <w:jc w:val="both"/>
      </w:pPr>
      <w:r>
        <w:t xml:space="preserve"> </w:t>
      </w:r>
      <w:r>
        <w:tab/>
        <w:t xml:space="preserve">Должностное лицо – председателя </w:t>
      </w:r>
      <w:r w:rsidRPr="00025EF5">
        <w:t>НАИМЕНОВАНИЕ ОРГАНИЗАЦИИ</w:t>
      </w:r>
      <w:r>
        <w:t xml:space="preserve"> Ткаченко Игоря Валентиновича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025EF5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</w:t>
      </w:r>
      <w:r>
        <w:t xml:space="preserve"> Республике Крым ЦБРФ открытый УФК по РК, БИК 043510001, постановление №5-92-406/2019.</w:t>
      </w:r>
    </w:p>
    <w:p w:rsidR="00A77B3E" w:rsidP="00025EF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25EF5">
      <w:pPr>
        <w:ind w:firstLine="720"/>
        <w:jc w:val="both"/>
      </w:pPr>
      <w:r>
        <w:t>Постановление может быть обжаловано в Черноморский райо</w:t>
      </w:r>
      <w:r>
        <w:t>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25EF5">
      <w:pPr>
        <w:jc w:val="both"/>
      </w:pPr>
    </w:p>
    <w:p w:rsidR="00A77B3E" w:rsidP="00025EF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О.В. Байбарза</w:t>
      </w:r>
    </w:p>
    <w:p w:rsidR="00A77B3E" w:rsidP="00025EF5">
      <w:pPr>
        <w:jc w:val="both"/>
      </w:pPr>
    </w:p>
    <w:p w:rsidR="00A77B3E" w:rsidP="00025EF5">
      <w:pPr>
        <w:jc w:val="both"/>
      </w:pPr>
    </w:p>
    <w:p w:rsidR="00025EF5" w:rsidRPr="006D51A8" w:rsidP="00025EF5">
      <w:pPr>
        <w:ind w:firstLine="720"/>
        <w:jc w:val="both"/>
      </w:pPr>
      <w:r w:rsidRPr="006D51A8">
        <w:t>«СОГЛАСОВАНО»</w:t>
      </w:r>
    </w:p>
    <w:p w:rsidR="00025EF5" w:rsidRPr="006D51A8" w:rsidP="00025EF5">
      <w:pPr>
        <w:ind w:firstLine="720"/>
        <w:jc w:val="both"/>
      </w:pPr>
    </w:p>
    <w:p w:rsidR="00025EF5" w:rsidRPr="006D51A8" w:rsidP="00025EF5">
      <w:pPr>
        <w:ind w:firstLine="720"/>
        <w:jc w:val="both"/>
      </w:pPr>
      <w:r w:rsidRPr="006D51A8">
        <w:t>Мировой судья</w:t>
      </w:r>
    </w:p>
    <w:p w:rsidR="00025EF5" w:rsidRPr="006D51A8" w:rsidP="00025EF5">
      <w:pPr>
        <w:ind w:firstLine="720"/>
        <w:jc w:val="both"/>
      </w:pPr>
      <w:r w:rsidRPr="006D51A8">
        <w:t>судебного участка №92</w:t>
      </w:r>
    </w:p>
    <w:p w:rsidR="00025EF5" w:rsidRPr="006D51A8" w:rsidP="00025EF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25EF5">
      <w:pPr>
        <w:jc w:val="both"/>
      </w:pPr>
    </w:p>
    <w:p w:rsidR="00A77B3E" w:rsidP="00025EF5">
      <w:pPr>
        <w:jc w:val="both"/>
      </w:pPr>
    </w:p>
    <w:p w:rsidR="00A77B3E" w:rsidP="00025EF5">
      <w:pPr>
        <w:jc w:val="both"/>
      </w:pPr>
    </w:p>
    <w:sectPr w:rsidSect="00025EF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F5"/>
    <w:rsid w:val="00025EF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