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</w:t>
      </w:r>
    </w:p>
    <w:p w:rsidR="00A77B3E">
      <w:r>
        <w:t xml:space="preserve">           </w:t>
      </w:r>
    </w:p>
    <w:p w:rsidR="00A77B3E" w:rsidP="005C68F1">
      <w:pPr>
        <w:jc w:val="right"/>
      </w:pPr>
      <w:r>
        <w:t xml:space="preserve">                                              </w:t>
      </w:r>
      <w:r>
        <w:t>Дело №5-92-407/2021</w:t>
      </w:r>
      <w:r>
        <w:tab/>
      </w:r>
    </w:p>
    <w:p w:rsidR="00A77B3E" w:rsidP="005C68F1">
      <w:pPr>
        <w:jc w:val="right"/>
      </w:pPr>
      <w:r>
        <w:t>УИД:91RS0023-01-2021-001261-80</w:t>
      </w:r>
    </w:p>
    <w:p w:rsidR="00A77B3E" w:rsidP="005C68F1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A77B3E" w:rsidP="005C68F1">
      <w:pPr>
        <w:jc w:val="both"/>
      </w:pPr>
    </w:p>
    <w:p w:rsidR="00A77B3E" w:rsidP="005C68F1">
      <w:pPr>
        <w:jc w:val="both"/>
      </w:pPr>
      <w:r>
        <w:t xml:space="preserve">26 октября 2021 года            </w:t>
      </w:r>
      <w:r>
        <w:t xml:space="preserve">     </w:t>
      </w:r>
      <w:r>
        <w:t xml:space="preserve">                                          </w:t>
      </w:r>
      <w:r>
        <w:t>пгт</w:t>
      </w:r>
      <w:r>
        <w:t>. Черноморское, Республика Крым</w:t>
      </w:r>
    </w:p>
    <w:p w:rsidR="00A77B3E" w:rsidP="005C68F1">
      <w:pPr>
        <w:jc w:val="both"/>
      </w:pPr>
    </w:p>
    <w:p w:rsidR="00A77B3E" w:rsidP="005C68F1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</w:t>
      </w:r>
      <w:r>
        <w:t xml:space="preserve">ституции РФ, ст.ст.24.2, 24.3, 24.4, 25.1, 29.7 КоАП РФ, рассмотрев в открытом судебном заседании дело об административном правонарушении в отношении </w:t>
      </w:r>
      <w:r>
        <w:t>Славиковского</w:t>
      </w:r>
      <w:r>
        <w:t xml:space="preserve"> Андрея Валентиновича, ПАСПОРТНЫЕ ДАННЫЕ</w:t>
      </w:r>
      <w:r>
        <w:t>, гражданина Российской Федерации, зарегистрированного по адресу:</w:t>
      </w:r>
      <w:r>
        <w:t xml:space="preserve"> АДРЕС,</w:t>
      </w:r>
    </w:p>
    <w:p w:rsidR="00A77B3E" w:rsidP="005C68F1">
      <w:pPr>
        <w:ind w:firstLine="720"/>
        <w:jc w:val="both"/>
      </w:pPr>
      <w:r>
        <w:t>о совершении административного правонарушения, предусмотренного ст.8.39 КоАП РФ,</w:t>
      </w:r>
    </w:p>
    <w:p w:rsidR="00A77B3E" w:rsidP="005C68F1">
      <w:pPr>
        <w:jc w:val="both"/>
      </w:pPr>
      <w:r>
        <w:t xml:space="preserve">                                                       У С Т А Н О В И Л:</w:t>
      </w:r>
    </w:p>
    <w:p w:rsidR="00A77B3E" w:rsidP="005C68F1">
      <w:pPr>
        <w:jc w:val="both"/>
      </w:pPr>
    </w:p>
    <w:p w:rsidR="00A77B3E" w:rsidP="005C68F1">
      <w:pPr>
        <w:ind w:firstLine="720"/>
        <w:jc w:val="both"/>
      </w:pPr>
      <w:r>
        <w:t>ДАТА в ВРЕМЯ</w:t>
      </w:r>
      <w:r>
        <w:t xml:space="preserve"> час., при проведении рейдового обследования территории ландшафтно-рекреационного парка регионального значения Республики Крым «</w:t>
      </w:r>
      <w:r>
        <w:t>Атлеш</w:t>
      </w:r>
      <w:r>
        <w:t>» на территории муниципального образования Черноморский район Республики Крым, с целью предупреждения, выявления и пресечен</w:t>
      </w:r>
      <w:r>
        <w:t xml:space="preserve">ия нарушений обязательных требований в области охраны и </w:t>
      </w:r>
      <w:r>
        <w:t>использования</w:t>
      </w:r>
      <w:r>
        <w:t xml:space="preserve"> особо охраняемых природных территорий, выявлен </w:t>
      </w:r>
      <w:r>
        <w:t>Славиковский</w:t>
      </w:r>
      <w:r>
        <w:t xml:space="preserve"> А.В., который, являясь водителем маломерного судна, бортовой номер </w:t>
      </w:r>
      <w:r>
        <w:t>НОМЕР</w:t>
      </w:r>
      <w:r>
        <w:t xml:space="preserve">, осуществлял подход и отход об берега </w:t>
      </w:r>
      <w:r>
        <w:t>Черног</w:t>
      </w:r>
      <w:r>
        <w:t>о моря в АДРЕС</w:t>
      </w:r>
      <w:r>
        <w:t>, а также движение в акватории Черного моря вдоль побережья на расстоянии 23 м. от берега, в зоне регулируемой рекреации, без наличия согласованного с ГБУ РК НПП «</w:t>
      </w:r>
      <w:r>
        <w:t>Тарханкутский</w:t>
      </w:r>
      <w:r>
        <w:t>» маршрута, чем нарушил положения ст.59 Федерального закона</w:t>
      </w:r>
      <w:r>
        <w:t xml:space="preserve"> от 10.01.2002 №7-ФЗ «Об охране окружающей среды», ст.19 Закона Республики Крым от 10.11.2014 года №5-ЗРК/2014 «Об особо охраняемых природных</w:t>
      </w:r>
      <w:r>
        <w:t xml:space="preserve"> территориях Республики Крым», п.4.1 Положения о ландшафтно-рекреационном парке Республики Крым «</w:t>
      </w:r>
      <w:r>
        <w:t>Атлеш</w:t>
      </w:r>
      <w:r>
        <w:t>», утвержденн</w:t>
      </w:r>
      <w:r>
        <w:t xml:space="preserve">ого приказом Министерства экологии и природных ресурсов Республики Крым от 25.04.2016 г. №718, т.е. совершил административное правонарушение, предусмотренное ст.8.39 КоАП РФ. </w:t>
      </w:r>
    </w:p>
    <w:p w:rsidR="00A77B3E" w:rsidP="005C68F1">
      <w:pPr>
        <w:ind w:firstLine="720"/>
        <w:jc w:val="both"/>
      </w:pPr>
      <w:r>
        <w:t>В судебном заседании, лицо, в отношении которого ведется производство по делу об</w:t>
      </w:r>
      <w:r>
        <w:t xml:space="preserve"> административном правонарушении, - </w:t>
      </w:r>
      <w:r>
        <w:t>Славиковский</w:t>
      </w:r>
      <w:r>
        <w:t xml:space="preserve"> А.В. вину признал, в содеянном раскаялся.</w:t>
      </w:r>
    </w:p>
    <w:p w:rsidR="00A77B3E" w:rsidP="005C68F1">
      <w:pPr>
        <w:ind w:firstLine="720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материалы дела в их совокупности, суд приходит к след</w:t>
      </w:r>
      <w:r>
        <w:t>ующему.</w:t>
      </w:r>
    </w:p>
    <w:p w:rsidR="00A77B3E" w:rsidP="005C68F1">
      <w:pPr>
        <w:ind w:firstLine="720"/>
        <w:jc w:val="both"/>
      </w:pPr>
      <w:r>
        <w:t xml:space="preserve">Статьей 35 Федерального закона от 14.03.1995 года №33-ФЗ "Об особо охраняемых природных территориях" закреплены задачи государственного надзора в области охраны и </w:t>
      </w:r>
      <w:r>
        <w:t>использования</w:t>
      </w:r>
      <w:r>
        <w:t xml:space="preserve"> особо охраняемых природных территорий к которым относятся - предупрежде</w:t>
      </w:r>
      <w:r>
        <w:t>ние, выявление и пресечение нарушений юридическими лицами, их руководителями и иными должностными лицами, индивидуальными предпринимателями, их уполномоченными представителями (далее - юридические лица, индивидуальные предприниматели) и гражданами установл</w:t>
      </w:r>
      <w:r>
        <w:t xml:space="preserve">енных в соответствии с международными договорами </w:t>
      </w:r>
      <w:r>
        <w:t xml:space="preserve">Российской Федерации,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</w:t>
      </w:r>
      <w:r>
        <w:t>правовыми актами субъектов Российской Федерации требований в области охраны окружающей среды, касающиеся режима особо охраняемой природной территории, особого правового режима использования земельных участков, природных ресурсов и иных объектов недвижимост</w:t>
      </w:r>
      <w:r>
        <w:t xml:space="preserve">и, </w:t>
      </w:r>
      <w:r>
        <w:t>расположенных в границах особо охраняемых природных территорий, а</w:t>
      </w:r>
      <w:r>
        <w:t xml:space="preserve"> также режима охранных зон особо охраняемых природных территорий.</w:t>
      </w:r>
    </w:p>
    <w:p w:rsidR="00A77B3E" w:rsidP="005C68F1">
      <w:pPr>
        <w:ind w:firstLine="720"/>
        <w:jc w:val="both"/>
      </w:pPr>
      <w:r>
        <w:t>Частью 5 статьи 35 Федерального закона от 14.03.1995 года №33-ФЗ "Об особо охраняемых природных территориях" определено, ч</w:t>
      </w:r>
      <w:r>
        <w:t xml:space="preserve">то на особо охраняемых природных территориях федерального и регионального значения, управление которыми осуществляется государственными учреждениями, государственный надзор в области охраны и </w:t>
      </w:r>
      <w:r>
        <w:t>использования</w:t>
      </w:r>
      <w:r>
        <w:t xml:space="preserve"> особо охраняемых природных территорий осуществляет</w:t>
      </w:r>
      <w:r>
        <w:t>ся также должностными лицами указанных государственных учреждений, являющимися государственными инспекторами в области охраны окружающей среды.</w:t>
      </w:r>
    </w:p>
    <w:p w:rsidR="00A77B3E" w:rsidP="005C68F1">
      <w:pPr>
        <w:ind w:firstLine="720"/>
        <w:jc w:val="both"/>
      </w:pPr>
      <w:r>
        <w:t>Положением статьи 34 Федерального закона от 14.03.1995 года №33-ФЗ "Об особо охраняемых природных территориях" з</w:t>
      </w:r>
      <w:r>
        <w:t xml:space="preserve">акреплены права должностных лиц органов и государственных учреждений, осуществляющих государственный надзор в области охраны и </w:t>
      </w:r>
      <w:r>
        <w:t>использования</w:t>
      </w:r>
      <w:r>
        <w:t xml:space="preserve"> особо охраняемых природных территорий, в том числе право запрашивать в целях проверки у граждан, находящихся на тер</w:t>
      </w:r>
      <w:r>
        <w:t xml:space="preserve">риториях государственных природных заповедников и национальных парков, разрешение на право пребывания на указанных особо охраняемых природных </w:t>
      </w:r>
      <w:r>
        <w:t>территориях</w:t>
      </w:r>
      <w:r>
        <w:t>.</w:t>
      </w:r>
    </w:p>
    <w:p w:rsidR="00A77B3E" w:rsidP="005C68F1">
      <w:pPr>
        <w:ind w:firstLine="720"/>
        <w:jc w:val="both"/>
      </w:pPr>
      <w:r>
        <w:t>Согласно положениям части 1 статьи 65 Федерального закона от 10.01.2002 года № 7-ФЗ «Об охране окружа</w:t>
      </w:r>
      <w:r>
        <w:t>ющей среды» под государственным экологическим надзором понимается деятельность уполномоченных федеральных органов исполнительной власти и органов исполнительной власти субъектов Российской Федерации, направленная на предупреждение, выявление и пресечение н</w:t>
      </w:r>
      <w:r>
        <w:t>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</w:t>
      </w:r>
      <w:r>
        <w:t xml:space="preserve"> </w:t>
      </w:r>
      <w:r>
        <w:t>уполномоченными представителями (далее - юридические лица, индивид</w:t>
      </w:r>
      <w:r>
        <w:t>уальные предприниматели) и гражданами требований, установленных в соответствии с международными договорами Российской Федерации, Федеральным законом от 10.01.2002 № 7-ФЗ «Об охране окружающей среды», другими федеральными законами и принимаемыми в соответст</w:t>
      </w:r>
      <w:r>
        <w:t>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охраны окружающей среды (далее - обязательные требования), посредством</w:t>
      </w:r>
      <w:r>
        <w:t xml:space="preserve"> </w:t>
      </w:r>
      <w:r>
        <w:t>организации и проведения про</w:t>
      </w:r>
      <w:r>
        <w:t>верок указанных лиц,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уполномоченных органов государственной власти по систематическому наблюдению за испол</w:t>
      </w:r>
      <w:r>
        <w:t xml:space="preserve">нением обязательных требований, анализу и прогнозированию состояния соблюдения обязательных требований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</w:t>
      </w:r>
      <w:r>
        <w:t>своей деятельности.</w:t>
      </w:r>
    </w:p>
    <w:p w:rsidR="00A77B3E" w:rsidP="005C68F1">
      <w:pPr>
        <w:ind w:firstLine="720"/>
        <w:jc w:val="both"/>
      </w:pPr>
      <w:r>
        <w:t>Согласно п.3 Постановления Правительства РФ от 08.05.2014 года №426 "О федеральном государственном экологическом надзоре" (вместе с "Положением о федеральном государственном экологическом надзоре"), Федеральный государственный экологиче</w:t>
      </w:r>
      <w:r>
        <w:t>ский надзор осуществляется Федеральной службой по надзору в сфере природопользования и ее территориальными органами в пределах своей компетенции.</w:t>
      </w:r>
    </w:p>
    <w:p w:rsidR="00A77B3E" w:rsidP="005C68F1">
      <w:pPr>
        <w:jc w:val="both"/>
      </w:pPr>
      <w:r>
        <w:t>Распоряжением Совета Министров Республики Крым от 02 июня 2015 года №477-р Министерство экологии и природных р</w:t>
      </w:r>
      <w:r>
        <w:t>есурсов Республики Крым определено исполнительным органом государственной власти Республики Крым в области организации, охраны и использования особо охраняемых природных территорий регионального значения.</w:t>
      </w:r>
    </w:p>
    <w:p w:rsidR="00A77B3E" w:rsidP="005C68F1">
      <w:pPr>
        <w:ind w:firstLine="720"/>
        <w:jc w:val="both"/>
      </w:pPr>
      <w:r>
        <w:t>Согласно п.2.5 Постановления Совета Министров Респу</w:t>
      </w:r>
      <w:r>
        <w:t>блики Крым от 24 июня 2014 года №136 «Об утверждении Положения о Министерстве экологии и природных ресурсов Республики Крым» (с изменениями), основной задачей Министерства является, в том числе, осуществление государственного экологического надзора.</w:t>
      </w:r>
    </w:p>
    <w:p w:rsidR="00A77B3E" w:rsidP="005C68F1">
      <w:pPr>
        <w:ind w:firstLine="720"/>
        <w:jc w:val="both"/>
      </w:pPr>
      <w:r>
        <w:t>Соглас</w:t>
      </w:r>
      <w:r>
        <w:t xml:space="preserve">но пунктов 66, 66.3 Приказа Министерства экологии и природных ресурсов Республики Крым от 05 октября 2016 года №2167 "Об утверждении административного регламента исполнения Министерством экологии и природных ресурсов Республики Крым </w:t>
      </w:r>
      <w:r>
        <w:t>государственной функции</w:t>
      </w:r>
      <w:r>
        <w:t xml:space="preserve"> по осуществлению регионального государственного экологического надзора" при проведении плановых (рейдовых) осмотров, обследований должностные лица органов надзора в установленном порядке обязаны проводить плановые (рейдовые) осмотры, обследования на основ</w:t>
      </w:r>
      <w:r>
        <w:t>ании планового</w:t>
      </w:r>
      <w:r>
        <w:t xml:space="preserve"> (рейдового) задания руководителя (заместителя руководителя) органа надзора.</w:t>
      </w:r>
    </w:p>
    <w:p w:rsidR="00A77B3E" w:rsidP="005C68F1">
      <w:pPr>
        <w:ind w:firstLine="720"/>
        <w:jc w:val="both"/>
      </w:pPr>
      <w:r>
        <w:t>При таких обстоятельствах, суд приходит к выводу, что действия по обследованию особо охраняемых природных территорий ландшафтно-рекреационного регионального значения</w:t>
      </w:r>
      <w:r>
        <w:t xml:space="preserve"> Республики Крым «</w:t>
      </w:r>
      <w:r>
        <w:t>Атлеш</w:t>
      </w:r>
      <w:r>
        <w:t>» на территории муниципального образования Черноморский район Республики Крым, законные и обоснованные.</w:t>
      </w:r>
    </w:p>
    <w:p w:rsidR="00A77B3E" w:rsidP="005C68F1">
      <w:pPr>
        <w:ind w:firstLine="720"/>
        <w:jc w:val="both"/>
      </w:pPr>
      <w:r>
        <w:t>В соответствии с ч. 1 и ч.2 ст.58 Федерального закона от 10.01.2002 года №7ФЗ «Об охране окружающей среды» природные объекты, име</w:t>
      </w:r>
      <w:r>
        <w:t>ющие особое природоохранное, научное, историко-культурное, эстетическое рекреационное, оздоровительное и иное ценное значение, находятся под охраной. Для охраны таких природных объектов устанавливается особый правовой режим, в том числе создаются особо охр</w:t>
      </w:r>
      <w:r>
        <w:t>аняемые природные территории. Порядок создания и функционирования особо охраняемых природных территорий регулируется законодательством об особо охраняемых природных территориях.</w:t>
      </w:r>
    </w:p>
    <w:p w:rsidR="00A77B3E" w:rsidP="005C68F1">
      <w:pPr>
        <w:ind w:firstLine="720"/>
        <w:jc w:val="both"/>
      </w:pPr>
      <w:r>
        <w:t>В силу ч.2 ст.59 указанного Федерального закона запрещается хозяйственная и ин</w:t>
      </w:r>
      <w:r>
        <w:t xml:space="preserve">ая деятельность, оказывающая негативное воздействие на окружающую среду и ведущая к деградации и (или) уничтожению природных объектов, имеющих особое природоохранное, научное, историко-культурное, эстетическое, рекреационное, оздоровительное и иное ценное </w:t>
      </w:r>
      <w:r>
        <w:t>значение и находящихся под особой охраной.</w:t>
      </w:r>
    </w:p>
    <w:p w:rsidR="00A77B3E" w:rsidP="005C68F1">
      <w:pPr>
        <w:ind w:firstLine="720"/>
        <w:jc w:val="both"/>
      </w:pPr>
      <w:r>
        <w:t>Приказом Министерства экологии и природных ресурсов Республики Крым от 25.04.2016 N 718 (ред. от 30.12.2020) "Об утверждении Положений о ландшафтно-рекреационных парках регионального значения Республики Крым" утве</w:t>
      </w:r>
      <w:r>
        <w:t>рждено "Положение о ландшафтно-рекреационном парке регионального значения Республики Крым "</w:t>
      </w:r>
      <w:r>
        <w:t>Атлеш</w:t>
      </w:r>
      <w:r>
        <w:t>" (далее Положение).</w:t>
      </w:r>
    </w:p>
    <w:p w:rsidR="00A77B3E" w:rsidP="005C68F1">
      <w:pPr>
        <w:ind w:firstLine="720"/>
        <w:jc w:val="both"/>
      </w:pPr>
      <w:r>
        <w:t>Ландшафтно-рекреационный парк регионального значения Республики Крым «</w:t>
      </w:r>
      <w:r>
        <w:t>Атлеш</w:t>
      </w:r>
      <w:r>
        <w:t xml:space="preserve">» (далее Парк), в соответствии с распоряжением Совета министров </w:t>
      </w:r>
      <w:r>
        <w:t>Республики Крым от 05.02.2015 №69-р «Об утверждении Перечня особо охраняемых природных территорий регионального значения Республики Крым» является особо охраняемой природной территорией регионального значения. Парк расположен в Черноморском районе на побер</w:t>
      </w:r>
      <w:r>
        <w:t xml:space="preserve">ежье Черного моря за границами населенных пунктов, в 4 км. к юго-востоку от </w:t>
      </w:r>
      <w:r>
        <w:t>Оленевского</w:t>
      </w:r>
      <w:r>
        <w:t xml:space="preserve"> сельского поселения. Общая площадь парка составляет 260 га, а том числе акватория Черного моря - 180 га.</w:t>
      </w:r>
    </w:p>
    <w:p w:rsidR="00A77B3E" w:rsidP="005C68F1">
      <w:pPr>
        <w:ind w:firstLine="720"/>
        <w:jc w:val="both"/>
      </w:pPr>
      <w:r>
        <w:t xml:space="preserve">Согласно п.1.4 Положения управление Парком, оказание </w:t>
      </w:r>
      <w:r>
        <w:t xml:space="preserve">рекреационных услуг и услуг по обеспечению функционирования парка, а также выполнение мероприятий по сохранению биологического разнообразия и поддержанию в </w:t>
      </w:r>
      <w:r>
        <w:t>естественном</w:t>
      </w:r>
      <w:r>
        <w:t xml:space="preserve"> состоянию природных комплексов и объектов на территории Парка осуществляется Государств</w:t>
      </w:r>
      <w:r>
        <w:t>енным бюджетным учреждением Республики Крым национальный природный парк «</w:t>
      </w:r>
      <w:r>
        <w:t>Тарханкутский</w:t>
      </w:r>
      <w:r>
        <w:t>» (далее – Учреждение). Осуществление деятельности на территории Парка, не противоречащей режиму особой охраны территории Парка, предварительно согласовывается с Учрежден</w:t>
      </w:r>
      <w:r>
        <w:t>ием.</w:t>
      </w:r>
    </w:p>
    <w:p w:rsidR="00A77B3E" w:rsidP="005C68F1">
      <w:pPr>
        <w:ind w:firstLine="720"/>
        <w:jc w:val="both"/>
      </w:pPr>
      <w:r>
        <w:t>В соответствии с п.4.1 Положения на территории Парка запрещается любая деятельность, которая может нанести ущерб природным комплексам и объектам растительного и животного мира, культурно-историческим объектам и которая противоречит его целям и задачам</w:t>
      </w:r>
      <w:r>
        <w:t>, в том числе: подход и отход от берега маломерных судов без наличия согласованного с Учреждением маршрута.</w:t>
      </w:r>
    </w:p>
    <w:p w:rsidR="00A77B3E" w:rsidP="005C68F1">
      <w:pPr>
        <w:ind w:firstLine="720"/>
        <w:jc w:val="both"/>
      </w:pPr>
      <w:r>
        <w:t>Нарушение установленного режима или иных правил охраны и использования окружающей среды и природных ресурсов на территориях государственных природны</w:t>
      </w:r>
      <w:r>
        <w:t>х заповедников, национальных парков, природных парков, государственных природных заказников, а также на территориях, на которых находятся памятники природы, на иных особо охраняемых природных территориях либо в их охранных зонах образует состав администрат</w:t>
      </w:r>
      <w:r>
        <w:t>ивного правонарушения, предусмотренного ст. 8.39 КоАП РФ.</w:t>
      </w:r>
    </w:p>
    <w:p w:rsidR="00A77B3E" w:rsidP="005C68F1">
      <w:pPr>
        <w:ind w:firstLine="720"/>
        <w:jc w:val="both"/>
      </w:pPr>
      <w:r>
        <w:t xml:space="preserve">Виновность </w:t>
      </w:r>
      <w:r>
        <w:t>Славиковского</w:t>
      </w:r>
      <w:r>
        <w:t xml:space="preserve"> А.В. в совершении данного правонарушения подтверждается:</w:t>
      </w:r>
    </w:p>
    <w:p w:rsidR="00A77B3E" w:rsidP="005C68F1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</w:t>
      </w:r>
      <w:r>
        <w:t xml:space="preserve">.д.14-17); </w:t>
      </w:r>
    </w:p>
    <w:p w:rsidR="00A77B3E" w:rsidP="005C68F1">
      <w:pPr>
        <w:ind w:firstLine="720"/>
        <w:jc w:val="both"/>
      </w:pPr>
      <w:r>
        <w:t>- копией планового (рейдового) задания на проведение планового (рейдового) осмотра, обследования №НОМЕР</w:t>
      </w:r>
      <w:r>
        <w:t xml:space="preserve"> (л.д.1-2);</w:t>
      </w:r>
    </w:p>
    <w:p w:rsidR="00A77B3E" w:rsidP="005C68F1">
      <w:pPr>
        <w:ind w:firstLine="720"/>
        <w:jc w:val="both"/>
      </w:pPr>
      <w:r>
        <w:t>- копией акта рейдового обследования № НОМЕР</w:t>
      </w:r>
      <w:r>
        <w:t xml:space="preserve"> </w:t>
      </w:r>
      <w:r>
        <w:t>от</w:t>
      </w:r>
      <w:r>
        <w:t xml:space="preserve"> ДАТА, с приложением </w:t>
      </w:r>
      <w:r>
        <w:t>фототаблицы</w:t>
      </w:r>
      <w:r>
        <w:t xml:space="preserve"> (л.д.3-13);</w:t>
      </w:r>
    </w:p>
    <w:p w:rsidR="00A77B3E" w:rsidP="005C68F1">
      <w:pPr>
        <w:ind w:firstLine="720"/>
        <w:jc w:val="both"/>
      </w:pPr>
      <w:r>
        <w:t>- протоколом об аресте товаров, т</w:t>
      </w:r>
      <w:r>
        <w:t>ранспортных средств и иных вещей № НОМЕР</w:t>
      </w:r>
      <w:r>
        <w:t xml:space="preserve"> </w:t>
      </w:r>
      <w:r>
        <w:t>от</w:t>
      </w:r>
      <w:r>
        <w:t xml:space="preserve"> ДАТА (л.д.18-20); </w:t>
      </w:r>
    </w:p>
    <w:p w:rsidR="00A77B3E" w:rsidP="005C68F1">
      <w:pPr>
        <w:ind w:firstLine="720"/>
        <w:jc w:val="both"/>
      </w:pPr>
      <w:r>
        <w:t>- копией судового билета (л.д.24);</w:t>
      </w:r>
    </w:p>
    <w:p w:rsidR="00A77B3E" w:rsidP="005C68F1">
      <w:pPr>
        <w:ind w:firstLine="720"/>
        <w:jc w:val="both"/>
      </w:pPr>
      <w:r>
        <w:t xml:space="preserve">- копией доверенности на право управления  маломерным судном </w:t>
      </w:r>
      <w:r>
        <w:t>от</w:t>
      </w:r>
      <w:r>
        <w:t xml:space="preserve"> ДАТА (л.д.25);</w:t>
      </w:r>
    </w:p>
    <w:p w:rsidR="00A77B3E" w:rsidP="005C68F1">
      <w:pPr>
        <w:ind w:firstLine="720"/>
        <w:jc w:val="both"/>
      </w:pPr>
      <w:r>
        <w:t>- копией свидетельства о поверке № НОМЕР</w:t>
      </w:r>
      <w:r>
        <w:t xml:space="preserve"> средства измерения – Дальномер лаз</w:t>
      </w:r>
      <w:r>
        <w:t xml:space="preserve">ерный RGK D1500, </w:t>
      </w:r>
      <w:r>
        <w:t>Госреестр</w:t>
      </w:r>
      <w:r>
        <w:t xml:space="preserve"> №НОМЕР</w:t>
      </w:r>
      <w:r>
        <w:t xml:space="preserve">, заводской серийный номер </w:t>
      </w:r>
      <w:r>
        <w:t>НОМЕР</w:t>
      </w:r>
      <w:r>
        <w:t xml:space="preserve">, действительного </w:t>
      </w:r>
      <w:r>
        <w:t>до</w:t>
      </w:r>
      <w:r>
        <w:t xml:space="preserve"> </w:t>
      </w:r>
      <w:r>
        <w:t>ДАТА</w:t>
      </w:r>
      <w:r>
        <w:t>, с приложением гарантийного талона и сведений о результатах поверки СИ (л.д.28-33);</w:t>
      </w:r>
    </w:p>
    <w:p w:rsidR="00A77B3E" w:rsidP="005C68F1">
      <w:pPr>
        <w:ind w:firstLine="720"/>
        <w:jc w:val="both"/>
      </w:pPr>
      <w:r>
        <w:t xml:space="preserve">- копией сохранной расписки ФИО </w:t>
      </w:r>
      <w:r>
        <w:t>от</w:t>
      </w:r>
      <w:r>
        <w:t xml:space="preserve"> </w:t>
      </w:r>
      <w:r>
        <w:t>ДАТА</w:t>
      </w:r>
      <w:r>
        <w:t xml:space="preserve"> о получении на ответственное хране</w:t>
      </w:r>
      <w:r>
        <w:t xml:space="preserve">ние арестованного маломерного судна бортовой номер </w:t>
      </w:r>
      <w:r>
        <w:t>НОМЕР</w:t>
      </w:r>
      <w:r>
        <w:t xml:space="preserve"> (л.д.34);</w:t>
      </w:r>
    </w:p>
    <w:p w:rsidR="00A77B3E" w:rsidP="005C68F1">
      <w:pPr>
        <w:ind w:firstLine="720"/>
        <w:jc w:val="both"/>
      </w:pPr>
      <w:r>
        <w:t>- копией распоряжения Совета министров Республики Крым от 05 февраля 2015 г. №69-р «Об утверждении Перечня особо охраняемых природных территорий регионального значения Республики К</w:t>
      </w:r>
      <w:r>
        <w:t>рым», с приложением к распоряжению (л.д.45-49);</w:t>
      </w:r>
    </w:p>
    <w:p w:rsidR="00A77B3E" w:rsidP="005C68F1">
      <w:pPr>
        <w:ind w:firstLine="720"/>
        <w:jc w:val="both"/>
      </w:pPr>
      <w:r>
        <w:t>- копией Положения о ЛРП регионального значения Республики Крым «</w:t>
      </w:r>
      <w:r>
        <w:t>Атлеш</w:t>
      </w:r>
      <w:r>
        <w:t>» (л.д.53-67).</w:t>
      </w:r>
    </w:p>
    <w:p w:rsidR="00A77B3E" w:rsidP="005C68F1">
      <w:pPr>
        <w:ind w:firstLine="720"/>
        <w:jc w:val="both"/>
      </w:pPr>
      <w:r>
        <w:t>У мирового судьи нет оснований не доверять указанным доказательствам, которые последовательны, согласуются между собой, отв</w:t>
      </w:r>
      <w:r>
        <w:t xml:space="preserve">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>
        <w:t>Славиковского</w:t>
      </w:r>
      <w:r>
        <w:t xml:space="preserve"> А.В.</w:t>
      </w:r>
    </w:p>
    <w:p w:rsidR="00A77B3E" w:rsidP="005C68F1">
      <w:pPr>
        <w:ind w:firstLine="720"/>
        <w:jc w:val="both"/>
      </w:pPr>
      <w:r>
        <w:t>Исследовав обстоятельства по делу в их</w:t>
      </w:r>
      <w:r>
        <w:t xml:space="preserve"> совокупности и оценив добытые доказательства, мировой судья приходит к выводу о виновности </w:t>
      </w:r>
      <w:r>
        <w:t>Славиковского</w:t>
      </w:r>
      <w:r>
        <w:t xml:space="preserve"> А.В. в совершении административного правонарушения, предусмотренного ст.8.39 КоАП РФ, а именно: нарушение установленного режима или иных правил охраны</w:t>
      </w:r>
      <w:r>
        <w:t xml:space="preserve"> и использования окружающей среды и природных ресурсов на территориях государственных природных заповедников и иных особо охраняемых природных территориях либо в их</w:t>
      </w:r>
      <w:r>
        <w:t xml:space="preserve"> охранных </w:t>
      </w:r>
      <w:r>
        <w:t>зонах</w:t>
      </w:r>
      <w:r>
        <w:t>.</w:t>
      </w:r>
    </w:p>
    <w:p w:rsidR="00A77B3E" w:rsidP="005C68F1">
      <w:pPr>
        <w:ind w:firstLine="720"/>
        <w:jc w:val="both"/>
      </w:pPr>
      <w:r>
        <w:t>В соответствии с общими правилами назначения административного наказания, о</w:t>
      </w:r>
      <w:r>
        <w:t>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</w:t>
      </w:r>
      <w:r>
        <w:t>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A77B3E" w:rsidP="005C68F1">
      <w:pPr>
        <w:ind w:firstLine="720"/>
        <w:jc w:val="both"/>
      </w:pPr>
      <w:r>
        <w:t>При назначении административного наказания физическому</w:t>
      </w:r>
      <w:r>
        <w:t xml:space="preserve">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</w:t>
      </w:r>
      <w:r>
        <w:t>2 статьи 4.1 названного Кодекса).</w:t>
      </w:r>
    </w:p>
    <w:p w:rsidR="00A77B3E" w:rsidP="005C68F1">
      <w:pPr>
        <w:jc w:val="both"/>
      </w:pPr>
      <w: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</w:t>
      </w:r>
      <w:r>
        <w:t>равонарушении, индивидуализировать наказание в каждом конкретном случае.</w:t>
      </w:r>
    </w:p>
    <w:p w:rsidR="00A77B3E" w:rsidP="005C68F1">
      <w:pPr>
        <w:ind w:firstLine="720"/>
        <w:jc w:val="both"/>
      </w:pPr>
      <w: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</w:t>
      </w:r>
      <w:r>
        <w:t xml:space="preserve"> по делу об административном правонарушении, в пределах нормы, </w:t>
      </w:r>
      <w:r>
        <w:t>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</w:t>
      </w:r>
      <w:r>
        <w:t>раведливости, исправления правонарушителя и предупреждения совершения новых противоправных деяний, а также ее соразмерность</w:t>
      </w:r>
      <w: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</w:t>
      </w:r>
      <w:r>
        <w:t>судопроизводства.</w:t>
      </w:r>
    </w:p>
    <w:p w:rsidR="00A77B3E" w:rsidP="005C68F1">
      <w:pPr>
        <w:ind w:firstLine="720"/>
        <w:jc w:val="both"/>
      </w:pPr>
      <w: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отсутствия смягчающих и отягчающих административную ответственность обстоятельств, всех обстоятельств дела, </w:t>
      </w:r>
      <w:r>
        <w:t>считаю возможным назначить минимальное наказание, предусмотренное санкцией ст.8.39 КоАП РФ без конфискации орудий совершения административного правонарушения, что будет достаточной мерой ответственности за совершенное правонарушение, наиболее целесообразно</w:t>
      </w:r>
      <w:r>
        <w:t>й для предупреждения совершения новых правонарушений, отвечать целям административного наказания для достижения</w:t>
      </w:r>
      <w:r>
        <w:t xml:space="preserve"> справедливого баланса публичных и частных интересов в рамках производства по делу об административном правонарушении.</w:t>
      </w:r>
    </w:p>
    <w:p w:rsidR="00A77B3E" w:rsidP="005C68F1">
      <w:pPr>
        <w:ind w:firstLine="720"/>
        <w:jc w:val="both"/>
      </w:pPr>
      <w:r>
        <w:t>На основании ст.8.39 Кодек</w:t>
      </w:r>
      <w:r>
        <w:t>са Российской Федерации об административных правонарушениях, и руководствуясь ст.ст.23.1, 29.9-29.11 КРФ о АП, мировой судья, -</w:t>
      </w:r>
    </w:p>
    <w:p w:rsidR="00A77B3E" w:rsidP="005C68F1">
      <w:pPr>
        <w:jc w:val="both"/>
      </w:pPr>
    </w:p>
    <w:p w:rsidR="00A77B3E" w:rsidP="005C68F1">
      <w:pPr>
        <w:jc w:val="both"/>
      </w:pPr>
      <w:r>
        <w:t xml:space="preserve">                                                             ПОСТАНОВИЛ:</w:t>
      </w:r>
    </w:p>
    <w:p w:rsidR="00A77B3E" w:rsidP="005C68F1">
      <w:pPr>
        <w:jc w:val="both"/>
      </w:pPr>
    </w:p>
    <w:p w:rsidR="00A77B3E" w:rsidP="005C68F1">
      <w:pPr>
        <w:ind w:firstLine="720"/>
        <w:jc w:val="both"/>
      </w:pPr>
      <w:r>
        <w:t>Славиковского</w:t>
      </w:r>
      <w:r>
        <w:t xml:space="preserve"> Андрея Валентиновича, ПАСПОРТНЫЕ ДАННЫЕ</w:t>
      </w:r>
      <w:r>
        <w:t>, гражданина Российской Федерации, признать виновным в совершении административного правонарушения, предусмотренного ст.8.39 КоАП РФ и подвергнуть административному наказанию в виде админис</w:t>
      </w:r>
      <w:r>
        <w:t>тративного штрафа в доход государства в размере 3000 (три тысячи) рублей, без конфискации орудия совершения административного правонарушения.</w:t>
      </w:r>
    </w:p>
    <w:p w:rsidR="00A77B3E" w:rsidP="005C68F1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</w:t>
      </w:r>
      <w:r>
        <w:t>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</w:t>
      </w:r>
      <w:r>
        <w:t>а: Отделение Республика Крым Банка России//УФК по Республике Крым г. Симферополь; ИНН 9102013284; КПП 910201001; БИК 013510002;  Единый казначейский счет 40102810645370000035; Казначейский счет  03100643000000017500; Лицевой счет  04752203230 в УФК по  Рес</w:t>
      </w:r>
      <w:r>
        <w:t xml:space="preserve">публике Крым; Код Сводного реестра 35220323; КБК 828 1 16 01083 01 0039 140; ОКТМО 35656000; постановление №5-92-407/2021. </w:t>
      </w:r>
    </w:p>
    <w:p w:rsidR="00A77B3E" w:rsidP="005C68F1">
      <w:pPr>
        <w:ind w:firstLine="720"/>
        <w:jc w:val="both"/>
      </w:pPr>
      <w:r>
        <w:t xml:space="preserve">Разъяснить </w:t>
      </w:r>
      <w:r>
        <w:t>Славиковскому</w:t>
      </w:r>
      <w:r>
        <w:t xml:space="preserve"> А.В., что в соответствии со ст. 32.2 КоАП РФ административный штраф должен быть уплачен лицом, привлеченным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C68F1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5C68F1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</w:t>
      </w:r>
      <w: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</w:t>
      </w:r>
      <w:r>
        <w:t>25 КоАП РФ).</w:t>
      </w:r>
    </w:p>
    <w:p w:rsidR="00A77B3E" w:rsidP="005C68F1">
      <w:pPr>
        <w:ind w:firstLine="720"/>
        <w:jc w:val="both"/>
      </w:pPr>
      <w:r>
        <w:t xml:space="preserve">Транспортное средство – маломерное судно бортовой номер </w:t>
      </w:r>
      <w:r>
        <w:t>НОМЕР</w:t>
      </w:r>
      <w:r>
        <w:t xml:space="preserve">, арестованное согласно протоколу </w:t>
      </w:r>
      <w:r>
        <w:t>от</w:t>
      </w:r>
      <w:r>
        <w:t xml:space="preserve"> ДАТА № НОМЕР</w:t>
      </w:r>
      <w:r>
        <w:t>, находящееся на ответственном хранении у ФИО, – оставить по принадлежности.</w:t>
      </w:r>
    </w:p>
    <w:p w:rsidR="00A77B3E" w:rsidP="005C68F1">
      <w:pPr>
        <w:ind w:firstLine="720"/>
        <w:jc w:val="both"/>
      </w:pPr>
      <w:r>
        <w:t>Постановление может быть обжаловано в Черном</w:t>
      </w:r>
      <w:r>
        <w:t>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5C68F1">
      <w:pPr>
        <w:jc w:val="both"/>
      </w:pPr>
    </w:p>
    <w:p w:rsidR="00A77B3E" w:rsidP="005C68F1">
      <w:pPr>
        <w:jc w:val="both"/>
      </w:pPr>
    </w:p>
    <w:p w:rsidR="00A77B3E" w:rsidP="005C68F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подпись                                     О.В. </w:t>
      </w:r>
      <w:r>
        <w:t>Ба</w:t>
      </w:r>
      <w:r>
        <w:t>йбарза</w:t>
      </w:r>
    </w:p>
    <w:p w:rsidR="00A77B3E" w:rsidP="005C68F1">
      <w:pPr>
        <w:jc w:val="both"/>
      </w:pPr>
    </w:p>
    <w:p w:rsidR="005C68F1" w:rsidRPr="006D51A8" w:rsidP="005C68F1">
      <w:pPr>
        <w:ind w:firstLine="720"/>
        <w:jc w:val="both"/>
      </w:pPr>
      <w:r w:rsidRPr="006D51A8">
        <w:t>«СОГЛАСОВАНО»</w:t>
      </w:r>
    </w:p>
    <w:p w:rsidR="005C68F1" w:rsidRPr="006D51A8" w:rsidP="005C68F1">
      <w:pPr>
        <w:ind w:firstLine="720"/>
        <w:jc w:val="both"/>
      </w:pPr>
    </w:p>
    <w:p w:rsidR="005C68F1" w:rsidRPr="006D51A8" w:rsidP="005C68F1">
      <w:pPr>
        <w:ind w:firstLine="720"/>
        <w:jc w:val="both"/>
      </w:pPr>
      <w:r w:rsidRPr="006D51A8">
        <w:t>Мировой судья</w:t>
      </w:r>
    </w:p>
    <w:p w:rsidR="005C68F1" w:rsidRPr="006D51A8" w:rsidP="005C68F1">
      <w:pPr>
        <w:ind w:firstLine="720"/>
        <w:jc w:val="both"/>
      </w:pPr>
      <w:r w:rsidRPr="006D51A8">
        <w:t>судебного участка №92</w:t>
      </w:r>
    </w:p>
    <w:p w:rsidR="005C68F1" w:rsidRPr="006D51A8" w:rsidP="005C68F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5C68F1">
      <w:pPr>
        <w:jc w:val="both"/>
      </w:pPr>
    </w:p>
    <w:p w:rsidR="00A77B3E" w:rsidP="005C68F1">
      <w:pPr>
        <w:jc w:val="both"/>
      </w:pPr>
    </w:p>
    <w:p w:rsidR="00A77B3E" w:rsidP="005C68F1">
      <w:pPr>
        <w:jc w:val="both"/>
      </w:pPr>
    </w:p>
    <w:sectPr w:rsidSect="005C68F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F1"/>
    <w:rsid w:val="005C68F1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