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1CC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№5-92-409/2019 </w:t>
      </w:r>
    </w:p>
    <w:p w:rsidR="00A77B3E" w:rsidP="000C1CCF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0C1CCF">
      <w:pPr>
        <w:jc w:val="both"/>
      </w:pPr>
    </w:p>
    <w:p w:rsidR="00A77B3E" w:rsidP="000C1CCF">
      <w:pPr>
        <w:jc w:val="both"/>
      </w:pPr>
      <w:r>
        <w:t xml:space="preserve">29 октября 2019 года                                    </w:t>
      </w:r>
      <w:r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0C1CCF">
      <w:pPr>
        <w:jc w:val="both"/>
      </w:pPr>
    </w:p>
    <w:p w:rsidR="00A77B3E" w:rsidP="000C1CC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 в отношении индивидуального предпринимателя Королевой Светланы Анатольевны (ОГРНИП 315910200000070, ИНН911019758520), ПАСПОРТНЫЕ ДАННЫЕ, гражданки Российской Федерации, зарегистрированно</w:t>
      </w:r>
      <w:r>
        <w:t>й по адресу:</w:t>
      </w:r>
      <w:r>
        <w:t xml:space="preserve"> АДРЕС,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0C1CCF">
      <w:pPr>
        <w:ind w:firstLine="720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КоАПРФ</w:t>
      </w:r>
      <w:r>
        <w:t>,</w:t>
      </w:r>
    </w:p>
    <w:p w:rsidR="00A77B3E" w:rsidP="000C1CCF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0C1CCF">
      <w:pPr>
        <w:jc w:val="both"/>
      </w:pPr>
    </w:p>
    <w:p w:rsidR="00A77B3E" w:rsidP="000C1CCF">
      <w:pPr>
        <w:ind w:firstLine="720"/>
        <w:jc w:val="both"/>
      </w:pPr>
      <w:r>
        <w:t>ДАТА в ВРЕМЯ</w:t>
      </w:r>
      <w:r>
        <w:t xml:space="preserve"> часов, Королева С.А., являясь индивидуальным предпринимателем, по адресу: </w:t>
      </w:r>
      <w:r>
        <w:t>АДРЕС</w:t>
      </w:r>
      <w:r>
        <w:t>, в нарушение Федерального закона от 01.04.1996 года №27-ФЗ «Об индивидуальном (персонифицированном) уч</w:t>
      </w:r>
      <w:r>
        <w:t>ете в системе обязательного пенсионного страхования», не представила в ГУ – Управление Пенсионного фонда Российской Федерации в Черноморском районе Республики Крым (межрайонное), сведения (документы), необходимые для ведения индивидуального (персонифициров</w:t>
      </w:r>
      <w:r>
        <w:t>анного) учета в системе обязательного пенсионного страхования, о работающих застрахованных лицах, а именно отчет по форме СЗВ-М на 3 застрахованных лица</w:t>
      </w:r>
      <w:r>
        <w:t xml:space="preserve"> за сентябрь 2019 года,  который плательщик обязан представить в установленный ч.3 ст.11 Закона №27-ФЗ с</w:t>
      </w:r>
      <w:r>
        <w:t xml:space="preserve">рок, т.е. </w:t>
      </w:r>
      <w:r>
        <w:t>до</w:t>
      </w:r>
      <w:r>
        <w:t xml:space="preserve"> </w:t>
      </w:r>
      <w:r>
        <w:t>ДАТА</w:t>
      </w:r>
      <w:r>
        <w:t xml:space="preserve"> (дата снятия с учета ИП Королевой С.А.)  Фактически указанный отчет предоставлен с нарушением срока - ДАТА лично на бумажном носителе.</w:t>
      </w:r>
    </w:p>
    <w:p w:rsidR="00A77B3E" w:rsidP="000C1CCF">
      <w:pPr>
        <w:ind w:firstLine="720"/>
        <w:jc w:val="both"/>
      </w:pPr>
      <w:r>
        <w:t>В судебном заседании Королева С.А. вину в совершенном административном правонарушении признала.</w:t>
      </w:r>
    </w:p>
    <w:p w:rsidR="00A77B3E" w:rsidP="000C1CCF">
      <w:pPr>
        <w:ind w:firstLine="720"/>
        <w:jc w:val="both"/>
      </w:pPr>
      <w:r>
        <w:t>Заслуша</w:t>
      </w:r>
      <w:r>
        <w:t>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Королевой С.А. состава административного правонарушения,     предусмотренного    ст. 15.33.2</w:t>
      </w:r>
      <w:r>
        <w:tab/>
        <w:t xml:space="preserve">Кодекса    </w:t>
      </w:r>
      <w:r>
        <w:t>РФ   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виде.</w:t>
      </w:r>
    </w:p>
    <w:p w:rsidR="00A77B3E" w:rsidP="000C1CC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0C1CC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C1CCF">
      <w:pPr>
        <w:ind w:firstLine="720"/>
        <w:jc w:val="both"/>
      </w:pPr>
      <w:r>
        <w:t>Согласно ст.26.11 КоАП РФ судья, члены коллегиального органа, до</w:t>
      </w:r>
      <w:r>
        <w:t>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</w:t>
      </w:r>
      <w:r>
        <w:t>кие доказательства не могут иметь заранее установленную силу.</w:t>
      </w:r>
    </w:p>
    <w:p w:rsidR="00A77B3E" w:rsidP="000C1CCF">
      <w:pPr>
        <w:ind w:firstLine="720"/>
        <w:jc w:val="both"/>
      </w:pPr>
      <w:r>
        <w:t xml:space="preserve">В соответствии с п.2 ст.11 Федерального Закона от 01.04.1996 года №27-ФЗ «Об индивидуальном (персонифицированном) учете в системе обязательного страхования» (в ред. </w:t>
      </w:r>
      <w:r>
        <w:t>Федерального закона от 03.07.</w:t>
      </w:r>
      <w:r>
        <w:t>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>
        <w:t>, закл</w:t>
      </w:r>
      <w:r>
        <w:t>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</w:t>
      </w:r>
      <w:r>
        <w:t>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</w:t>
      </w:r>
      <w:r>
        <w:t xml:space="preserve">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</w:t>
      </w:r>
      <w:r>
        <w:t>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>
        <w:t>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</w:t>
      </w:r>
      <w:r>
        <w:t xml:space="preserve">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</w:t>
      </w:r>
      <w:r>
        <w:t>сии по старости.</w:t>
      </w:r>
    </w:p>
    <w:p w:rsidR="00A77B3E" w:rsidP="000C1CCF">
      <w:pPr>
        <w:ind w:firstLine="720"/>
        <w:jc w:val="both"/>
      </w:pPr>
      <w:r>
        <w:t>Согласно п.3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при ликвидации страхователя - юридичес</w:t>
      </w:r>
      <w:r>
        <w:t xml:space="preserve">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</w:t>
      </w:r>
      <w:r>
        <w:t>(принятия</w:t>
      </w:r>
      <w:r>
        <w:t xml:space="preserve">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</w:t>
      </w:r>
      <w:r>
        <w:t>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</w:t>
      </w:r>
      <w:r>
        <w:t xml:space="preserve">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</w:t>
      </w:r>
      <w:r>
        <w:t>Федеральным законом "О несостоятельности (банкротстве)".</w:t>
      </w:r>
    </w:p>
    <w:p w:rsidR="00A77B3E" w:rsidP="000C1CC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 xml:space="preserve">лежащем исполнением своих служебных обязанностей. Индивидуальные предприниматели приравнены по ответственности к должностным лицам. </w:t>
      </w:r>
    </w:p>
    <w:p w:rsidR="00A77B3E" w:rsidP="000C1CCF">
      <w:pPr>
        <w:jc w:val="both"/>
      </w:pPr>
      <w:r>
        <w:t xml:space="preserve">При прекращении гражданином деятельности в качестве индивидуального предпринимателя его права и обязанности, возникшие при </w:t>
      </w:r>
      <w:r>
        <w:t>осуществлении им предпринимательской деятельности, не прекращаются.</w:t>
      </w:r>
    </w:p>
    <w:p w:rsidR="00A77B3E" w:rsidP="000C1CCF">
      <w:pPr>
        <w:ind w:firstLine="720"/>
        <w:jc w:val="both"/>
      </w:pPr>
      <w:r>
        <w:t>Факт совершения Королевой С.А. административного правонарушения подтверждается:</w:t>
      </w:r>
    </w:p>
    <w:p w:rsidR="00A77B3E" w:rsidP="000C1CCF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C1CCF">
      <w:pPr>
        <w:ind w:firstLine="720"/>
        <w:jc w:val="both"/>
      </w:pPr>
      <w:r>
        <w:t xml:space="preserve">- </w:t>
      </w:r>
      <w:r>
        <w:t>копией уведомления о регистрации юри</w:t>
      </w:r>
      <w:r>
        <w:t>дического лица в территориальном органе Пенсионного фонда РФ (л.д.2);</w:t>
      </w:r>
    </w:p>
    <w:p w:rsidR="00A77B3E" w:rsidP="000C1CCF">
      <w:pPr>
        <w:ind w:firstLine="720"/>
        <w:jc w:val="both"/>
      </w:pPr>
      <w:r>
        <w:t xml:space="preserve">- </w:t>
      </w:r>
      <w:r>
        <w:t>выпиской из ЕГРИП (л.д.3-5);</w:t>
      </w:r>
    </w:p>
    <w:p w:rsidR="00A77B3E" w:rsidP="000C1CCF">
      <w:pPr>
        <w:ind w:firstLine="720"/>
        <w:jc w:val="both"/>
      </w:pPr>
      <w:r>
        <w:t xml:space="preserve">- </w:t>
      </w:r>
      <w:r>
        <w:t>копией уведомления о снятии ИП Королевой С.А. ДАТА с учета в территориальном органе ПФ РФ в качестве плательщика (л.д.6);</w:t>
      </w:r>
    </w:p>
    <w:p w:rsidR="00A77B3E" w:rsidP="000C1CCF">
      <w:pPr>
        <w:ind w:firstLine="720"/>
        <w:jc w:val="both"/>
      </w:pPr>
      <w:r>
        <w:t>- к</w:t>
      </w:r>
      <w:r>
        <w:t>опией отчета по форме</w:t>
      </w:r>
      <w:r>
        <w:t xml:space="preserve"> </w:t>
      </w:r>
      <w:r>
        <w:t>C</w:t>
      </w:r>
      <w:r>
        <w:t>ЗВ-M тип «Исходная» за сентябрь 2019 г., представленный  в ГУ УПФ  России в Черноморском районе Республики Крым (межрайонное) ДАТА (л.д.7).</w:t>
      </w:r>
    </w:p>
    <w:p w:rsidR="00A77B3E" w:rsidP="000C1CCF">
      <w:pPr>
        <w:ind w:firstLine="720"/>
        <w:jc w:val="both"/>
      </w:pPr>
      <w:r>
        <w:t>За совершенное Королевой С.А. административное правонарушение предусмотрена ответственность по ст. 15.33.2 КоАП РФ</w:t>
      </w:r>
      <w:r>
        <w:t>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</w:t>
      </w:r>
      <w:r>
        <w:t>м виде, влечет наложение административного штрафа на должностных лиц в размере от трехсот до пятисот рублей.</w:t>
      </w:r>
    </w:p>
    <w:p w:rsidR="00A77B3E" w:rsidP="000C1CC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Королевой С.А. в совершении административного </w:t>
      </w:r>
      <w:r>
        <w:t>правонарушения установлена, и ее действия правильно квалифицированы ст. 15.33.2 КоАП РФ.</w:t>
      </w:r>
    </w:p>
    <w:p w:rsidR="00A77B3E" w:rsidP="000C1CCF">
      <w:pPr>
        <w:ind w:firstLine="720"/>
        <w:jc w:val="both"/>
      </w:pPr>
      <w:r>
        <w:t xml:space="preserve">Отягчающих и смягчающих ответственность Королевой С.А. обстоятельств, предусмотренных </w:t>
      </w:r>
      <w:r>
        <w:t>ст.ст</w:t>
      </w:r>
      <w:r>
        <w:t>. 4.2, 4.3 КоАП РФ, судом не установлено</w:t>
      </w:r>
    </w:p>
    <w:p w:rsidR="00A77B3E" w:rsidP="000C1CCF">
      <w:pPr>
        <w:ind w:firstLine="720"/>
        <w:jc w:val="both"/>
      </w:pPr>
      <w:r>
        <w:t>Учитывая характер совершенного прав</w:t>
      </w:r>
      <w:r>
        <w:t>онарушения, личность правонарушителя,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C1CCF">
      <w:pPr>
        <w:ind w:firstLine="720"/>
        <w:jc w:val="both"/>
      </w:pPr>
      <w:r>
        <w:t xml:space="preserve">На основании ст.15.33.2 Кодекса </w:t>
      </w:r>
      <w:r>
        <w:t>Российской Федерации об административных правонарушениях, и руководствуясь ст.ст.23.1, 29.9-29.11 КРФ о АП, мировой судья,</w:t>
      </w:r>
    </w:p>
    <w:p w:rsidR="000C1CCF" w:rsidP="000C1CCF">
      <w:pPr>
        <w:ind w:firstLine="720"/>
        <w:jc w:val="both"/>
      </w:pPr>
    </w:p>
    <w:p w:rsidR="00A77B3E" w:rsidP="000C1CCF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0C1CCF">
      <w:pPr>
        <w:jc w:val="both"/>
      </w:pPr>
    </w:p>
    <w:p w:rsidR="00A77B3E" w:rsidP="000C1CCF">
      <w:pPr>
        <w:ind w:firstLine="720"/>
        <w:jc w:val="both"/>
      </w:pPr>
      <w:r>
        <w:t>Индивидуального предпринимателя Королеву Светлану Анатольевну (ОГРНИП</w:t>
      </w:r>
      <w:r>
        <w:t xml:space="preserve"> 315910200000070, ИНН911019758520),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</w:t>
      </w:r>
      <w:r>
        <w:t>трафа в размере 300 (триста) рублей.</w:t>
      </w:r>
    </w:p>
    <w:p w:rsidR="00A77B3E" w:rsidP="000C1CCF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счет № 40101810335100010001, БИК 043510001; получатель: Управление Федерального казначейства по Республике Крым (для ГУ-</w:t>
      </w:r>
      <w:r>
        <w:t>Отделение ПФР по РК), ИНН получателя: 7706808265,   КПП  получателя:   910201001,   КБК39211620010066000140, ОКТМО 35656401 - (уплата штрафа по СЗВ-М), постановление №5-92-409/2019.</w:t>
      </w:r>
    </w:p>
    <w:p w:rsidR="00A77B3E" w:rsidP="000C1CCF">
      <w:pPr>
        <w:ind w:firstLine="720"/>
        <w:jc w:val="both"/>
      </w:pPr>
      <w:r>
        <w:t xml:space="preserve">Разъяснить,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0C1CCF">
      <w:pPr>
        <w:ind w:firstLine="720"/>
        <w:jc w:val="both"/>
      </w:pPr>
      <w:r>
        <w:t>Постановление может быть  обжаловано в   Черноморский районный  суд  Республики Крым через судебный участок №92 Черноморского судебного района Республики Крым в течение 10 суток со дня вручения или получения копии по</w:t>
      </w:r>
      <w:r>
        <w:t>становления.</w:t>
      </w:r>
      <w:r>
        <w:tab/>
      </w:r>
    </w:p>
    <w:p w:rsidR="00A77B3E" w:rsidP="000C1CCF">
      <w:pPr>
        <w:jc w:val="both"/>
      </w:pPr>
      <w:r>
        <w:t xml:space="preserve"> </w:t>
      </w:r>
    </w:p>
    <w:p w:rsidR="00A77B3E" w:rsidP="000C1CC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</w:t>
      </w:r>
      <w:r>
        <w:tab/>
      </w:r>
      <w:r>
        <w:tab/>
        <w:t xml:space="preserve">                О.В. Байбарза</w:t>
      </w:r>
    </w:p>
    <w:p w:rsidR="000C1CCF" w:rsidP="000C1CCF">
      <w:pPr>
        <w:ind w:firstLine="720"/>
        <w:jc w:val="both"/>
      </w:pPr>
    </w:p>
    <w:p w:rsidR="000C1CCF" w:rsidRPr="006D51A8" w:rsidP="000C1CCF">
      <w:pPr>
        <w:ind w:firstLine="720"/>
        <w:jc w:val="both"/>
      </w:pPr>
      <w:r w:rsidRPr="006D51A8">
        <w:t>«СОГЛАСОВАНО»</w:t>
      </w:r>
    </w:p>
    <w:p w:rsidR="000C1CCF" w:rsidRPr="006D51A8" w:rsidP="000C1CCF">
      <w:pPr>
        <w:ind w:firstLine="720"/>
        <w:jc w:val="both"/>
      </w:pPr>
    </w:p>
    <w:p w:rsidR="000C1CCF" w:rsidRPr="006D51A8" w:rsidP="000C1CCF">
      <w:pPr>
        <w:ind w:firstLine="720"/>
        <w:jc w:val="both"/>
      </w:pPr>
      <w:r w:rsidRPr="006D51A8">
        <w:t>Мировой судья</w:t>
      </w:r>
    </w:p>
    <w:p w:rsidR="000C1CCF" w:rsidRPr="006D51A8" w:rsidP="000C1CCF">
      <w:pPr>
        <w:ind w:firstLine="720"/>
        <w:jc w:val="both"/>
      </w:pPr>
      <w:r w:rsidRPr="006D51A8">
        <w:t>судебного участка №92</w:t>
      </w:r>
    </w:p>
    <w:p w:rsidR="000C1CCF" w:rsidRPr="006D51A8" w:rsidP="000C1C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C1CCF">
      <w:pPr>
        <w:jc w:val="both"/>
      </w:pPr>
    </w:p>
    <w:p w:rsidR="00A77B3E" w:rsidP="000C1CCF">
      <w:pPr>
        <w:jc w:val="both"/>
      </w:pPr>
    </w:p>
    <w:p w:rsidR="00A77B3E" w:rsidP="000C1CCF">
      <w:pPr>
        <w:jc w:val="both"/>
      </w:pPr>
    </w:p>
    <w:sectPr w:rsidSect="000C1C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CF"/>
    <w:rsid w:val="000C1CC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