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445D81">
      <w:pPr>
        <w:jc w:val="both"/>
      </w:pPr>
      <w:r>
        <w:t xml:space="preserve">       </w:t>
      </w:r>
      <w:r w:rsidR="00445D81">
        <w:t xml:space="preserve">                                                                                                                     </w:t>
      </w:r>
      <w:r>
        <w:t>Дело №5-92-482/2017</w:t>
      </w:r>
    </w:p>
    <w:p w:rsidR="00A77B3E" w:rsidP="00445D81">
      <w:pPr>
        <w:jc w:val="both"/>
      </w:pPr>
      <w:r>
        <w:t xml:space="preserve">                                                    П О С Т А Н О В Л Е Н И Е</w:t>
      </w:r>
    </w:p>
    <w:p w:rsidR="00445D81" w:rsidP="00445D81">
      <w:pPr>
        <w:jc w:val="both"/>
      </w:pPr>
    </w:p>
    <w:p w:rsidR="00A77B3E" w:rsidP="00445D81">
      <w:pPr>
        <w:jc w:val="both"/>
      </w:pPr>
      <w:r>
        <w:t xml:space="preserve">13 декабря 2017 года                                                       </w:t>
      </w:r>
      <w:r w:rsidR="00445D81">
        <w:t xml:space="preserve">      </w:t>
      </w:r>
      <w:r>
        <w:t>пгт.Черноморское</w:t>
      </w:r>
      <w:r>
        <w:t>, Республика Крым</w:t>
      </w:r>
    </w:p>
    <w:p w:rsidR="00445D81" w:rsidP="00445D81">
      <w:pPr>
        <w:jc w:val="both"/>
      </w:pPr>
    </w:p>
    <w:p w:rsidR="00A77B3E" w:rsidP="00445D81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Байбарза О.В., рассмотрев в открытом судебном заседании, с участием помощника </w:t>
      </w:r>
      <w:r w:rsidR="00445D81">
        <w:t>прокурора Черноморского</w:t>
      </w:r>
      <w:r>
        <w:t xml:space="preserve"> района Моисеевой Д.Н., дело об административном правонарушении в отношении дол</w:t>
      </w:r>
      <w:r>
        <w:t xml:space="preserve">жностного лица – председателя </w:t>
      </w:r>
      <w:r w:rsidR="00445D81">
        <w:t xml:space="preserve">НАИМЕНОВАНИЕ </w:t>
      </w:r>
      <w:r w:rsidR="00445D81">
        <w:t>ОРГАНИЗАЦИИ –</w:t>
      </w:r>
      <w:r>
        <w:t xml:space="preserve"> главы </w:t>
      </w:r>
      <w:r w:rsidR="00445D81">
        <w:t xml:space="preserve">НАИМЕНОВАНИЕ ОРГАНИЗАЦИИ </w:t>
      </w:r>
      <w:r>
        <w:t>Фисуренко</w:t>
      </w:r>
      <w:r>
        <w:t xml:space="preserve"> Владимира Викторовича, ПАСПОРТНЫЕ ДАННЫЕ, гражданина Российской Федерации, зарегистрирован и проживает по адресу: АДРЕС, </w:t>
      </w:r>
    </w:p>
    <w:p w:rsidR="00A77B3E" w:rsidP="00445D81">
      <w:pPr>
        <w:ind w:firstLine="720"/>
        <w:jc w:val="both"/>
      </w:pPr>
      <w:r>
        <w:t>о совершении административного правонарушения, предусмотренного ст.5.59 КоАП РФ,</w:t>
      </w:r>
    </w:p>
    <w:p w:rsidR="00A77B3E" w:rsidP="00445D81">
      <w:pPr>
        <w:jc w:val="both"/>
      </w:pPr>
      <w:r>
        <w:t xml:space="preserve">                                                  </w:t>
      </w:r>
      <w:r w:rsidR="00445D81">
        <w:t xml:space="preserve">           </w:t>
      </w:r>
      <w:r>
        <w:t>У С Т А Н О В И Л:</w:t>
      </w:r>
    </w:p>
    <w:p w:rsidR="00445D81" w:rsidP="00445D81">
      <w:pPr>
        <w:jc w:val="both"/>
      </w:pPr>
    </w:p>
    <w:p w:rsidR="00A77B3E" w:rsidP="00445D81">
      <w:pPr>
        <w:ind w:firstLine="720"/>
        <w:jc w:val="both"/>
      </w:pPr>
      <w:r>
        <w:t xml:space="preserve">ДАТА в ходе проведения выездной проверки прокуратурой Черноморского района, по адресу: </w:t>
      </w:r>
      <w:r>
        <w:t xml:space="preserve">АДРЕС, установлено, что должностное лицо - председатель </w:t>
      </w:r>
      <w:r w:rsidR="00445D81">
        <w:t xml:space="preserve">НАИМЕНОВАНИЕ ОРГАНИЗАЦИИ </w:t>
      </w:r>
      <w:r>
        <w:t xml:space="preserve">– глава </w:t>
      </w:r>
      <w:r w:rsidR="00445D81">
        <w:t xml:space="preserve">НАИМЕНОВАНИЕ ОРГАНИЗАЦИИ </w:t>
      </w:r>
      <w:r>
        <w:t>Фисуренко</w:t>
      </w:r>
      <w:r>
        <w:t xml:space="preserve"> В.В.</w:t>
      </w:r>
      <w:r w:rsidR="00445D81">
        <w:t>, допустил</w:t>
      </w:r>
      <w:r>
        <w:t xml:space="preserve"> нарушение установленного законодательством Российской Федерации 3-дневного срока </w:t>
      </w:r>
      <w:r>
        <w:t xml:space="preserve">на регистрацию письменных обращений граждан и 30-дневного срок рассмотрения обращения гражданина и его право на получение ответа в указанный срок, при следующих обстоятельствах: </w:t>
      </w:r>
    </w:p>
    <w:p w:rsidR="00A77B3E" w:rsidP="00445D81">
      <w:pPr>
        <w:ind w:firstLine="720"/>
        <w:jc w:val="both"/>
      </w:pPr>
      <w:r>
        <w:t xml:space="preserve">ДАТА администрацией </w:t>
      </w:r>
      <w:r w:rsidR="00445D81">
        <w:t xml:space="preserve">НАИМЕНОВАНИЕ </w:t>
      </w:r>
      <w:r w:rsidR="00445D81">
        <w:t>ОРГАНИЗАЦИИ зарегистрировано</w:t>
      </w:r>
      <w:r>
        <w:t xml:space="preserve"> обращение ФИО за №40/02-321.</w:t>
      </w:r>
    </w:p>
    <w:p w:rsidR="00A77B3E" w:rsidP="00445D81">
      <w:pPr>
        <w:ind w:firstLine="720"/>
        <w:jc w:val="both"/>
      </w:pPr>
      <w:r>
        <w:t>По ре</w:t>
      </w:r>
      <w:r>
        <w:t>зультатам рассмотрения указанного обращения на момент выездной проверки ДАТА письменный ответ в адрес заявителя не направлен, при этом сроки рассмотрения указанных обращений не продлевались, проверка по заявлению не проводилась.</w:t>
      </w:r>
    </w:p>
    <w:p w:rsidR="00A77B3E" w:rsidP="00877F62">
      <w:pPr>
        <w:ind w:firstLine="720"/>
        <w:jc w:val="both"/>
      </w:pPr>
      <w:r>
        <w:t>Согласно Устава председател</w:t>
      </w:r>
      <w:r>
        <w:t xml:space="preserve">ь </w:t>
      </w:r>
      <w:r>
        <w:t xml:space="preserve">НАИМЕНОВАНИЕ ОРГАНИЗАЦИИ </w:t>
      </w:r>
      <w:r>
        <w:t>организует прием граждан, рассмотрение их обращений, заявлений и жалоб.</w:t>
      </w:r>
    </w:p>
    <w:p w:rsidR="00A77B3E" w:rsidP="00877F62">
      <w:pPr>
        <w:ind w:firstLine="720"/>
        <w:jc w:val="both"/>
      </w:pPr>
      <w:r>
        <w:t xml:space="preserve">В судебном заседании правонарушитель </w:t>
      </w:r>
      <w:r>
        <w:t>Фисуренко</w:t>
      </w:r>
      <w:r>
        <w:t xml:space="preserve"> В.В. вину в совершении административного правонарушения признал, в содеянном раскаивается.</w:t>
      </w:r>
    </w:p>
    <w:p w:rsidR="00A77B3E" w:rsidP="00877F62">
      <w:pPr>
        <w:ind w:firstLine="720"/>
        <w:jc w:val="both"/>
      </w:pPr>
      <w:r>
        <w:t>Помощник п</w:t>
      </w:r>
      <w:r>
        <w:t xml:space="preserve">рокурора Черноморского района Республики Крым </w:t>
      </w:r>
      <w:r>
        <w:t>Моисееева</w:t>
      </w:r>
      <w:r>
        <w:t xml:space="preserve"> Д.Р. постановление о возбуждении производства об административном правонарушении поддержала, указав на наличие правовых оснований для привлечения </w:t>
      </w:r>
      <w:r>
        <w:t>Фисуренко</w:t>
      </w:r>
      <w:r>
        <w:t xml:space="preserve"> В.В. к административной ответственности по с</w:t>
      </w:r>
      <w:r>
        <w:t xml:space="preserve">т. 5.59 КоАП РФ. </w:t>
      </w:r>
    </w:p>
    <w:p w:rsidR="00A77B3E" w:rsidP="00877F62">
      <w:pPr>
        <w:ind w:firstLine="720"/>
        <w:jc w:val="both"/>
      </w:pPr>
      <w:r>
        <w:t xml:space="preserve">Суд, выслушав правонарушителя, представителя прокуратуры, исследовав материалы дела, приходит к мнению о правомерности вменения в действия </w:t>
      </w:r>
      <w:r>
        <w:t>Фисуренко</w:t>
      </w:r>
      <w:r>
        <w:t xml:space="preserve"> В.В. состава административного правонарушения, предусмотренного ст. 5.59 Кодекса РФ об ад</w:t>
      </w:r>
      <w:r>
        <w:t>министративных правонарушениях, т.е.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</w:t>
      </w:r>
      <w:r>
        <w:t xml:space="preserve">оуправления, государственных и муниципальных учреждений и иных организаций, на которые возложено осуществление публично значимых функций. </w:t>
      </w:r>
    </w:p>
    <w:p w:rsidR="00A77B3E" w:rsidP="00877F62">
      <w:pPr>
        <w:ind w:firstLine="720"/>
        <w:jc w:val="both"/>
      </w:pPr>
      <w:r>
        <w:t>Так, в силу п.1 ст.2.1 Кодекса РФ об административных правонарушениях, административным правонарушением признается пр</w:t>
      </w:r>
      <w:r>
        <w:t>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правонарушениях установлена административная ответственность.</w:t>
      </w:r>
    </w:p>
    <w:p w:rsidR="00A77B3E" w:rsidP="00877F62">
      <w:pPr>
        <w:ind w:firstLine="720"/>
        <w:jc w:val="both"/>
      </w:pPr>
      <w:r>
        <w:t xml:space="preserve">На основании ст. 26.2 ч. 1 Кодекса РФ </w:t>
      </w:r>
      <w:r>
        <w:t xml:space="preserve">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</w:t>
      </w:r>
      <w:r>
        <w:t>устанавливает наличие или отсутствие события администрати</w:t>
      </w:r>
      <w: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</w:t>
      </w:r>
      <w:r>
        <w:t>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</w:t>
      </w:r>
      <w:r>
        <w:t>циальных технических средств, вещественными доказательствами.</w:t>
      </w:r>
    </w:p>
    <w:p w:rsidR="00A77B3E" w:rsidP="00877F62">
      <w:pPr>
        <w:ind w:firstLine="720"/>
        <w:jc w:val="both"/>
      </w:pPr>
      <w:r>
        <w:t>Правоотношения, связанные с реализацией гражданином Российской Федерации закрепленного за ним Конституцией РФ права на обращение в государственные органы и органы местного самоуправления, а такж</w:t>
      </w:r>
      <w:r>
        <w:t>е порядок рассмотрения обращений граждан государственными органами, органами местного самоуправления и должностными лицами, регулируется Федеральным законом от 02.05.2006 № 59-ФЗ «О порядке рассмотрения обращений граждан Российской Федерации».</w:t>
      </w:r>
    </w:p>
    <w:p w:rsidR="00A77B3E" w:rsidP="00877F62">
      <w:pPr>
        <w:ind w:firstLine="720"/>
        <w:jc w:val="both"/>
      </w:pPr>
      <w:r>
        <w:t>Право гражда</w:t>
      </w:r>
      <w:r>
        <w:t>н на обращение лично, а также направление индивидуальных и коллективных обращений в государственные органы и органы местного самоуправления закреплено в ст. 33 Конституции РФ.</w:t>
      </w:r>
    </w:p>
    <w:p w:rsidR="00A77B3E" w:rsidP="00877F62">
      <w:pPr>
        <w:ind w:firstLine="720"/>
        <w:jc w:val="both"/>
      </w:pPr>
      <w:r>
        <w:t>Статьей 32 Федерального закона от 06.10.2003 № 131-ФЗ «Об общих принципах органи</w:t>
      </w:r>
      <w:r>
        <w:t>зации местного самоуправления в Российской Федерации» установлено, что граждане имеют право на индивидуальные и коллективные обращения в органы местного самоуправления. Обращения граждан подлежат рассмотрению в порядке и сроки, установленные Федеральным за</w:t>
      </w:r>
      <w:r>
        <w:t>коном от 02.05.2006 № 59-ФЗ «О порядке рассмотрения обращений граждан Российской Федерации» (далее Закона).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</w:t>
      </w:r>
      <w:r>
        <w:t>ательством Российской Федерации.</w:t>
      </w:r>
    </w:p>
    <w:p w:rsidR="00A77B3E" w:rsidP="00877F62">
      <w:pPr>
        <w:ind w:firstLine="720"/>
        <w:jc w:val="both"/>
      </w:pPr>
      <w:r>
        <w:t>В силу ст. 9 Закона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877F62">
      <w:pPr>
        <w:ind w:firstLine="720"/>
        <w:jc w:val="both"/>
      </w:pPr>
      <w:r>
        <w:t xml:space="preserve">В соответствии со ст. 11 Закона </w:t>
      </w:r>
      <w:r>
        <w:t>государственный орган, орган местного самоуправления или должностное лицо дает письменный ответ по существу поставленных в обращении вопросов.</w:t>
      </w:r>
    </w:p>
    <w:p w:rsidR="00A77B3E" w:rsidP="00877F62">
      <w:pPr>
        <w:ind w:firstLine="720"/>
        <w:jc w:val="both"/>
      </w:pPr>
      <w:r>
        <w:t>Согласно ч.2 ст.8 Закона, письменное обращение подлежит обязательной регистрации в течение трех дней с момента по</w:t>
      </w:r>
      <w:r>
        <w:t>ступления в государственный орган, орган местного самоуправления или должностному лицу.</w:t>
      </w:r>
    </w:p>
    <w:p w:rsidR="00A77B3E" w:rsidP="00877F62">
      <w:pPr>
        <w:ind w:firstLine="720"/>
        <w:jc w:val="both"/>
      </w:pPr>
      <w:r>
        <w:t>В соответствии с требованиями ст.10 Закона государственный орган, орган местного самоуправления или должностное лицо, рассматривающие обращение гражданина, обязаны обес</w:t>
      </w:r>
      <w:r>
        <w:t>печить объективное, всестороннее и своевременное рассмотрение обращения и дать письменный ответ по существу поставленных в нем вопросов. Одностороннее, поверхностное, частичное рассмотрение доводов обращения не допускаются, и являются нарушениями установле</w:t>
      </w:r>
      <w:r>
        <w:t>нного порядка рассмотрения обращений граждан РФ.</w:t>
      </w:r>
    </w:p>
    <w:p w:rsidR="00A77B3E" w:rsidP="00877F62">
      <w:pPr>
        <w:ind w:firstLine="720"/>
        <w:jc w:val="both"/>
      </w:pPr>
      <w:r>
        <w:t>Статья 12 Закона устанавливает обязательный тридцатидневный срок рассмотрения письменного обращения, поступившего в государственный орган, орган местного самоуправления или должностному лицу, который исчисля</w:t>
      </w:r>
      <w:r>
        <w:t>ется со дня регистрации письменного обращения.</w:t>
      </w:r>
    </w:p>
    <w:p w:rsidR="00A77B3E" w:rsidP="00877F62">
      <w:pPr>
        <w:ind w:firstLine="720"/>
        <w:jc w:val="both"/>
      </w:pPr>
      <w:r>
        <w:t>В силу ст.15 Закона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A77B3E" w:rsidP="00445D81">
      <w:pPr>
        <w:jc w:val="both"/>
      </w:pPr>
      <w:r>
        <w:t xml:space="preserve"> </w:t>
      </w:r>
      <w:r>
        <w:tab/>
      </w:r>
      <w:r>
        <w:t xml:space="preserve">Вина </w:t>
      </w:r>
      <w:r>
        <w:t>Фисуренко</w:t>
      </w:r>
      <w:r>
        <w:t xml:space="preserve"> В.В. в совершении административного</w:t>
      </w:r>
      <w:r>
        <w:t xml:space="preserve"> правонарушения подтверждается собранными по делу доказательствами:</w:t>
      </w:r>
    </w:p>
    <w:p w:rsidR="00A77B3E" w:rsidP="00445D81">
      <w:pPr>
        <w:jc w:val="both"/>
      </w:pPr>
      <w:r>
        <w:t xml:space="preserve">   </w:t>
      </w:r>
      <w:r>
        <w:tab/>
        <w:t>- постановлением о возбуждении дела об административном правонарушении от ДАТА (л.д.1-5);</w:t>
      </w:r>
    </w:p>
    <w:p w:rsidR="00A77B3E" w:rsidP="00445D81">
      <w:pPr>
        <w:jc w:val="both"/>
      </w:pPr>
      <w:r>
        <w:tab/>
        <w:t>- решением заместителя прокурора Черноморского района о проведении проверки №60 от ДАТА (л.д.</w:t>
      </w:r>
      <w:r>
        <w:t>6);</w:t>
      </w:r>
    </w:p>
    <w:p w:rsidR="00A77B3E" w:rsidP="00445D81">
      <w:pPr>
        <w:jc w:val="both"/>
      </w:pPr>
      <w:r>
        <w:tab/>
        <w:t>- копией книги регистрации входящих обращений граждан (л.д.7-12);</w:t>
      </w:r>
    </w:p>
    <w:p w:rsidR="00A77B3E" w:rsidP="00445D81">
      <w:pPr>
        <w:jc w:val="both"/>
      </w:pPr>
      <w:r>
        <w:tab/>
        <w:t>- копией заявления ФИО от ДАТА (л.д.15).</w:t>
      </w:r>
    </w:p>
    <w:p w:rsidR="00A77B3E" w:rsidP="00445D81">
      <w:pPr>
        <w:jc w:val="both"/>
      </w:pPr>
      <w:r>
        <w:tab/>
        <w:t xml:space="preserve">При вынесении постановления по данному делу суд принимает за основу письменные доказательства, которые не вызывают сомнений в своей </w:t>
      </w:r>
      <w:r>
        <w:t>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445D81">
      <w:pPr>
        <w:jc w:val="both"/>
      </w:pPr>
      <w:r>
        <w:tab/>
        <w:t xml:space="preserve">Согласно ст.2.4 Кодекса Российской Федерации об административных правонарушениях, - административной ответственности подлежит должностное </w:t>
      </w:r>
      <w:r>
        <w:t>лицо в случае совершения 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P="00445D81">
      <w:pPr>
        <w:jc w:val="both"/>
      </w:pPr>
      <w:r>
        <w:t xml:space="preserve"> </w:t>
      </w:r>
      <w:r>
        <w:tab/>
        <w:t>Статьей 5.59 Кодекса РФ об административных правонарушениях установлено, что нарушение установленного законода</w:t>
      </w:r>
      <w:r>
        <w:t>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</w:t>
      </w:r>
      <w:r>
        <w:t>аций, на которые возложено осуществление публично значимых функций, влечет наложение административного штрафа в размере от пяти тысяч до десяти тысяч рублей.</w:t>
      </w:r>
    </w:p>
    <w:p w:rsidR="00A77B3E" w:rsidP="00445D81">
      <w:pPr>
        <w:jc w:val="both"/>
      </w:pPr>
      <w:r>
        <w:tab/>
        <w:t>Обстоятельством, смягчающим административную ответственность, согласно ст.4.2 КоАП РФ, является р</w:t>
      </w:r>
      <w:r>
        <w:t>аскаяние лица, совершившего административное правонарушение.</w:t>
      </w:r>
    </w:p>
    <w:p w:rsidR="00A77B3E" w:rsidP="00445D81">
      <w:pPr>
        <w:jc w:val="both"/>
      </w:pPr>
      <w:r>
        <w:tab/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445D81">
      <w:pPr>
        <w:jc w:val="both"/>
      </w:pPr>
      <w:r>
        <w:t>При назначении наказания судья, учитывает характер и обстоятельства администрат</w:t>
      </w:r>
      <w:r>
        <w:t>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45D81">
      <w:pPr>
        <w:jc w:val="both"/>
      </w:pPr>
      <w:r>
        <w:t xml:space="preserve">          С учетом наличия смягчающего обстоятельства – раскаяние, лица совершившего административное правонар</w:t>
      </w:r>
      <w:r>
        <w:t xml:space="preserve">ушение, отсутствия обстоятельств, отягчающих административную ответственность, суд считает необходимым назначить </w:t>
      </w:r>
      <w:r>
        <w:t>Фисуренко</w:t>
      </w:r>
      <w:r>
        <w:t xml:space="preserve"> В.В. наказание в виде минимального административного штрафа, предусмотренного санкцией статьи.</w:t>
      </w:r>
    </w:p>
    <w:p w:rsidR="00A77B3E" w:rsidP="00445D81">
      <w:pPr>
        <w:jc w:val="both"/>
      </w:pPr>
      <w:r>
        <w:t xml:space="preserve"> </w:t>
      </w:r>
      <w:r>
        <w:tab/>
        <w:t xml:space="preserve">Руководствуясь ст.5.59, ст.ст.23.1, </w:t>
      </w:r>
      <w:r>
        <w:t>29.9-29.11 КоАП РФ, мировой судья,</w:t>
      </w:r>
    </w:p>
    <w:p w:rsidR="00A77B3E" w:rsidP="00445D81">
      <w:pPr>
        <w:jc w:val="both"/>
      </w:pPr>
    </w:p>
    <w:p w:rsidR="00A77B3E" w:rsidP="00445D81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877F62" w:rsidP="00445D81">
      <w:pPr>
        <w:jc w:val="both"/>
      </w:pPr>
    </w:p>
    <w:p w:rsidR="00A77B3E" w:rsidP="00877F62">
      <w:pPr>
        <w:ind w:firstLine="720"/>
        <w:jc w:val="both"/>
      </w:pPr>
      <w:r>
        <w:t xml:space="preserve">Должностное лицо – председателя </w:t>
      </w:r>
      <w:r>
        <w:t xml:space="preserve">НАИМЕНОВАНИЕ ОРГАНИЗАЦИИ </w:t>
      </w:r>
      <w:r>
        <w:t xml:space="preserve">– главы </w:t>
      </w:r>
      <w:r>
        <w:t xml:space="preserve">НАИМЕНОВАНИЕ ОРГАНИЗАЦИИ </w:t>
      </w:r>
      <w:r>
        <w:t>Фисуренко</w:t>
      </w:r>
      <w:r>
        <w:t xml:space="preserve"> Владимира Викторовича, ПАСПОРТНЫЕ ДАННЫЕ, гражданина Российской </w:t>
      </w:r>
      <w:r>
        <w:t>Федерации, признать виновным в совершении правонарушения, предусмотренного ст.5.59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5000 (пять тысяч) рублей</w:t>
      </w:r>
      <w:r>
        <w:t>.</w:t>
      </w:r>
    </w:p>
    <w:p w:rsidR="00A77B3E" w:rsidP="00877F62">
      <w:pPr>
        <w:ind w:firstLine="720"/>
        <w:jc w:val="both"/>
      </w:pPr>
      <w:r>
        <w:t>Реквизиты для уплаты штрафа: получатель – УФК по Республике Крым (прокуратура Республики Крым); ИНН 7710961033 КПП 910201001; БИК 043510001 в Отделении по Республике Крым Центрального банка Российской Федерации; р/счет № 40101810335100010001; ОКТМО 35701</w:t>
      </w:r>
      <w:r>
        <w:t>000; КБК 41511690020026000140 (средства, поступающие на основании принятых судами и вступившими в законную силу решений, вынесенных судебным органом по делу об административном правонарушении, возбужденному прокурором по основаниям установленным законом (п</w:t>
      </w:r>
      <w:r>
        <w:t>оступления от денежных взысканий, штрафов, зачисляемых в бюджеты субъектов Российской Федерации), постановление №5-92-482/2017.</w:t>
      </w:r>
    </w:p>
    <w:p w:rsidR="00A77B3E" w:rsidP="00877F62">
      <w:pPr>
        <w:ind w:firstLine="720"/>
        <w:jc w:val="both"/>
      </w:pPr>
      <w:r>
        <w:t xml:space="preserve">Разъяснить </w:t>
      </w:r>
      <w:r>
        <w:t>Фисуренко</w:t>
      </w:r>
      <w:r>
        <w:t xml:space="preserve"> В.В., что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77F6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45D81">
      <w:pPr>
        <w:jc w:val="both"/>
      </w:pPr>
    </w:p>
    <w:p w:rsidR="00A77B3E" w:rsidP="00877F6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445D81">
      <w:pPr>
        <w:jc w:val="both"/>
      </w:pPr>
    </w:p>
    <w:sectPr w:rsidSect="00445D8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81"/>
    <w:rsid w:val="00445D81"/>
    <w:rsid w:val="00877F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2E78A7-94D4-4B02-A2A7-7ECB5223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