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D3F34">
      <w:pPr>
        <w:ind w:firstLine="709"/>
        <w:jc w:val="right"/>
      </w:pPr>
      <w:r>
        <w:t>УИД: 91RS0023-01-2022-001542-29</w:t>
      </w:r>
    </w:p>
    <w:p w:rsidR="00A77B3E" w:rsidP="00FD3F34">
      <w:pPr>
        <w:ind w:firstLine="709"/>
        <w:jc w:val="right"/>
      </w:pPr>
      <w:r>
        <w:t>Дело №5-92-492/2022</w:t>
      </w:r>
    </w:p>
    <w:p w:rsidR="00A77B3E" w:rsidP="00FD3F34">
      <w:pPr>
        <w:ind w:firstLine="709"/>
        <w:jc w:val="both"/>
      </w:pPr>
    </w:p>
    <w:p w:rsidR="00A77B3E" w:rsidP="00FD3F34">
      <w:pPr>
        <w:ind w:firstLine="709"/>
        <w:jc w:val="center"/>
      </w:pPr>
      <w:r>
        <w:t>П</w:t>
      </w:r>
      <w:r>
        <w:t xml:space="preserve"> О С Т А Н О В Л Е Н И Е</w:t>
      </w:r>
    </w:p>
    <w:p w:rsidR="00FD3F34" w:rsidP="00FD3F34">
      <w:pPr>
        <w:ind w:firstLine="709"/>
        <w:jc w:val="center"/>
      </w:pPr>
    </w:p>
    <w:p w:rsidR="00FD3F34" w:rsidP="00FD3F34">
      <w:pPr>
        <w:jc w:val="both"/>
      </w:pPr>
      <w:r>
        <w:t xml:space="preserve">08 декабря 2022 года                                              </w:t>
      </w:r>
      <w:r>
        <w:t xml:space="preserve">              Республика Крым, </w:t>
      </w:r>
      <w:r>
        <w:t>пгт</w:t>
      </w:r>
      <w:r>
        <w:t>. Черноморское</w:t>
      </w:r>
    </w:p>
    <w:p w:rsidR="00A77B3E" w:rsidP="00FD3F34">
      <w:pPr>
        <w:jc w:val="both"/>
      </w:pPr>
      <w:r>
        <w:t xml:space="preserve"> </w:t>
      </w:r>
    </w:p>
    <w:p w:rsidR="00A77B3E" w:rsidP="00FD3F34">
      <w:pPr>
        <w:ind w:firstLine="709"/>
        <w:jc w:val="both"/>
      </w:pPr>
      <w:r>
        <w:t xml:space="preserve">Мировой судья судебного участка №92 Черноморского судебного района  Республики Крым </w:t>
      </w:r>
      <w:r>
        <w:t>Байбарза</w:t>
      </w:r>
      <w:r>
        <w:t xml:space="preserve"> О.В., с соблюдением требований</w:t>
      </w:r>
      <w:r>
        <w:t>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ст.8.17 КоАП РФ, в отношении должностного лица – капитана рыбопромысл</w:t>
      </w:r>
      <w:r>
        <w:t>ового судна «ИЗЪЯТО</w:t>
      </w:r>
      <w:r>
        <w:t>» - Поясок Дениса Николаевича, ПАСПОРТНЫЕ ДАННЫЕ</w:t>
      </w:r>
      <w:r>
        <w:t>, гражданина</w:t>
      </w:r>
      <w:r>
        <w:t xml:space="preserve"> Российской Федерации, ПАСПОРТНЫЕ ДАННЫЕ, </w:t>
      </w:r>
      <w:r>
        <w:t>зарегистрированного</w:t>
      </w:r>
      <w:r>
        <w:t xml:space="preserve"> и проживающего по адресу: АДРЕС,   </w:t>
      </w:r>
    </w:p>
    <w:p w:rsidR="00A77B3E" w:rsidP="00FD3F34">
      <w:pPr>
        <w:ind w:firstLine="709"/>
        <w:jc w:val="both"/>
      </w:pPr>
    </w:p>
    <w:p w:rsidR="00A77B3E" w:rsidP="00FD3F34">
      <w:pPr>
        <w:ind w:firstLine="709"/>
        <w:jc w:val="center"/>
      </w:pPr>
      <w:r>
        <w:t>У С Т А Н О В И Л:</w:t>
      </w:r>
    </w:p>
    <w:p w:rsidR="00A77B3E" w:rsidP="00FD3F34">
      <w:pPr>
        <w:ind w:firstLine="709"/>
        <w:jc w:val="both"/>
      </w:pPr>
    </w:p>
    <w:p w:rsidR="00A77B3E" w:rsidP="00FD3F34">
      <w:pPr>
        <w:ind w:firstLine="709"/>
        <w:jc w:val="both"/>
      </w:pPr>
      <w:r>
        <w:t>Дол</w:t>
      </w:r>
      <w:r>
        <w:t>жностное лицо – капитан рыбопромыслового судна «ИЗЪЯТО</w:t>
      </w:r>
      <w:r>
        <w:t>» - Поясок Д.Н., нарушил правила  и требования, регламентирующие рыболовство во внутренних морских водах и территориальном море, на континентальном шельфе, в исключительной экономической зоне Российско</w:t>
      </w:r>
      <w:r>
        <w:t>й Федерации или открытом море, при следующих обстоятельствах:</w:t>
      </w:r>
    </w:p>
    <w:p w:rsidR="00A77B3E" w:rsidP="00FD3F34">
      <w:pPr>
        <w:ind w:firstLine="709"/>
        <w:jc w:val="both"/>
      </w:pPr>
      <w:r>
        <w:t xml:space="preserve">ДАТА, в период с ВРЕМЯ час. по ВРЕМЯ час., на причале порта Евпатория, озеро </w:t>
      </w:r>
      <w:r>
        <w:t>Донузлав</w:t>
      </w:r>
      <w:r>
        <w:t>, Северная коса (в географических координатах ИЗЪЯТО</w:t>
      </w:r>
      <w:r>
        <w:t>), в ходе осуществления государственн</w:t>
      </w:r>
      <w:r>
        <w:t>ого контроля в сфере охраны МБР, в отношении маломерного рыбопромыслового судна «ИЗЪЯТО</w:t>
      </w:r>
      <w:r>
        <w:t xml:space="preserve">», бортовой номер </w:t>
      </w:r>
      <w:r>
        <w:t>НОМЕР</w:t>
      </w:r>
      <w:r>
        <w:t xml:space="preserve">, капитаном которого является Поясок Д.Н., после осуществления данным судном промышленного рыболовства посредством сетей ставных </w:t>
      </w:r>
      <w:r>
        <w:t>одностенных</w:t>
      </w:r>
      <w:r>
        <w:t xml:space="preserve"> в и</w:t>
      </w:r>
      <w:r>
        <w:t>сключительной экономической зоне РФ</w:t>
      </w:r>
      <w:r>
        <w:t>, был выявлен факт нахождения  на борту судна водных биоресурсов «камбала-калкан», общим весом</w:t>
      </w:r>
      <w:r>
        <w:t xml:space="preserve"> СУММА, которые не были учтены в промысловом журнале. </w:t>
      </w:r>
    </w:p>
    <w:p w:rsidR="00A77B3E" w:rsidP="00FD3F34">
      <w:pPr>
        <w:ind w:firstLine="709"/>
        <w:jc w:val="both"/>
      </w:pPr>
      <w:r>
        <w:t>Своими действиями  должностное лицо - капитан рыбопромыслового суд</w:t>
      </w:r>
      <w:r>
        <w:t xml:space="preserve">на «Таврида» Поясок Д.Н. нарушил ч.4 ст.43.1 Федерального закона РФ «О рыболовстве и сохранению водных биологических ресурсов» от 20.12.2004 г. №166-ФЗ, п.13.3 Приложения к Приказу Министерства Сельского хозяйства Российской Федерации от 09.01.2020 года № </w:t>
      </w:r>
      <w:r>
        <w:t xml:space="preserve">1 «Об утверждении правил рыболовства для Азово-Черноморского </w:t>
      </w:r>
      <w:r>
        <w:t>рыбохозяйственного</w:t>
      </w:r>
      <w:r>
        <w:t xml:space="preserve"> бассейна», т.е. совершил административное правонарушение, предусмотренное ч.2 ст.8.17 КоАП РФ.</w:t>
      </w:r>
      <w:r>
        <w:tab/>
      </w:r>
    </w:p>
    <w:p w:rsidR="00A77B3E" w:rsidP="00FD3F34">
      <w:pPr>
        <w:ind w:firstLine="709"/>
        <w:jc w:val="both"/>
      </w:pPr>
      <w:r>
        <w:t>В судебном заседании, должностное лицо, в отношении которого ведется производств</w:t>
      </w:r>
      <w:r>
        <w:t>о по делу об административном правонарушении, - Поясок Д.Н. вину в совершении правонарушения признал, в содеянном раскаялся.</w:t>
      </w:r>
    </w:p>
    <w:p w:rsidR="00A77B3E" w:rsidP="00FD3F34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изучив материалы дела, суд при</w:t>
      </w:r>
      <w:r>
        <w:t>ходит к выводу, что вина Поясок Д.Н. в совершении административного правонарушения, предусмотренного статьей ч.2 ст.8.17 Кодекса РФ об административных правонарушениях Российской Федерации, установлена по следующим основаниям.</w:t>
      </w:r>
    </w:p>
    <w:p w:rsidR="00A77B3E" w:rsidP="00FD3F34">
      <w:pPr>
        <w:ind w:firstLine="709"/>
        <w:jc w:val="both"/>
      </w:pPr>
      <w:r>
        <w:t>Отношения в области рыболовст</w:t>
      </w:r>
      <w:r>
        <w:t>ва и сохранения водных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ресурсов» и Правилами рыболовства, утвержденными федеральным органом исполнительно</w:t>
      </w:r>
      <w:r>
        <w:t xml:space="preserve">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FD3F34">
      <w:pPr>
        <w:ind w:firstLine="709"/>
        <w:jc w:val="both"/>
      </w:pPr>
      <w:r>
        <w:t>В соответствии с частями 1 и 4 статьи 43.1 Федерального закона от 20 декабря 2004 года № 166-ФЗ «О рыболовстве и сохранени</w:t>
      </w:r>
      <w:r>
        <w:t xml:space="preserve">и водных биологических ресурсов» правила </w:t>
      </w:r>
      <w:r>
        <w:t>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</w:t>
      </w:r>
      <w:r>
        <w:t>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FD3F34">
      <w:pPr>
        <w:ind w:firstLine="709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России о</w:t>
      </w:r>
      <w:r>
        <w:t xml:space="preserve">т 09.01.2020 № 1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FD3F34">
      <w:pPr>
        <w:ind w:firstLine="709"/>
        <w:jc w:val="both"/>
      </w:pPr>
      <w:r>
        <w:t>В соответствии с п.13.3 Правил, при осуществлении рыболовства юридическим лицам и индивидуальным предпринимателям запрещается принимать (сдавать), име</w:t>
      </w:r>
      <w:r>
        <w:t>ть на борту судна или рыболовном (рыбопромысловом) участке уловы водных биоресурсов (либо рыбную или иную продукцию из них) одного вида под названием другого вида или без указания в промысловом журнале или технологическом журнале видового состава улова; ве</w:t>
      </w:r>
      <w:r>
        <w:t>сти учет и представлять сведения о добыче (вылове) водных биоресурсов с искажением фактических размеров улова, его видового состава, используемых орудий добычи (вылова), сроков, видов использования и способов добычи (вылова), а также без указания района до</w:t>
      </w:r>
      <w:r>
        <w:t>бычи (вылова) или с указанием неверного наименования района добычи (вылова).</w:t>
      </w:r>
    </w:p>
    <w:p w:rsidR="00A77B3E" w:rsidP="00FD3F34">
      <w:pPr>
        <w:ind w:firstLine="709"/>
        <w:jc w:val="both"/>
      </w:pPr>
      <w:r>
        <w:t xml:space="preserve">Согласно п. 9.2 Правил, капитан судна или лицо, ответственное за добычу (вылов), указанные в разрешении на добычу (вылов) водных биоресурсов: организует работу по добыче (вылову) </w:t>
      </w:r>
      <w:r>
        <w:t>водных биоресурсов на рыболовных (рыбопромысловых) участках и в местах добычи (вылова) (при осуществлении рыболовства вне рыболовных (рыбопромысловых) участков); распределяет обязанности между работниками юридического лица или индивидуального предпринимате</w:t>
      </w:r>
      <w:r>
        <w:t>ля и обеспечивает соблюдение Правил рыболовства.</w:t>
      </w:r>
    </w:p>
    <w:p w:rsidR="00A77B3E" w:rsidP="00FD3F34">
      <w:pPr>
        <w:ind w:firstLine="709"/>
        <w:jc w:val="both"/>
      </w:pPr>
      <w:r>
        <w:t>По смыслу ст. 2.4 КоАП РФ, административной ответственности подлежит должностное лицо в случае совершения им административного правонарушения в связи с ненадлежащим исполнением своих служебных обязанностей.</w:t>
      </w:r>
    </w:p>
    <w:p w:rsidR="00A77B3E" w:rsidP="00FD3F34">
      <w:pPr>
        <w:ind w:firstLine="709"/>
        <w:jc w:val="both"/>
      </w:pPr>
      <w:r>
        <w:t>Из примечания к вышеуказанной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</w:t>
      </w:r>
      <w:r>
        <w:t>ивную ответственность как должностные лица.</w:t>
      </w:r>
    </w:p>
    <w:p w:rsidR="00A77B3E" w:rsidP="00FD3F34">
      <w:pPr>
        <w:ind w:firstLine="709"/>
        <w:jc w:val="both"/>
      </w:pPr>
      <w:r>
        <w:t>В силу п. 2 ст. 57, ст., ст. 61, 71 Кодекса торгового мореплавания РФ от 30 апреля 1999 года N 81-ФЗ, п.37, пп.2 п.44 Устава службы на судах рыбопромыслового флота Российской Федерации, утвержденного Приказом Мин</w:t>
      </w:r>
      <w:r>
        <w:t>сельхоза России от 27.07.2020 N 421, на капитана судна возлагается управление и поддержание порядка на судне, выполнение производственных задач, соблюдение на судне законов, правил промысла и режима рыболовства в районе промысла в соответствии с требования</w:t>
      </w:r>
      <w:r>
        <w:t>ми нормативных документов. В силу своего служебного положения капитан признается представителем судовладельца и подчиняется только его распоряжениям. Распоряжения капитана подлежат исполнению всеми находящимися на судне лицами, никто из членов экипажа судн</w:t>
      </w:r>
      <w:r>
        <w:t>а не может быть принят на работу на судно без согласия капитана судна. Капитан судна  возглавляет экипаж судна и является его руководителем, капитан обязан обеспечить соблюдение на судне законодательства Российской Федерации, международных договоров Россий</w:t>
      </w:r>
      <w:r>
        <w:t>ской Федерации, правил рыболовства в районах добычи (вылова) водных биоресурсов и требований нормативных правовых актов в сфере безопасности мореплавания и организации рыболовства.</w:t>
      </w:r>
    </w:p>
    <w:p w:rsidR="00A77B3E" w:rsidP="00FD3F34">
      <w:pPr>
        <w:ind w:firstLine="709"/>
        <w:jc w:val="both"/>
      </w:pPr>
      <w:r>
        <w:t>Как установлено судом, Поясок Д.Н. являясь капитаном рыбопромыслового малом</w:t>
      </w:r>
      <w:r>
        <w:t>ерного судна «ИЗЪЯТО</w:t>
      </w:r>
      <w:r>
        <w:t>» на основании разрешения на добычу (вылов) ВБР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 имел на борту рыбопромыслового судна "Таврида" неучтенные водные биоресурсы (камбала-калкан), общим весом </w:t>
      </w:r>
      <w:r>
        <w:t>СУММА, чем допустил нарушение пункта 13.3 Правил р</w:t>
      </w:r>
      <w:r>
        <w:t>ыболовства.</w:t>
      </w:r>
    </w:p>
    <w:p w:rsidR="00A77B3E" w:rsidP="00FD3F34">
      <w:pPr>
        <w:ind w:firstLine="709"/>
        <w:jc w:val="both"/>
      </w:pPr>
      <w:r>
        <w:t xml:space="preserve">Исходя из изложенного, капитан судна «Таврида» Поясок Д.Н. обладая специальными познаниями в области рыболовства и опытом работы, организационно распорядительными </w:t>
      </w:r>
      <w:r>
        <w:t>функциями и административно-хозяйственными полномочиями по отношению к деятельнос</w:t>
      </w:r>
      <w:r>
        <w:t>ти рыбопромыслового судна "Таврида" и его экипажу, имел все необходимые полномочия и возможности для соблюдения действующего законодательства, как ответственный за промысел обязан был обеспечить соблюдение действующего законодательства. Каких-либо объектив</w:t>
      </w:r>
      <w:r>
        <w:t>ных обстоятельств, препятствующих выполнению Поясок Д.Н. возложенных на него обязанностей по соблюдению правил добычи (вылова) водных биологических ресурсов и иных правил, регламентирующих осуществление прибрежного и промышленного рыболовства территориальн</w:t>
      </w:r>
      <w:r>
        <w:t>ом море Российской Федерации, при рассмотрении дела не установлено.</w:t>
      </w:r>
    </w:p>
    <w:p w:rsidR="00A77B3E" w:rsidP="00FD3F34">
      <w:pPr>
        <w:ind w:firstLine="709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FD3F34">
      <w:pPr>
        <w:ind w:firstLine="709"/>
        <w:jc w:val="both"/>
      </w:pPr>
      <w:r>
        <w:t>- протоколом №НОМЕР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 котором зафиксировано сущест</w:t>
      </w:r>
      <w:r>
        <w:t>во правонарушения (л.д.38-42);</w:t>
      </w:r>
    </w:p>
    <w:p w:rsidR="00A77B3E" w:rsidP="00FD3F34">
      <w:pPr>
        <w:ind w:firstLine="709"/>
        <w:jc w:val="both"/>
      </w:pPr>
      <w:r>
        <w:t>- протоколом об изъятии вещей и документов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FD3F34">
      <w:pPr>
        <w:ind w:firstLine="709"/>
        <w:jc w:val="both"/>
      </w:pPr>
      <w:r>
        <w:t>- копией акта осмотра судна №НОМЕР</w:t>
      </w:r>
      <w:r>
        <w:t xml:space="preserve"> </w:t>
      </w:r>
      <w:r>
        <w:t>от</w:t>
      </w:r>
      <w:r>
        <w:t xml:space="preserve"> ДАТА (л.д.6);</w:t>
      </w:r>
    </w:p>
    <w:p w:rsidR="00A77B3E" w:rsidP="00FD3F34">
      <w:pPr>
        <w:ind w:firstLine="709"/>
        <w:jc w:val="both"/>
      </w:pPr>
      <w:r>
        <w:t>- копией судового билета (л.д.8);</w:t>
      </w:r>
    </w:p>
    <w:p w:rsidR="00A77B3E" w:rsidP="00FD3F34">
      <w:pPr>
        <w:ind w:firstLine="709"/>
        <w:jc w:val="both"/>
      </w:pPr>
      <w:r>
        <w:t>- копией разрешения на добычу вылов ВБР  №НОМЕР</w:t>
      </w:r>
      <w:r>
        <w:t xml:space="preserve"> (серии</w:t>
      </w:r>
      <w:r>
        <w:t xml:space="preserve"> АЧ № НОМЕР</w:t>
      </w:r>
      <w:r>
        <w:t>);</w:t>
      </w:r>
    </w:p>
    <w:p w:rsidR="00A77B3E" w:rsidP="00FD3F34">
      <w:pPr>
        <w:ind w:firstLine="709"/>
        <w:jc w:val="both"/>
      </w:pPr>
      <w:r>
        <w:t>- копией письма о внесении изменений в разрешение (л.д.10);</w:t>
      </w:r>
    </w:p>
    <w:p w:rsidR="00A77B3E" w:rsidP="00FD3F34">
      <w:pPr>
        <w:ind w:firstLine="709"/>
        <w:jc w:val="both"/>
      </w:pPr>
      <w:r>
        <w:t>- копией промыслового журнала (л.д.11-15);</w:t>
      </w:r>
    </w:p>
    <w:p w:rsidR="00A77B3E" w:rsidP="00FD3F34">
      <w:pPr>
        <w:ind w:firstLine="709"/>
        <w:jc w:val="both"/>
      </w:pPr>
      <w:r>
        <w:t>- копией накладной №НОМЕР</w:t>
      </w:r>
      <w:r>
        <w:t xml:space="preserve"> </w:t>
      </w:r>
      <w:r>
        <w:t>от</w:t>
      </w:r>
      <w:r>
        <w:t xml:space="preserve"> ДАТА (л.д.16);</w:t>
      </w:r>
    </w:p>
    <w:p w:rsidR="00A77B3E" w:rsidP="00FD3F34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(л.д.17-21);</w:t>
      </w:r>
    </w:p>
    <w:p w:rsidR="00A77B3E" w:rsidP="00FD3F34">
      <w:pPr>
        <w:ind w:firstLine="709"/>
        <w:jc w:val="both"/>
      </w:pPr>
      <w:r>
        <w:t>- копией акта осмотра судна №</w:t>
      </w:r>
      <w:r>
        <w:t>НОМЕР</w:t>
      </w:r>
      <w:r>
        <w:t>от</w:t>
      </w:r>
      <w:r>
        <w:t xml:space="preserve"> ДАТА (л.д.22)</w:t>
      </w:r>
    </w:p>
    <w:p w:rsidR="00A77B3E" w:rsidP="00FD3F34">
      <w:pPr>
        <w:ind w:firstLine="709"/>
        <w:jc w:val="both"/>
      </w:pPr>
      <w:r>
        <w:t>- заключением ихтиоло</w:t>
      </w:r>
      <w:r>
        <w:t>гической экспертизы ВБР №НОМЕР</w:t>
      </w:r>
      <w:r>
        <w:t xml:space="preserve"> </w:t>
      </w:r>
      <w:r>
        <w:t>от</w:t>
      </w:r>
      <w:r>
        <w:t xml:space="preserve"> ДАТА (л.д.28-31).</w:t>
      </w:r>
    </w:p>
    <w:p w:rsidR="00A77B3E" w:rsidP="00FD3F34">
      <w:pPr>
        <w:ind w:firstLine="709"/>
        <w:jc w:val="both"/>
      </w:pPr>
      <w:r>
        <w:t>- справками НАИМЕНОВАНИЕ ЛОРГАНИЗАЦИИ, НАИМЕНОВАНИЕ ОРГАНИЗАЦИИ</w:t>
      </w:r>
      <w:r>
        <w:t xml:space="preserve"> о рыночной стоимости ВРБ – «камбала-калкан» (</w:t>
      </w:r>
      <w:r>
        <w:t>л.д</w:t>
      </w:r>
      <w:r>
        <w:t>. 34,36).</w:t>
      </w:r>
    </w:p>
    <w:p w:rsidR="00A77B3E" w:rsidP="00FD3F34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</w:t>
      </w:r>
      <w:r>
        <w:t xml:space="preserve">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FD3F34">
      <w:pPr>
        <w:ind w:firstLine="709"/>
        <w:jc w:val="both"/>
      </w:pPr>
      <w:r>
        <w:t>Действия Поясок Д.Н. правильно квалифицированы по части 2 статьи 8.17 Кодекса Российской Федерации об административных правонар</w:t>
      </w:r>
      <w:r>
        <w:t xml:space="preserve">ушениях в соответствии с установленными обстоятельствами, нормами указанного Кодекса и положениями законодательства в области рыболовства и сохранения водных биологических ресурсов.  </w:t>
      </w:r>
    </w:p>
    <w:p w:rsidR="00A77B3E" w:rsidP="00FD3F34">
      <w:pPr>
        <w:ind w:firstLine="709"/>
        <w:jc w:val="both"/>
      </w:pPr>
      <w:r>
        <w:t>В соответствии с частью 2 статьи 8.17 Кодекса Российской Федерации об ад</w:t>
      </w:r>
      <w:r>
        <w:t xml:space="preserve">министративных правонарушениях (в редакции Федерального закона от 3 декабря 2008 г. № 250-ФЗ)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</w:t>
      </w:r>
      <w:r>
        <w:t>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Федерации, влечет наложение административного штрафа на должностных лиц - от одного до полуторакратного</w:t>
      </w:r>
      <w:r>
        <w:t xml:space="preserve">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FD3F34">
      <w:pPr>
        <w:ind w:firstLine="709"/>
        <w:jc w:val="both"/>
      </w:pPr>
      <w:r>
        <w:t>Согласно пункту 10 Постановления Пленума Верховного Суда</w:t>
      </w:r>
      <w:r>
        <w:t xml:space="preserve"> Российской Федерации от 23.11.2010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</w:t>
      </w:r>
      <w:r>
        <w:t>и других видов рыболовства», 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случае, если таковые установлены, либо исходя из рыночной стоимост</w:t>
      </w:r>
      <w:r>
        <w:t>и биоресурсов (в частности, с учетом данных, полученных от рыбодобывающих предприятий, торгово-промышленных палат). В случае необходимости стоимость биоресурсов может быть определена на основании заключения эксперта (пункт 1 части 1 статьи 3.5, части 1 и 2</w:t>
      </w:r>
      <w:r>
        <w:t xml:space="preserve"> статьи 27.11 КоАП РФ).</w:t>
      </w:r>
    </w:p>
    <w:p w:rsidR="00A77B3E" w:rsidP="00FD3F34">
      <w:pPr>
        <w:ind w:firstLine="709"/>
        <w:jc w:val="both"/>
      </w:pPr>
      <w:r>
        <w:t>Согласно справок НАИМЕНОВАНИЕ ЛОРГАНИЗАЦИИ, НАИМЕНОВАНИЕ ОРГАНИЗАЦИИ</w:t>
      </w:r>
      <w:r>
        <w:t xml:space="preserve">, средняя рыночная стоимость ВБР – «камбала-калкан», по состоянию </w:t>
      </w:r>
      <w:r>
        <w:t>на</w:t>
      </w:r>
      <w:r>
        <w:t xml:space="preserve"> </w:t>
      </w:r>
      <w:r>
        <w:t>ДАТА</w:t>
      </w:r>
      <w:r>
        <w:t xml:space="preserve"> составляет СУММА за 1 кг. Таким образом однократный размер стоимости водных биологических ресурсов, я</w:t>
      </w:r>
      <w:r>
        <w:t>вившихся предметом административного правонарушения, составляет 1775,00 руб., полуторакратный – 2662,50, из расчета 7,1 кг. (вес ВБР) х СУММА (рыночная стоимость ВБР).</w:t>
      </w:r>
    </w:p>
    <w:p w:rsidR="00A77B3E" w:rsidP="00FD3F34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</w:t>
      </w:r>
      <w:r>
        <w:t>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</w:t>
      </w:r>
      <w:r>
        <w:t>дерации об административных правонарушениях).</w:t>
      </w:r>
    </w:p>
    <w:p w:rsidR="00A77B3E" w:rsidP="00FD3F34">
      <w:pPr>
        <w:ind w:firstLine="709"/>
        <w:jc w:val="both"/>
      </w:pPr>
      <w:r>
        <w:t>К обстоятельствам смягчающим административную ответственность Поясок Д.Н., в соответствии со ст.4.2 КоАП РФ, суд относит раскаяние лица, совершившего административное правонарушение, признание вины.</w:t>
      </w:r>
    </w:p>
    <w:p w:rsidR="00A77B3E" w:rsidP="00FD3F34">
      <w:pPr>
        <w:ind w:firstLine="709"/>
        <w:jc w:val="both"/>
      </w:pPr>
      <w:r>
        <w:t>Обстоятельс</w:t>
      </w:r>
      <w:r>
        <w:t>тв отягчающих административную ответственность, предусмотренных ст. 4.3 КоАП РФ, судом не установлено.</w:t>
      </w:r>
    </w:p>
    <w:p w:rsidR="00A77B3E" w:rsidP="00FD3F34">
      <w:pPr>
        <w:ind w:firstLine="709"/>
        <w:jc w:val="both"/>
      </w:pPr>
      <w:r>
        <w:t>При определении размера административного наказания суд принимает во внимание данные о личности виновного, характер совершенного им административного пра</w:t>
      </w:r>
      <w:r>
        <w:t>вонарушения, наличие смягчающих и отсутствие отягчающих административную ответственность обстоятельств, и приходит к выводу о необходимости назначения Поясок Д.Н. административного наказания в виде административного штрафа в однократном размере стоимости в</w:t>
      </w:r>
      <w:r>
        <w:t>одных биологических ресурсов, явившихся предметом административного правонарушения, предусмотренном санкций  ч.2 ст.8.17 КоАП, для должностных лиц, без конфискации.</w:t>
      </w:r>
    </w:p>
    <w:p w:rsidR="00A77B3E" w:rsidP="00FD3F34">
      <w:pPr>
        <w:ind w:firstLine="709"/>
        <w:jc w:val="both"/>
      </w:pPr>
      <w:r>
        <w:t>В соответствии с ч. 3 ст. 3.7 КоАП РФ, изъятые, согласно протоколу об изъятии вещей и докум</w:t>
      </w:r>
      <w:r>
        <w:t>ентов от ДАТА, водные биологические ресурсы - «кабала-калкан» в порубленном виде, общим весом 7,1 кг., являющиеся предметом совершения административного правонарушения, переданные на ответственное хранение по акту приема – передачи № НОМЕР</w:t>
      </w:r>
      <w:r>
        <w:t xml:space="preserve"> от ДАТА </w:t>
      </w:r>
      <w:r>
        <w:t>(л.д.3), подлежат уничтожению, ввиду их невозможности возвращения в среду обитания, а также</w:t>
      </w:r>
      <w:r>
        <w:t xml:space="preserve"> отсутствия в материалах дела об административном правонарушении документов, подтверждающих качество и безопасность изъятых водных биоресурсов.</w:t>
      </w:r>
    </w:p>
    <w:p w:rsidR="00A77B3E" w:rsidP="00FD3F34">
      <w:pPr>
        <w:ind w:firstLine="709"/>
        <w:jc w:val="both"/>
      </w:pPr>
      <w:r>
        <w:t>На основании ч.2 ст.8</w:t>
      </w:r>
      <w:r>
        <w:t>.17 Кодекса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FD3F34">
      <w:pPr>
        <w:ind w:firstLine="709"/>
        <w:jc w:val="both"/>
      </w:pPr>
    </w:p>
    <w:p w:rsidR="00A77B3E" w:rsidP="00FD3F34">
      <w:pPr>
        <w:ind w:firstLine="709"/>
        <w:jc w:val="center"/>
      </w:pPr>
      <w:r>
        <w:t>П</w:t>
      </w:r>
      <w:r>
        <w:t xml:space="preserve"> О С Т А Н О В И Л:</w:t>
      </w:r>
    </w:p>
    <w:p w:rsidR="00FD3F34" w:rsidP="00FD3F34">
      <w:pPr>
        <w:ind w:firstLine="709"/>
        <w:jc w:val="center"/>
      </w:pPr>
    </w:p>
    <w:p w:rsidR="00A77B3E" w:rsidP="00FD3F34">
      <w:pPr>
        <w:ind w:firstLine="709"/>
        <w:jc w:val="both"/>
      </w:pPr>
      <w:r>
        <w:t>Должностное лицо – капитана рыбопромысл</w:t>
      </w:r>
      <w:r>
        <w:t>ового судна «ИЗЪЯТО</w:t>
      </w:r>
      <w:r>
        <w:t>» - Поясок Дениса Николаевича,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частью 2 статьи 8.17 КоАП РФ и назначить ему наказание в виде адми</w:t>
      </w:r>
      <w:r>
        <w:t>нистративного штрафа в размере 1 775 (одна тысяча семьсот семьдесят пять) руб. 00 коп</w:t>
      </w:r>
      <w:r>
        <w:t xml:space="preserve">., </w:t>
      </w:r>
      <w:r>
        <w:t>без конфискации.</w:t>
      </w:r>
    </w:p>
    <w:p w:rsidR="00A77B3E" w:rsidP="00FD3F3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</w:t>
      </w:r>
      <w:r>
        <w:t>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</w:t>
      </w:r>
      <w:r>
        <w:t>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</w:t>
      </w:r>
      <w:r>
        <w:t>220323; КБК 828 1 16 01083 01 0017 140; ОКТМО 35656000; УИН: 0410760300925004922208108, постановление №5-92-492/2022.</w:t>
      </w:r>
    </w:p>
    <w:p w:rsidR="00A77B3E" w:rsidP="00FD3F34">
      <w:pPr>
        <w:ind w:firstLine="709"/>
        <w:jc w:val="both"/>
      </w:pPr>
      <w:r>
        <w:t>Разъяснить Поясок Д.Н., что в соответствии со ст. 32.2 КоАП РФ административный штраф должен быть уплачен лицом, привлеченным к администра</w:t>
      </w:r>
      <w:r>
        <w:t xml:space="preserve">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D3F34">
      <w:pPr>
        <w:ind w:firstLine="709"/>
        <w:jc w:val="both"/>
      </w:pPr>
      <w:r>
        <w:t>Документ, св</w:t>
      </w:r>
      <w:r>
        <w:t xml:space="preserve">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D3F34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 xml:space="preserve">до пятнадцати суток, либо обязательные работы на срок до пятидесяти часов (ч.1 ст.20.25 КоАП РФ).   </w:t>
      </w:r>
    </w:p>
    <w:p w:rsidR="00A77B3E" w:rsidP="00FD3F34">
      <w:pPr>
        <w:ind w:firstLine="709"/>
        <w:jc w:val="both"/>
      </w:pPr>
      <w:r>
        <w:t>Изъятые, согласно протоколу об изъятии вещей и документов от ДАТА, водные биологические ресурсы: «кабала-калкан» в порубленном виде, общим весом СУММА</w:t>
      </w:r>
      <w:r>
        <w:t xml:space="preserve"> кг., п</w:t>
      </w:r>
      <w:r>
        <w:t>ереданные на ответственное хранение нач. холодильника ФИО (АДРЕС), по акту приема – передачи №НОМЕР</w:t>
      </w:r>
      <w:r>
        <w:t xml:space="preserve"> </w:t>
      </w:r>
      <w:r>
        <w:t>от</w:t>
      </w:r>
      <w:r>
        <w:t xml:space="preserve"> ДАТА, - уничтожить.</w:t>
      </w:r>
    </w:p>
    <w:p w:rsidR="00A77B3E" w:rsidP="00FD3F3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</w:t>
      </w:r>
      <w:r>
        <w:t>бного района республики Крым в течение 10 суток со дня вручения или получения копии постановления.</w:t>
      </w:r>
    </w:p>
    <w:p w:rsidR="00A77B3E" w:rsidP="00FD3F34">
      <w:pPr>
        <w:ind w:firstLine="709"/>
        <w:jc w:val="both"/>
      </w:pPr>
    </w:p>
    <w:p w:rsidR="00A77B3E" w:rsidP="00FD3F34">
      <w:pPr>
        <w:ind w:firstLine="709"/>
        <w:jc w:val="both"/>
      </w:pPr>
    </w:p>
    <w:p w:rsidR="00A77B3E" w:rsidP="00FD3F34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</w:t>
      </w:r>
      <w:r>
        <w:t xml:space="preserve">    подпись                        </w:t>
      </w:r>
      <w:r>
        <w:t xml:space="preserve">О.В. </w:t>
      </w:r>
      <w:r>
        <w:t>Байбарза</w:t>
      </w:r>
    </w:p>
    <w:p w:rsidR="00FD3F34" w:rsidP="00FD3F34">
      <w:pPr>
        <w:ind w:firstLine="709"/>
        <w:jc w:val="both"/>
      </w:pPr>
    </w:p>
    <w:p w:rsidR="00FD3F34" w:rsidRPr="006D51A8" w:rsidP="00FD3F34">
      <w:pPr>
        <w:ind w:firstLine="720"/>
        <w:jc w:val="both"/>
      </w:pPr>
      <w:r w:rsidRPr="006D51A8">
        <w:t>«СОГЛАСОВАНО»</w:t>
      </w:r>
    </w:p>
    <w:p w:rsidR="00FD3F34" w:rsidRPr="006D51A8" w:rsidP="00FD3F34">
      <w:pPr>
        <w:ind w:firstLine="720"/>
        <w:jc w:val="both"/>
      </w:pPr>
    </w:p>
    <w:p w:rsidR="00FD3F34" w:rsidRPr="006D51A8" w:rsidP="00FD3F34">
      <w:pPr>
        <w:ind w:firstLine="720"/>
        <w:jc w:val="both"/>
      </w:pPr>
      <w:r w:rsidRPr="006D51A8">
        <w:t>Мировой судья</w:t>
      </w:r>
    </w:p>
    <w:p w:rsidR="00FD3F34" w:rsidRPr="006D51A8" w:rsidP="00FD3F34">
      <w:pPr>
        <w:ind w:firstLine="720"/>
        <w:jc w:val="both"/>
      </w:pPr>
      <w:r w:rsidRPr="006D51A8">
        <w:t>судебного участка №92</w:t>
      </w:r>
    </w:p>
    <w:p w:rsidR="00FD3F34" w:rsidRPr="006D51A8" w:rsidP="00FD3F3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D3F34">
      <w:pPr>
        <w:ind w:firstLine="709"/>
        <w:jc w:val="both"/>
      </w:pPr>
    </w:p>
    <w:sectPr w:rsidSect="00FD3F3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4"/>
    <w:rsid w:val="006D51A8"/>
    <w:rsid w:val="00A77B3E"/>
    <w:rsid w:val="00FD3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