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</w:t>
      </w:r>
    </w:p>
    <w:p w:rsidR="00A77B3E" w:rsidP="0065672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№5-92-493/2019</w:t>
      </w:r>
    </w:p>
    <w:p w:rsidR="00A77B3E" w:rsidP="00656729">
      <w:pPr>
        <w:jc w:val="both"/>
      </w:pPr>
    </w:p>
    <w:p w:rsidR="00A77B3E" w:rsidP="00656729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656729">
      <w:pPr>
        <w:jc w:val="both"/>
      </w:pPr>
    </w:p>
    <w:p w:rsidR="00A77B3E" w:rsidP="00656729">
      <w:pPr>
        <w:jc w:val="both"/>
      </w:pPr>
      <w:r>
        <w:t xml:space="preserve">25 декабря 2019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56729">
      <w:pPr>
        <w:jc w:val="both"/>
      </w:pPr>
    </w:p>
    <w:p w:rsidR="00A77B3E" w:rsidP="00656729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</w:t>
      </w:r>
      <w:r>
        <w:t xml:space="preserve">м правонарушении в отношении должностного лица – генерального директора НАИМЕНОВАНИЕ ОРГАНИЗАЦИИ - </w:t>
      </w:r>
      <w:r>
        <w:t>Моцарь</w:t>
      </w:r>
      <w:r>
        <w:t xml:space="preserve"> Алексея Викторовича, ПАСПОРТНЫЕ ДАННЫЕ</w:t>
      </w:r>
      <w:r>
        <w:t>, гражданина Российской Федерации, зарегистрированного и проживающего по адресу</w:t>
      </w:r>
      <w:r>
        <w:t>: АДРЕС,</w:t>
      </w:r>
    </w:p>
    <w:p w:rsidR="00A77B3E" w:rsidP="00656729">
      <w:pPr>
        <w:ind w:firstLine="720"/>
        <w:jc w:val="both"/>
      </w:pPr>
      <w:r>
        <w:t>о совершении админи</w:t>
      </w:r>
      <w:r>
        <w:t>стративного правонарушения, предусмотренного ч.1 ст.15.6 КоАП РФ,</w:t>
      </w:r>
    </w:p>
    <w:p w:rsidR="00A77B3E" w:rsidP="00656729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656729">
      <w:pPr>
        <w:jc w:val="both"/>
      </w:pPr>
    </w:p>
    <w:p w:rsidR="00A77B3E" w:rsidP="00656729">
      <w:pPr>
        <w:ind w:firstLine="720"/>
        <w:jc w:val="both"/>
      </w:pPr>
      <w:r>
        <w:t xml:space="preserve">ДАТА, </w:t>
      </w:r>
      <w:r>
        <w:t>Моцарь</w:t>
      </w:r>
      <w:r>
        <w:t xml:space="preserve"> А.В., находясь по адресу: </w:t>
      </w:r>
      <w:r>
        <w:t>АДРЕС, являясь должностным лицом, а именно генеральным директором НАИМЕНОВАНИЕ ОРГАНИЗАЦИИ</w:t>
      </w:r>
      <w:r>
        <w:t>, совершил нарушение законодательства о налогах и сборах, в части непредставления в установленный п.п.5 п.1 статьи 23 Налогового кодекса Российской Федерации срок годовой бухгалтерской (финансовой) отчетности за 2018 год, за что предусмотрена административ</w:t>
      </w:r>
      <w:r>
        <w:t>ная ответственность по ч.1 ст.15.6 КоАП РФ.</w:t>
      </w:r>
    </w:p>
    <w:p w:rsidR="00A77B3E" w:rsidP="00656729">
      <w:pPr>
        <w:ind w:firstLine="720"/>
        <w:jc w:val="both"/>
      </w:pPr>
      <w:r>
        <w:t>Фактически годовая бухгалтерская (финансовая) отчетность за 2018 год по НАИМЕНОВАНИЕ ОРГАНИЗАЦИИ, предельный срок представления которой не позднее ДАТА (включительно), представлена в МИФНС России №6 по РК с наруш</w:t>
      </w:r>
      <w:r>
        <w:t>ением срока – ДАТА (</w:t>
      </w:r>
      <w:r>
        <w:t>рег</w:t>
      </w:r>
      <w:r>
        <w:t>.</w:t>
      </w:r>
      <w:r>
        <w:t>№</w:t>
      </w:r>
      <w:r>
        <w:t>НОМЕР</w:t>
      </w:r>
      <w:r>
        <w:t>).</w:t>
      </w:r>
    </w:p>
    <w:p w:rsidR="00A77B3E" w:rsidP="00656729">
      <w:pPr>
        <w:ind w:firstLine="720"/>
        <w:jc w:val="both"/>
      </w:pPr>
      <w:r>
        <w:t xml:space="preserve">В судебном заседании </w:t>
      </w:r>
      <w:r>
        <w:t>Моцарь</w:t>
      </w:r>
      <w:r>
        <w:t xml:space="preserve"> А.В. вину в совершении административного правонарушения по ч.1 ст.15.6 КоАП РФ, признал.</w:t>
      </w:r>
    </w:p>
    <w:p w:rsidR="00A77B3E" w:rsidP="00656729">
      <w:pPr>
        <w:ind w:firstLine="720"/>
        <w:jc w:val="both"/>
      </w:pPr>
      <w:r>
        <w:t xml:space="preserve">Мировой судья, заслушав лицо, привлекаемое к административной ответственности, изучив материалы дела, </w:t>
      </w:r>
      <w:r>
        <w:t xml:space="preserve">приходит к мнению о правомерности вменения в действия </w:t>
      </w:r>
      <w:r>
        <w:t>Моцарь</w:t>
      </w:r>
      <w:r>
        <w:t xml:space="preserve"> А.В.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</w:t>
      </w:r>
      <w:r>
        <w:t>рах срок либо отказ от представления в налоговые органы, таможенные органы оформленных в установленном порядке документов</w:t>
      </w:r>
      <w:r>
        <w:t xml:space="preserve">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частью 2 настоящей статьи.</w:t>
      </w:r>
    </w:p>
    <w:p w:rsidR="00A77B3E" w:rsidP="00656729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5672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56729">
      <w:pPr>
        <w:ind w:firstLine="720"/>
        <w:jc w:val="both"/>
      </w:pPr>
      <w:r>
        <w:t>В соответствии со с</w:t>
      </w:r>
      <w:r>
        <w:t>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</w:t>
      </w:r>
      <w:r>
        <w:t>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56729">
      <w:pPr>
        <w:ind w:firstLine="720"/>
        <w:jc w:val="both"/>
      </w:pPr>
      <w:r>
        <w:t>В соответствии с пп.5 п.1 ст.23 НК РФ налогоплательщики обязаны представлять в налоговый орган по месту жительства индивидуального предприн</w:t>
      </w:r>
      <w:r>
        <w:t xml:space="preserve">имателя, нотариуса, занимающегося частной практикой, адвоката, учредившего адвокатский кабинет, по запросу </w:t>
      </w:r>
      <w:r>
        <w:t>налогового органа книгу учета доходов и расходов и хозяйственных операций; представлять в налоговый орган по месту нахождения организации годовую бух</w:t>
      </w:r>
      <w:r>
        <w:t>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</w:t>
      </w:r>
      <w:r>
        <w:t xml:space="preserve"> учет или является религиозной организацией, у которой за отчетные (</w:t>
      </w:r>
      <w:r>
        <w:t xml:space="preserve">налоговые) </w:t>
      </w:r>
      <w:r>
        <w:t>периоды календарного года не возникало обязанности по уплате налогов и сборов.</w:t>
      </w:r>
    </w:p>
    <w:p w:rsidR="00A77B3E" w:rsidP="00656729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</w:t>
      </w:r>
      <w:r>
        <w:t>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</w:t>
      </w:r>
      <w:r>
        <w:t xml:space="preserve">е директор юридического лица. </w:t>
      </w:r>
    </w:p>
    <w:p w:rsidR="00A77B3E" w:rsidP="00656729">
      <w:pPr>
        <w:ind w:firstLine="720"/>
        <w:jc w:val="both"/>
      </w:pPr>
      <w:r>
        <w:t xml:space="preserve">Факт совершения </w:t>
      </w:r>
      <w:r>
        <w:t>Моцарь</w:t>
      </w:r>
      <w:r>
        <w:t xml:space="preserve"> А.В. административного правонарушения подтверждается:</w:t>
      </w:r>
    </w:p>
    <w:p w:rsidR="00A77B3E" w:rsidP="00656729">
      <w:pPr>
        <w:ind w:firstLine="720"/>
        <w:jc w:val="both"/>
      </w:pPr>
      <w:r>
        <w:t xml:space="preserve">- протоколом об административном правонарушении №НОМЕР </w:t>
      </w:r>
      <w:r>
        <w:t>от</w:t>
      </w:r>
      <w:r>
        <w:t xml:space="preserve"> ДАТА (л.д.3-4);</w:t>
      </w:r>
    </w:p>
    <w:p w:rsidR="00A77B3E" w:rsidP="00656729">
      <w:pPr>
        <w:ind w:firstLine="720"/>
        <w:jc w:val="both"/>
      </w:pPr>
      <w:r>
        <w:t>- выпиской из Единого государственного реестра юридических лиц (л.д</w:t>
      </w:r>
      <w:r>
        <w:t>.5-7);</w:t>
      </w:r>
    </w:p>
    <w:p w:rsidR="00A77B3E" w:rsidP="00656729">
      <w:pPr>
        <w:ind w:firstLine="720"/>
        <w:jc w:val="both"/>
      </w:pPr>
      <w:r>
        <w:t>- копией квитанции о приеме налоговой декларации (расчета) в электронном виде (л.д.8).</w:t>
      </w:r>
    </w:p>
    <w:p w:rsidR="00A77B3E" w:rsidP="00656729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656729">
      <w:pPr>
        <w:ind w:firstLine="720"/>
        <w:jc w:val="both"/>
      </w:pPr>
      <w:r>
        <w:t>Совокупность представленных доказательств, соответствующих требованиям о</w:t>
      </w:r>
      <w:r>
        <w:t xml:space="preserve">тносимости, допустимости и достаточности, подтверждает наличие вины </w:t>
      </w:r>
      <w:r>
        <w:t>Моцарь</w:t>
      </w:r>
      <w:r>
        <w:t xml:space="preserve"> А.В. в совершении правонарушения.</w:t>
      </w:r>
    </w:p>
    <w:p w:rsidR="00A77B3E" w:rsidP="00656729">
      <w:pPr>
        <w:ind w:firstLine="720"/>
        <w:jc w:val="both"/>
      </w:pPr>
      <w:r>
        <w:t xml:space="preserve">За совершенное </w:t>
      </w:r>
      <w:r>
        <w:t>Моцарь</w:t>
      </w:r>
      <w:r>
        <w:t xml:space="preserve"> А.В.  административное правонарушение предусмотрена ответственность по ч.1 ст.15.6 КоАП РФ, согласно которой непредставление </w:t>
      </w:r>
      <w:r>
        <w:t>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</w:t>
      </w:r>
      <w:r>
        <w:t>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</w:t>
      </w:r>
      <w:r>
        <w:t>о пятисот рублей.</w:t>
      </w:r>
    </w:p>
    <w:p w:rsidR="00A77B3E" w:rsidP="00656729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Моцарь</w:t>
      </w:r>
      <w:r>
        <w:t xml:space="preserve"> А.В., а также исключающих производство по делу, судом не установлено. </w:t>
      </w:r>
    </w:p>
    <w:p w:rsidR="00A77B3E" w:rsidP="00656729">
      <w:pPr>
        <w:ind w:firstLine="720"/>
        <w:jc w:val="both"/>
      </w:pPr>
      <w:r>
        <w:t xml:space="preserve">С учетом изложенного, суд считает необходимым назначить </w:t>
      </w:r>
      <w:r>
        <w:t>Моцарь</w:t>
      </w:r>
      <w:r>
        <w:t xml:space="preserve"> А.В.  наказание в предела</w:t>
      </w:r>
      <w:r>
        <w:t>х санкции статьи, в виде административного штрафа.</w:t>
      </w:r>
    </w:p>
    <w:p w:rsidR="00A77B3E" w:rsidP="00656729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КоАП РФ, мировой судья,</w:t>
      </w:r>
    </w:p>
    <w:p w:rsidR="00656729" w:rsidP="00656729">
      <w:pPr>
        <w:ind w:firstLine="720"/>
        <w:jc w:val="both"/>
      </w:pPr>
    </w:p>
    <w:p w:rsidR="00A77B3E" w:rsidP="00656729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656729">
      <w:pPr>
        <w:jc w:val="both"/>
      </w:pPr>
    </w:p>
    <w:p w:rsidR="00A77B3E" w:rsidP="00656729">
      <w:pPr>
        <w:ind w:firstLine="720"/>
        <w:jc w:val="both"/>
      </w:pPr>
      <w:r>
        <w:t xml:space="preserve">Признать должностное лицо - генерального директора НАИМЕНОВАНИЕ ОРГАНИЗАЦИИ - </w:t>
      </w:r>
      <w:r>
        <w:t>Моцарь</w:t>
      </w:r>
      <w:r>
        <w:t xml:space="preserve"> Алексея Викторовича, ПАСПОРТНЫЕ ДАННЫЕ</w:t>
      </w:r>
      <w:r>
        <w:t>, гражданина Российской Федерации, виновным в совершении административно</w:t>
      </w:r>
      <w:r>
        <w:t>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656729">
      <w:pPr>
        <w:ind w:firstLine="720"/>
        <w:jc w:val="both"/>
      </w:pPr>
      <w:r>
        <w:t>Реквизиты для уплаты штрафа: Межрайонная ИФНС №6 по Республике Крым, КБК 18</w:t>
      </w:r>
      <w:r>
        <w:t xml:space="preserve">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</w:t>
      </w:r>
      <w:r>
        <w:t>-493/2019.</w:t>
      </w:r>
    </w:p>
    <w:p w:rsidR="00A77B3E" w:rsidP="0065672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5672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Республики Крым в течение 10 суток со дня вручения или получения копии постановления.</w:t>
      </w:r>
    </w:p>
    <w:p w:rsidR="00A77B3E" w:rsidP="00656729">
      <w:pPr>
        <w:jc w:val="both"/>
      </w:pPr>
    </w:p>
    <w:p w:rsidR="00A77B3E" w:rsidP="0065672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Байбарза</w:t>
      </w:r>
    </w:p>
    <w:p w:rsidR="00A77B3E" w:rsidP="00656729">
      <w:pPr>
        <w:jc w:val="both"/>
      </w:pPr>
    </w:p>
    <w:p w:rsidR="00656729" w:rsidRPr="006D51A8" w:rsidP="00656729">
      <w:pPr>
        <w:ind w:firstLine="720"/>
        <w:jc w:val="both"/>
      </w:pPr>
      <w:r w:rsidRPr="006D51A8">
        <w:t>«СОГЛАСОВАНО»</w:t>
      </w:r>
    </w:p>
    <w:p w:rsidR="00656729" w:rsidRPr="006D51A8" w:rsidP="00656729">
      <w:pPr>
        <w:ind w:firstLine="720"/>
        <w:jc w:val="both"/>
      </w:pPr>
    </w:p>
    <w:p w:rsidR="00656729" w:rsidRPr="006D51A8" w:rsidP="00656729">
      <w:pPr>
        <w:ind w:firstLine="720"/>
        <w:jc w:val="both"/>
      </w:pPr>
      <w:r w:rsidRPr="006D51A8">
        <w:t>Мировой судья</w:t>
      </w:r>
    </w:p>
    <w:p w:rsidR="00656729" w:rsidRPr="006D51A8" w:rsidP="00656729">
      <w:pPr>
        <w:ind w:firstLine="720"/>
        <w:jc w:val="both"/>
      </w:pPr>
      <w:r w:rsidRPr="006D51A8">
        <w:t>судебного участка №92</w:t>
      </w:r>
    </w:p>
    <w:p w:rsidR="00656729" w:rsidRPr="006D51A8" w:rsidP="0065672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56729">
      <w:pPr>
        <w:jc w:val="both"/>
      </w:pPr>
    </w:p>
    <w:p w:rsidR="00A77B3E" w:rsidP="00656729">
      <w:pPr>
        <w:jc w:val="both"/>
      </w:pPr>
    </w:p>
    <w:sectPr w:rsidSect="006567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29"/>
    <w:rsid w:val="0065672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