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102983">
      <w:pPr>
        <w:ind w:firstLine="709"/>
        <w:jc w:val="right"/>
      </w:pPr>
      <w:r>
        <w:t xml:space="preserve">           Дело №5-92-503/2022</w:t>
      </w:r>
    </w:p>
    <w:p w:rsidR="00A77B3E" w:rsidP="00102983">
      <w:pPr>
        <w:ind w:firstLine="709"/>
        <w:jc w:val="right"/>
      </w:pPr>
      <w:r>
        <w:t xml:space="preserve">                                                                               УИД:91MS0092-01-2022-002254-33</w:t>
      </w:r>
    </w:p>
    <w:p w:rsidR="00A77B3E" w:rsidP="00102983">
      <w:pPr>
        <w:ind w:firstLine="709"/>
        <w:jc w:val="both"/>
      </w:pPr>
    </w:p>
    <w:p w:rsidR="00A77B3E" w:rsidP="00102983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102983">
      <w:pPr>
        <w:ind w:firstLine="709"/>
        <w:jc w:val="both"/>
      </w:pPr>
    </w:p>
    <w:p w:rsidR="00A77B3E" w:rsidP="00102983">
      <w:pPr>
        <w:jc w:val="both"/>
      </w:pPr>
      <w:r>
        <w:t xml:space="preserve">14 декабря 2022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02983">
      <w:pPr>
        <w:ind w:firstLine="709"/>
        <w:jc w:val="both"/>
      </w:pPr>
    </w:p>
    <w:p w:rsidR="00A77B3E" w:rsidP="00102983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</w:t>
      </w:r>
      <w:r>
        <w:t>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– Михайловской Ольги Николаевны, ПАСПОРТНЫЕ ДАННЫЕ, гражданки Рос</w:t>
      </w:r>
      <w:r>
        <w:t>сийской Федерации, ПАСПОРТНЫЕ ДАННЫЕ, зарегистрированной и проживающей по</w:t>
      </w:r>
      <w:r>
        <w:t xml:space="preserve"> адресу: АДРЕС</w:t>
      </w:r>
      <w:r>
        <w:t>,</w:t>
      </w:r>
    </w:p>
    <w:p w:rsidR="00A77B3E" w:rsidP="00102983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102983">
      <w:pPr>
        <w:ind w:firstLine="709"/>
        <w:jc w:val="center"/>
      </w:pPr>
      <w:r>
        <w:t>У С Т А Н О В И Л:</w:t>
      </w:r>
    </w:p>
    <w:p w:rsidR="00A77B3E" w:rsidP="00102983">
      <w:pPr>
        <w:ind w:firstLine="709"/>
        <w:jc w:val="both"/>
      </w:pPr>
    </w:p>
    <w:p w:rsidR="00A77B3E" w:rsidP="00102983">
      <w:pPr>
        <w:ind w:firstLine="709"/>
        <w:jc w:val="both"/>
      </w:pPr>
      <w:r>
        <w:t xml:space="preserve">ДАТА, Михайловская О.Н., являясь должностным лицом, а именно директором наименование организации (адрес юридического лица: Республика Крым, </w:t>
      </w:r>
      <w:r>
        <w:t>пгт</w:t>
      </w:r>
      <w:r>
        <w:t>. Черноморское, ул. Чапаева, д.13А, кв.4), в нарушение требований ст. 11 Федер</w:t>
      </w:r>
      <w:r>
        <w:t>ального Закона N 27-ФЗ от 01.04.1996 г. "Об индивидуальном (персонифицированном) учете в системе обязательного пенсионного страхования", не представила сведения (документы), необходимые для ведения индивидуального (персонифицированного) учета, о работающих</w:t>
      </w:r>
      <w:r>
        <w:t xml:space="preserve"> застрахованных лицах за 2022 год, т.е. совершила административное правонарушение, предусмотренное ч.1 ст. 15.33.2 КоАП РФ.</w:t>
      </w:r>
    </w:p>
    <w:p w:rsidR="00A77B3E" w:rsidP="00102983">
      <w:pPr>
        <w:ind w:firstLine="709"/>
        <w:jc w:val="both"/>
      </w:pPr>
      <w:r>
        <w:t>В судебном заседании должностное  лицо, в отношении которого ведется производство по делу об административном правонарушении, - Миха</w:t>
      </w:r>
      <w:r>
        <w:t xml:space="preserve">йловская О.Н. вину признала. </w:t>
      </w:r>
    </w:p>
    <w:p w:rsidR="00A77B3E" w:rsidP="00102983">
      <w:pPr>
        <w:ind w:firstLine="709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исследовав материалы дела, приходит к мнению о правомерности вменения в действия Михайловской О.Н. состава административного </w:t>
      </w:r>
      <w:r>
        <w:t>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</w:t>
      </w:r>
      <w:r>
        <w:t>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</w:t>
      </w:r>
      <w:r>
        <w:t>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102983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</w:t>
      </w:r>
      <w:r>
        <w:t>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02983">
      <w:pPr>
        <w:ind w:firstLine="709"/>
        <w:jc w:val="both"/>
      </w:pPr>
      <w:r>
        <w:t>Главой 26 КоАП РФ предусмотре</w:t>
      </w:r>
      <w:r>
        <w:t>ны предмет доказывания, доказательства, оценка доказательств.</w:t>
      </w:r>
    </w:p>
    <w:p w:rsidR="00A77B3E" w:rsidP="00102983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</w:t>
      </w:r>
      <w:r>
        <w:t>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02983">
      <w:pPr>
        <w:ind w:firstLine="709"/>
        <w:jc w:val="both"/>
      </w:pPr>
      <w:r>
        <w:t>В соответствии с п.2 ст.11 Федерального закона от 01.04.1996 N 27-ФЗ</w:t>
      </w:r>
      <w:r>
        <w:t xml:space="preserve">  "Об индивидуальном (персонифицированном) учете в системе обязательного пенсионного страхования",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</w:t>
      </w:r>
      <w:r>
        <w:t>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</w:t>
      </w:r>
      <w:r>
        <w:t>ые взносы) следующие сведения: - страховой номер индивидуального лицевого счета; - фамилию, имя и отчество; - дату приема на работу (для застрахованного лица, принятого на работу данным страхователем в течение отчетного периода) или дату заключения договор</w:t>
      </w:r>
      <w:r>
        <w:t xml:space="preserve">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- дату увольнения (для застрахованного лица, уволенного данным страхователем в течение отчетного периода) </w:t>
      </w:r>
      <w:r>
        <w:t>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- периоды деятельности, включаемые в стаж на соответствующих видах работ, опре</w:t>
      </w:r>
      <w:r>
        <w:t>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- суммы пенсионных взносов, уплаченных за застрахованное л</w:t>
      </w:r>
      <w:r>
        <w:t>ицо, являющееся субъектом системы досрочного негосударственного пенсионного обеспечения; - 10)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</w:t>
      </w:r>
      <w:r>
        <w:t>беспечения; - документы, подтверждающие право застрахованного лица на досрочное назначение страховой пенсии по старости.</w:t>
      </w:r>
    </w:p>
    <w:p w:rsidR="00A77B3E" w:rsidP="00102983">
      <w:pPr>
        <w:ind w:firstLine="709"/>
        <w:jc w:val="both"/>
      </w:pPr>
      <w:r>
        <w:t>Пунктом 3 ст. 11 Закона N 27-ФЗ установлено, что при ликвидации страхователя - юридического лица (прекращении физическим лицом деятельн</w:t>
      </w:r>
      <w:r>
        <w:t>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</w:t>
      </w:r>
      <w:r>
        <w:t>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</w:t>
      </w:r>
      <w:r>
        <w:t>и ликвидации юридического лица (прекращении физическим лицом деятельности в качестве индивидуального предпринимателя).</w:t>
      </w:r>
    </w:p>
    <w:p w:rsidR="00A77B3E" w:rsidP="00102983">
      <w:pPr>
        <w:ind w:firstLine="709"/>
        <w:jc w:val="both"/>
      </w:pPr>
      <w:r>
        <w:t>Как установлено судом, юридическое лицо - наименование организации прекращено ДАТА (исключение из ЕГРЮЛ юридического лица в связи с налич</w:t>
      </w:r>
      <w:r>
        <w:t>ием в ЕГРЮЛ сведений о нем, в отношении которых внесена запись о недостоверности).</w:t>
      </w:r>
    </w:p>
    <w:p w:rsidR="00A77B3E" w:rsidP="00102983">
      <w:pPr>
        <w:ind w:firstLine="709"/>
        <w:jc w:val="both"/>
      </w:pPr>
      <w:r>
        <w:t>Отчет по форме СЗВ-СТАЖ за 2022 года, срок представления которого, с учетом прекращения юридического лица, - до ДАТА (включительно), директором наименование организации в ГУ</w:t>
      </w:r>
      <w:r>
        <w:t>-Отделение пенсионного фонда РФ по Республике Крым, представлен не был.</w:t>
      </w:r>
    </w:p>
    <w:p w:rsidR="00A77B3E" w:rsidP="00102983">
      <w:pPr>
        <w:ind w:firstLine="709"/>
        <w:jc w:val="both"/>
      </w:pPr>
      <w:r>
        <w:t>Таким образом, должностное лицо - директор наименование организации - Михайловская О.Н., не обеспечила своевременное представление сведений, необходимых для ведения индивидуального (пе</w:t>
      </w:r>
      <w:r>
        <w:t>рсонифицированного) учета, за что предусмотрена административная ответственность по ч.1 ст.15.33.2 КоАП РФ.</w:t>
      </w:r>
    </w:p>
    <w:p w:rsidR="00A77B3E" w:rsidP="00102983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</w:t>
      </w:r>
      <w:r>
        <w:t xml:space="preserve"> правонарушения в связи с неисполнением, либо ненадлежащем исполнением своих служебных обязанностей. </w:t>
      </w:r>
    </w:p>
    <w:p w:rsidR="00A77B3E" w:rsidP="00102983">
      <w:pPr>
        <w:ind w:firstLine="709"/>
        <w:jc w:val="both"/>
      </w:pPr>
      <w:r>
        <w:t>Факт совершения Михайловской О.Н. административного правонарушения подтверждается:</w:t>
      </w:r>
    </w:p>
    <w:p w:rsidR="00A77B3E" w:rsidP="00102983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02983">
      <w:pPr>
        <w:ind w:firstLine="709"/>
        <w:jc w:val="both"/>
      </w:pPr>
      <w:r>
        <w:t xml:space="preserve">- </w:t>
      </w:r>
      <w:r>
        <w:t>копией уведомления о регистрации юридического лица в территориальном органе Пенсионного фонда РФ (л.д.2);</w:t>
      </w:r>
    </w:p>
    <w:p w:rsidR="00A77B3E" w:rsidP="00102983">
      <w:pPr>
        <w:ind w:firstLine="709"/>
        <w:jc w:val="both"/>
      </w:pPr>
      <w:r>
        <w:t>- выпиской из Единого государственного реестра юридических лиц (л.д.3-10).</w:t>
      </w:r>
    </w:p>
    <w:p w:rsidR="00A77B3E" w:rsidP="00102983">
      <w:pPr>
        <w:ind w:firstLine="709"/>
        <w:jc w:val="both"/>
      </w:pPr>
      <w:r>
        <w:t>Оценивая в совокупности, исследованные по делу доказательства, суд приходит</w:t>
      </w:r>
      <w:r>
        <w:t xml:space="preserve"> к выводу о том, что вина должностного лица – директора наименование организации - Михайловской О.Н.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102983">
      <w:pPr>
        <w:ind w:firstLine="709"/>
        <w:jc w:val="both"/>
      </w:pPr>
      <w:r>
        <w:t xml:space="preserve">За совершенное Михайловской </w:t>
      </w:r>
      <w:r>
        <w:t>О.Н. 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102983">
      <w:pPr>
        <w:ind w:firstLine="709"/>
        <w:jc w:val="both"/>
      </w:pPr>
      <w:r>
        <w:t>Отягчающих и смягчающих ответственность Михайловской О.Н</w:t>
      </w:r>
      <w:r>
        <w:t>. обстоятельств, предусмотренных ст.ст.4.2, 4.3 КоАП РФ, судом не установлено.</w:t>
      </w:r>
    </w:p>
    <w:p w:rsidR="00A77B3E" w:rsidP="00102983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мировой судья счи</w:t>
      </w:r>
      <w:r>
        <w:t>тает необходимым назначить Михайловской О.Н. административное наказание в пределах санкции ч. 1 ст.15.33.2 КоАП РФ.</w:t>
      </w:r>
    </w:p>
    <w:p w:rsidR="00A77B3E" w:rsidP="00102983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29.9-29.11 КРФ о</w:t>
      </w:r>
      <w:r>
        <w:t xml:space="preserve"> АП, мировой судья,</w:t>
      </w:r>
    </w:p>
    <w:p w:rsidR="00102983" w:rsidP="00102983">
      <w:pPr>
        <w:ind w:firstLine="709"/>
        <w:jc w:val="both"/>
      </w:pPr>
    </w:p>
    <w:p w:rsidR="00A77B3E" w:rsidP="00102983">
      <w:pPr>
        <w:ind w:firstLine="709"/>
        <w:jc w:val="center"/>
      </w:pPr>
      <w:r>
        <w:t>ПОСТАНОВИЛ:</w:t>
      </w:r>
    </w:p>
    <w:p w:rsidR="00A77B3E" w:rsidP="00102983">
      <w:pPr>
        <w:ind w:firstLine="709"/>
        <w:jc w:val="both"/>
      </w:pPr>
    </w:p>
    <w:p w:rsidR="00A77B3E" w:rsidP="00102983">
      <w:pPr>
        <w:ind w:firstLine="709"/>
        <w:jc w:val="both"/>
      </w:pPr>
      <w:r>
        <w:t xml:space="preserve"> </w:t>
      </w:r>
      <w:r>
        <w:t>Должностное лицо - директора наименование организации – Михайловскую Ольгу Николаевну, ПАСПОРТНЫЕ ДАННЫЕ, гражданку Российской Федерации, признать виновной в совершении административного правонарушения, предусмотренного</w:t>
      </w:r>
      <w:r>
        <w:t xml:space="preserve">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102983">
      <w:pPr>
        <w:ind w:firstLine="709"/>
        <w:jc w:val="both"/>
      </w:pPr>
      <w:r>
        <w:t>Реквизиты для уплаты штрафа: получатель - УФК по Республике Крым (государственное учреждение – Отделение Пенсионного фонда Рос</w:t>
      </w:r>
      <w:r>
        <w:t>сийской Федерации); банк получателя: Отделение Республика Крым Банка России//УФК по Республике Крым г. Симферополь; БИК: 013510002; номер счета банка получателя (банковский счет, входящий в состав единого казначейского счета): 40102810645370000035; номер с</w:t>
      </w:r>
      <w:r>
        <w:t xml:space="preserve">чета получателя (номер казначейского счета): 03100643000000017500; ИНН: 7706808265; КПП: 910201001; ОКТМО: 35703000; КБК: 392 116 012 300 600 001 40; постановление №5-92-503/2022. </w:t>
      </w:r>
      <w:r>
        <w:tab/>
      </w:r>
    </w:p>
    <w:p w:rsidR="00A77B3E" w:rsidP="00102983">
      <w:pPr>
        <w:ind w:firstLine="709"/>
        <w:jc w:val="both"/>
      </w:pPr>
      <w:r>
        <w:t>Разъяснить Михайловской О.Н., что в соответствии со ст. 32.2 КоАП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102983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02983">
      <w:pPr>
        <w:ind w:firstLine="709"/>
        <w:jc w:val="both"/>
      </w:pPr>
      <w:r>
        <w:t>Неуплата административного штрафа в</w:t>
      </w:r>
      <w:r>
        <w:t xml:space="preserve">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</w:t>
      </w:r>
      <w:r>
        <w:t xml:space="preserve">ные работы на срок до пятидесяти часов (ч.1 ст.20.25 КоАП РФ).     </w:t>
      </w:r>
    </w:p>
    <w:p w:rsidR="00A77B3E" w:rsidP="0010298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</w:t>
      </w:r>
      <w:r>
        <w:t xml:space="preserve"> или получения копии постановления.</w:t>
      </w:r>
    </w:p>
    <w:p w:rsidR="00A77B3E" w:rsidP="00102983">
      <w:pPr>
        <w:ind w:firstLine="709"/>
        <w:jc w:val="both"/>
      </w:pPr>
    </w:p>
    <w:p w:rsidR="00A77B3E" w:rsidP="00102983">
      <w:pPr>
        <w:ind w:firstLine="709"/>
        <w:jc w:val="both"/>
      </w:pPr>
    </w:p>
    <w:p w:rsidR="00A77B3E" w:rsidP="0010298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        О.В. </w:t>
      </w:r>
      <w:r>
        <w:t>Байбарза</w:t>
      </w:r>
    </w:p>
    <w:p w:rsidR="00102983" w:rsidP="00102983">
      <w:pPr>
        <w:ind w:firstLine="709"/>
        <w:jc w:val="both"/>
      </w:pPr>
    </w:p>
    <w:p w:rsidR="00102983" w:rsidRPr="006D51A8" w:rsidP="00102983">
      <w:pPr>
        <w:ind w:firstLine="720"/>
        <w:jc w:val="both"/>
      </w:pPr>
      <w:r w:rsidRPr="006D51A8">
        <w:t>«СОГЛАСОВАНО»</w:t>
      </w:r>
    </w:p>
    <w:p w:rsidR="00102983" w:rsidRPr="006D51A8" w:rsidP="00102983">
      <w:pPr>
        <w:ind w:firstLine="720"/>
        <w:jc w:val="both"/>
      </w:pPr>
    </w:p>
    <w:p w:rsidR="00102983" w:rsidRPr="006D51A8" w:rsidP="00102983">
      <w:pPr>
        <w:ind w:firstLine="720"/>
        <w:jc w:val="both"/>
      </w:pPr>
      <w:r w:rsidRPr="006D51A8">
        <w:t>Мировой судья</w:t>
      </w:r>
    </w:p>
    <w:p w:rsidR="00102983" w:rsidRPr="006D51A8" w:rsidP="00102983">
      <w:pPr>
        <w:ind w:firstLine="720"/>
        <w:jc w:val="both"/>
      </w:pPr>
      <w:r w:rsidRPr="006D51A8">
        <w:t>судебного участка №92</w:t>
      </w:r>
    </w:p>
    <w:p w:rsidR="00102983" w:rsidRPr="006D51A8" w:rsidP="0010298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</w:t>
      </w:r>
      <w:r w:rsidRPr="006D51A8">
        <w:t>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02983">
      <w:pPr>
        <w:ind w:firstLine="709"/>
        <w:jc w:val="both"/>
      </w:pPr>
    </w:p>
    <w:p w:rsidR="00A77B3E" w:rsidP="00102983">
      <w:pPr>
        <w:ind w:firstLine="709"/>
        <w:jc w:val="both"/>
      </w:pPr>
    </w:p>
    <w:sectPr w:rsidSect="00102983">
      <w:pgSz w:w="12240" w:h="15840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83"/>
    <w:rsid w:val="0010298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