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27A9">
      <w:pPr>
        <w:jc w:val="right"/>
      </w:pPr>
      <w:r>
        <w:t xml:space="preserve">                                                                Дело №5-92-515/2021</w:t>
      </w:r>
    </w:p>
    <w:p w:rsidR="00A77B3E" w:rsidP="009B27A9">
      <w:pPr>
        <w:jc w:val="right"/>
      </w:pPr>
      <w:r>
        <w:t xml:space="preserve">               УИД: 91МS0092-01-2021-001514-06</w:t>
      </w:r>
    </w:p>
    <w:p w:rsidR="00A77B3E" w:rsidP="009B27A9">
      <w:pPr>
        <w:jc w:val="both"/>
      </w:pPr>
    </w:p>
    <w:p w:rsidR="00A77B3E" w:rsidP="009B27A9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9B27A9" w:rsidP="009B27A9">
      <w:pPr>
        <w:jc w:val="both"/>
      </w:pPr>
    </w:p>
    <w:p w:rsidR="00A77B3E" w:rsidP="009B27A9">
      <w:pPr>
        <w:jc w:val="both"/>
      </w:pPr>
      <w:r>
        <w:t xml:space="preserve">15 декабря 2021 года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B27A9" w:rsidP="009B27A9">
      <w:pPr>
        <w:jc w:val="both"/>
      </w:pPr>
    </w:p>
    <w:p w:rsidR="00A77B3E" w:rsidP="009B27A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</w:t>
      </w:r>
      <w:r>
        <w:t xml:space="preserve">рев в открытом судебном заседании дело об административном правонарушении, предусмотренном ст.6.1.1 КоАП РФ в отношении Сулейманова Эрвина </w:t>
      </w:r>
      <w:r>
        <w:t>Энверовича</w:t>
      </w:r>
      <w:r>
        <w:t>, ПАСПОРТНЫЕ ДАННЫЕ</w:t>
      </w:r>
      <w:r>
        <w:t>, гражданина Российской Федерации, работающего по найму, за</w:t>
      </w:r>
      <w:r>
        <w:t>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</w:t>
      </w:r>
    </w:p>
    <w:p w:rsidR="00A77B3E" w:rsidP="009B27A9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9B27A9" w:rsidP="009B27A9">
      <w:pPr>
        <w:jc w:val="both"/>
      </w:pPr>
    </w:p>
    <w:p w:rsidR="00A77B3E" w:rsidP="009B27A9">
      <w:pPr>
        <w:ind w:firstLine="720"/>
        <w:jc w:val="both"/>
      </w:pPr>
      <w:r>
        <w:t>Сулейманов Э.Э. совершил иные насильственные действия, причинившие физическую боль, но не повлекшие последствия, указанные в стат</w:t>
      </w:r>
      <w:r>
        <w:t>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9B27A9">
      <w:pPr>
        <w:ind w:firstLine="720"/>
        <w:jc w:val="both"/>
      </w:pPr>
      <w:r>
        <w:t>ДАТА в ВРЕМЯ</w:t>
      </w:r>
      <w:r>
        <w:t xml:space="preserve"> часов, Сулейманов Э.Э., находясь по адресу: </w:t>
      </w:r>
      <w:r>
        <w:t>АДРЕС, в ходе словестного конфликта с ФИО совершил в отношени</w:t>
      </w:r>
      <w:r>
        <w:t>и нее насильственные действия, а именно обхватил ее шею левой рукой, а пальцами правой руки сильно сдавил ей нос, чем причинил последней физическую боль и телесные повреждения которые, согласно заключению эксперта № НОМЕР</w:t>
      </w:r>
      <w:r>
        <w:t xml:space="preserve"> от ДАТА, расцениваются как поврежден</w:t>
      </w:r>
      <w:r>
        <w:t>ия, не причинившие вред здоровью человека, т.е. своими действиями совершил административное правонарушение, ответственность за</w:t>
      </w:r>
      <w:r>
        <w:t xml:space="preserve"> которое предусмотрена ст.6.1.1 КоАП РФ.</w:t>
      </w:r>
    </w:p>
    <w:p w:rsidR="00A77B3E" w:rsidP="009B27A9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</w:t>
      </w:r>
      <w:r>
        <w:t>ативном правонарушении – Сулейманов Э.Э. вину признал, в содеянном раскаялся, подтвердил обстоятельства нанесения ФИО телесных повреждений, изложенные в протоколе.</w:t>
      </w:r>
    </w:p>
    <w:p w:rsidR="00A77B3E" w:rsidP="009B27A9">
      <w:pPr>
        <w:ind w:firstLine="720"/>
        <w:jc w:val="both"/>
      </w:pPr>
      <w:r>
        <w:t>Потерпевшая ФИО в судебном заседании подтвердила факт нанесения ей Сулеймановым Э.Э. телесны</w:t>
      </w:r>
      <w:r>
        <w:t>х повреждений, так же суду пояснила, что ранее они с Сулеймановым Э.Э. совместно проживали, но какое то время назад расстались, так как между ними постоянно возникали конфликты, скандалы, последний постоянно устраивал ей сцены ревности, кроме того это не е</w:t>
      </w:r>
      <w:r>
        <w:t>диничный случай нанесения ей побоев Сулеймановым Э.Э..</w:t>
      </w:r>
    </w:p>
    <w:p w:rsidR="00A77B3E" w:rsidP="009B27A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</w:t>
      </w:r>
      <w:r>
        <w:t>дит к следующему.</w:t>
      </w:r>
    </w:p>
    <w:p w:rsidR="00A77B3E" w:rsidP="009B27A9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>
        <w:t xml:space="preserve">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9B27A9">
      <w:pPr>
        <w:ind w:firstLine="720"/>
        <w:jc w:val="both"/>
      </w:pPr>
      <w:r>
        <w:t>Дис</w:t>
      </w:r>
      <w:r>
        <w:t>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</w:t>
      </w:r>
      <w:r>
        <w:t>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</w:t>
      </w:r>
      <w:r>
        <w:t>я потерпевшим физической боли и желает их наступления либо относится к ним безразлично (ч. 1 ст. 2.2 КоАП РФ).</w:t>
      </w:r>
    </w:p>
    <w:p w:rsidR="00A77B3E" w:rsidP="009B27A9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</w:t>
      </w:r>
      <w:r>
        <w:t>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</w:t>
      </w:r>
      <w:r>
        <w:t>авить после себя никаких объективно выявляемых повреждений.</w:t>
      </w:r>
    </w:p>
    <w:p w:rsidR="00A77B3E" w:rsidP="009B27A9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</w:t>
      </w:r>
      <w:r>
        <w:t xml:space="preserve"> действия.</w:t>
      </w:r>
    </w:p>
    <w:p w:rsidR="00A77B3E" w:rsidP="009B27A9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9B27A9">
      <w:pPr>
        <w:ind w:firstLine="720"/>
        <w:jc w:val="both"/>
      </w:pPr>
      <w:r>
        <w:t>В соответствии со ст. 26.2 Кодекса Российской Федерации об административных пр</w:t>
      </w:r>
      <w:r>
        <w:t>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</w:t>
      </w:r>
      <w:r>
        <w:t>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</w:t>
      </w:r>
      <w:r>
        <w:t>ьных технических средств, вещественными доказательствами.</w:t>
      </w:r>
    </w:p>
    <w:p w:rsidR="00A77B3E" w:rsidP="009B27A9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</w:t>
      </w:r>
      <w:r>
        <w:t xml:space="preserve">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9B27A9">
      <w:pPr>
        <w:ind w:firstLine="720"/>
        <w:jc w:val="both"/>
      </w:pPr>
      <w:r>
        <w:t xml:space="preserve">Вина Сулейманова Э.Э. подтверждается представленными по делу доказательствами, а именно: </w:t>
      </w:r>
    </w:p>
    <w:p w:rsidR="00A77B3E" w:rsidP="009B27A9">
      <w:pPr>
        <w:ind w:firstLine="720"/>
        <w:jc w:val="both"/>
      </w:pPr>
      <w:r>
        <w:t>- протоколом об административном правона</w:t>
      </w:r>
      <w:r>
        <w:t xml:space="preserve">рушении № 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B27A9">
      <w:pPr>
        <w:ind w:firstLine="720"/>
        <w:jc w:val="both"/>
      </w:pPr>
      <w:r>
        <w:t xml:space="preserve">- письменным заявлением ФИО </w:t>
      </w:r>
      <w:r>
        <w:t>от</w:t>
      </w:r>
      <w:r>
        <w:t xml:space="preserve"> ДАТА (л.д.2);</w:t>
      </w:r>
    </w:p>
    <w:p w:rsidR="00A77B3E" w:rsidP="009B27A9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ДАТА, от ДАТА (л.д.7,10);</w:t>
      </w:r>
    </w:p>
    <w:p w:rsidR="00A77B3E" w:rsidP="009B27A9">
      <w:pPr>
        <w:ind w:firstLine="720"/>
        <w:jc w:val="both"/>
      </w:pPr>
      <w:r>
        <w:t>- письменным объяснением лица, в отношении которого веде</w:t>
      </w:r>
      <w:r>
        <w:t xml:space="preserve">тся производство по делу об административном правонарушении, - Сулейманова Э.Э. </w:t>
      </w:r>
      <w:r>
        <w:t>от</w:t>
      </w:r>
      <w:r>
        <w:t xml:space="preserve"> ДАТА (л.д.9);</w:t>
      </w:r>
    </w:p>
    <w:p w:rsidR="00A77B3E" w:rsidP="009B27A9">
      <w:pPr>
        <w:ind w:firstLine="720"/>
        <w:jc w:val="both"/>
      </w:pPr>
      <w:r>
        <w:t xml:space="preserve">- заключением эксперта № НОМЕР </w:t>
      </w:r>
      <w:r>
        <w:t>от ДАТА, согласно которому у ФИО обнаружены повреждения - кровоподтек и внутрикожные кровоизлияния на конике носа, повреждения обр</w:t>
      </w:r>
      <w:r>
        <w:t xml:space="preserve">азовались от травматического воздействия тупых предметов с ограниченной травмирующей поверхностью, возможно в результате сдавливания кончика носа, например пальцами рук, время причинения повреждений не противоречит указанному в постановлении и заявляемому </w:t>
      </w:r>
      <w:r>
        <w:t xml:space="preserve">свидетельствуемой </w:t>
      </w:r>
      <w:r>
        <w:t>-Д</w:t>
      </w:r>
      <w:r>
        <w:t>АТА; указанное телесное повреждение не повлекло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(л.д.12-13).</w:t>
      </w:r>
    </w:p>
    <w:p w:rsidR="00A77B3E" w:rsidP="009B27A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B27A9">
      <w:pPr>
        <w:ind w:firstLine="720"/>
        <w:jc w:val="both"/>
      </w:pPr>
      <w:r>
        <w:t>Оценивая исследованные доказательства</w:t>
      </w:r>
      <w:r>
        <w:t xml:space="preserve">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Сулейманова Э.Э. в совершении административного правонару</w:t>
      </w:r>
      <w:r>
        <w:t>шения нашла свое подтверждение в ходе судебного заседания.</w:t>
      </w:r>
    </w:p>
    <w:p w:rsidR="00A77B3E" w:rsidP="009B27A9">
      <w:pPr>
        <w:ind w:firstLine="720"/>
        <w:jc w:val="both"/>
      </w:pPr>
      <w:r>
        <w:t>Действия Сулейманова Э.Э.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</w:t>
      </w:r>
      <w:r>
        <w:t>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9B27A9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</w:t>
      </w:r>
      <w:r>
        <w:t>ношении которого ведется производство по делу об административном правонарушении, также не установлено.</w:t>
      </w:r>
    </w:p>
    <w:p w:rsidR="00A77B3E" w:rsidP="009B27A9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</w:t>
      </w:r>
      <w:r>
        <w:t>правонарушениях не истек.</w:t>
      </w:r>
    </w:p>
    <w:p w:rsidR="00A77B3E" w:rsidP="009B27A9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9B27A9">
      <w:pPr>
        <w:jc w:val="both"/>
      </w:pPr>
      <w:r>
        <w:t xml:space="preserve"> </w:t>
      </w:r>
      <w:r>
        <w:tab/>
      </w:r>
      <w:r>
        <w:t xml:space="preserve">Обстоятельством, смягчающим административную ответственность, в соответствии со ст. 4.2 </w:t>
      </w:r>
      <w:r>
        <w:t>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9B27A9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</w:t>
      </w:r>
      <w:r>
        <w:t xml:space="preserve">нистративных правонарушениях, суд в действиях Сулейманова Э.Э. не усматривает. </w:t>
      </w:r>
    </w:p>
    <w:p w:rsidR="00A77B3E" w:rsidP="009B27A9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</w:t>
      </w:r>
      <w:r>
        <w:t>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9B27A9">
      <w:pPr>
        <w:ind w:firstLine="720"/>
        <w:jc w:val="both"/>
      </w:pPr>
      <w:r>
        <w:t>Учитывая изложенное, исходя из общих принципов назначения наказания, п</w:t>
      </w:r>
      <w:r>
        <w:t xml:space="preserve">редусмотренных ст.ст.3.1, 4.1 КоАП РФ, считаю необходимым назначить Сулейманову Э.Э.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</w:t>
      </w:r>
      <w:r>
        <w:t>им новых правонарушений.</w:t>
      </w:r>
    </w:p>
    <w:p w:rsidR="00A77B3E" w:rsidP="009B27A9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9B27A9" w:rsidP="009B27A9">
      <w:pPr>
        <w:ind w:firstLine="720"/>
        <w:jc w:val="both"/>
      </w:pPr>
    </w:p>
    <w:p w:rsidR="00A77B3E" w:rsidP="009B27A9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9B27A9">
      <w:pPr>
        <w:jc w:val="both"/>
      </w:pPr>
    </w:p>
    <w:p w:rsidR="00A77B3E" w:rsidP="009B27A9">
      <w:pPr>
        <w:ind w:firstLine="720"/>
        <w:jc w:val="both"/>
      </w:pPr>
      <w:r>
        <w:t>Сулейманова Эрви</w:t>
      </w:r>
      <w:r>
        <w:t xml:space="preserve">на </w:t>
      </w:r>
      <w:r>
        <w:t>Энверовича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</w:t>
      </w:r>
      <w:r>
        <w:t>нистративного штрафа в размере 15 000 (пятнадцать тысяч) рублей.</w:t>
      </w:r>
    </w:p>
    <w:p w:rsidR="00A77B3E" w:rsidP="009B27A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</w:t>
      </w:r>
      <w:r>
        <w:t>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</w:t>
      </w:r>
      <w:r>
        <w:t xml:space="preserve">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</w:t>
      </w:r>
      <w:r>
        <w:t>ОКТМО 35656000; постановление №5-92-515/2021.</w:t>
      </w:r>
    </w:p>
    <w:p w:rsidR="00A77B3E" w:rsidP="009B27A9">
      <w:pPr>
        <w:ind w:firstLine="720"/>
        <w:jc w:val="both"/>
      </w:pPr>
      <w:r>
        <w:t>Разъяснить Сулейманову Э.Э.,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B27A9">
      <w:pPr>
        <w:ind w:firstLine="720"/>
        <w:jc w:val="both"/>
      </w:pPr>
      <w:r>
        <w:t>Документ, свидетельствующий об уплате административного штрафа, лицо, привлече</w:t>
      </w:r>
      <w:r>
        <w:t xml:space="preserve">нное к административной ответственности, направляет судье, вынесшему постановление. </w:t>
      </w:r>
    </w:p>
    <w:p w:rsidR="00A77B3E" w:rsidP="009B27A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B27A9">
      <w:pPr>
        <w:ind w:firstLine="720"/>
        <w:jc w:val="both"/>
      </w:pPr>
      <w:r>
        <w:t>Постановление может быть обжаловано в Черноморский районный суд Республик</w:t>
      </w:r>
      <w:r>
        <w:t>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B27A9">
      <w:pPr>
        <w:jc w:val="both"/>
      </w:pPr>
      <w:r>
        <w:t xml:space="preserve">    </w:t>
      </w:r>
    </w:p>
    <w:p w:rsidR="00A77B3E" w:rsidP="009B27A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                                О.В. </w:t>
      </w:r>
      <w:r>
        <w:t>Байбарза</w:t>
      </w:r>
    </w:p>
    <w:p w:rsidR="00A77B3E" w:rsidP="009B27A9">
      <w:pPr>
        <w:jc w:val="both"/>
      </w:pPr>
    </w:p>
    <w:p w:rsidR="009B27A9" w:rsidRPr="006D51A8" w:rsidP="009B27A9">
      <w:pPr>
        <w:ind w:firstLine="720"/>
        <w:jc w:val="both"/>
      </w:pPr>
      <w:r w:rsidRPr="006D51A8">
        <w:t>«СОГЛАСОВАНО»</w:t>
      </w:r>
    </w:p>
    <w:p w:rsidR="009B27A9" w:rsidRPr="006D51A8" w:rsidP="009B27A9">
      <w:pPr>
        <w:ind w:firstLine="720"/>
        <w:jc w:val="both"/>
      </w:pPr>
    </w:p>
    <w:p w:rsidR="009B27A9" w:rsidRPr="006D51A8" w:rsidP="009B27A9">
      <w:pPr>
        <w:ind w:firstLine="720"/>
        <w:jc w:val="both"/>
      </w:pPr>
      <w:r w:rsidRPr="006D51A8">
        <w:t>Мировой судья</w:t>
      </w:r>
    </w:p>
    <w:p w:rsidR="009B27A9" w:rsidRPr="006D51A8" w:rsidP="009B27A9">
      <w:pPr>
        <w:ind w:firstLine="720"/>
        <w:jc w:val="both"/>
      </w:pPr>
      <w:r w:rsidRPr="006D51A8">
        <w:t>судебного участка №92</w:t>
      </w:r>
    </w:p>
    <w:p w:rsidR="009B27A9" w:rsidRPr="006D51A8" w:rsidP="009B27A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B27A9">
      <w:pPr>
        <w:jc w:val="both"/>
      </w:pPr>
    </w:p>
    <w:sectPr w:rsidSect="009B27A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9"/>
    <w:rsid w:val="006D51A8"/>
    <w:rsid w:val="009B27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