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A2EDC">
      <w:pPr>
        <w:tabs>
          <w:tab w:val="left" w:pos="9498"/>
        </w:tabs>
        <w:jc w:val="right"/>
      </w:pPr>
      <w:r>
        <w:t xml:space="preserve">            Дело №5-92-533/2020</w:t>
      </w:r>
    </w:p>
    <w:p w:rsidR="00A77B3E" w:rsidP="00BA2EDC">
      <w:pPr>
        <w:tabs>
          <w:tab w:val="left" w:pos="9498"/>
        </w:tabs>
        <w:jc w:val="right"/>
      </w:pPr>
      <w:r>
        <w:t xml:space="preserve">                                                           УИД: 91MS0092-01-2020-001283-04</w:t>
      </w:r>
    </w:p>
    <w:p w:rsidR="00A77B3E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BA2EDC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28 декабря 2020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A2EDC" w:rsidP="00BA2EDC">
      <w:pPr>
        <w:tabs>
          <w:tab w:val="left" w:pos="9498"/>
        </w:tabs>
        <w:jc w:val="both"/>
      </w:pPr>
    </w:p>
    <w:p w:rsidR="00BA2EDC" w:rsidP="00BA2EDC">
      <w:pPr>
        <w:tabs>
          <w:tab w:val="left" w:pos="9498"/>
        </w:tabs>
        <w:jc w:val="both"/>
      </w:pPr>
      <w:r>
        <w:tab/>
        <w:t xml:space="preserve">      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Мировой судья судебного участка №92 Черноморского судебного района Республики Крым</w:t>
      </w:r>
      <w:r>
        <w:t xml:space="preserve"> Байбарза О.В., с соблюдением требований, предусмотренных ст.51 Конституции РФ, ст.ст.24.2, 24.3, 24.4, 25.1, 29.7 КоАП РФ, рассмотрев в открытом судебном</w:t>
      </w:r>
      <w:r>
        <w:t xml:space="preserve"> заседании дело об административном правонарушении, предусмотренном ч.2 ст.12.7 КоАП РФ в отношении Груша Дмитрия Викторовича,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АДРЕС, район</w:t>
      </w:r>
      <w:r>
        <w:t xml:space="preserve">, АДРЕС, </w:t>
      </w:r>
    </w:p>
    <w:p w:rsidR="00A77B3E" w:rsidP="00BA2EDC">
      <w:pPr>
        <w:tabs>
          <w:tab w:val="left" w:pos="9498"/>
        </w:tabs>
        <w:jc w:val="both"/>
      </w:pPr>
      <w:r>
        <w:t xml:space="preserve">                                                          </w:t>
      </w:r>
      <w:r>
        <w:t>У С Т А Н О В И Л:</w:t>
      </w:r>
    </w:p>
    <w:p w:rsidR="00BA2EDC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 xml:space="preserve">Груша Д.В.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BA2EDC">
      <w:pPr>
        <w:tabs>
          <w:tab w:val="left" w:pos="9498"/>
        </w:tabs>
        <w:jc w:val="both"/>
      </w:pPr>
      <w:r>
        <w:t xml:space="preserve">          </w:t>
      </w:r>
      <w:r>
        <w:t>ДАТА в ВРЕМЯ</w:t>
      </w:r>
      <w:r>
        <w:t xml:space="preserve"> час</w:t>
      </w:r>
      <w:r>
        <w:t>ов, на АДРЕС</w:t>
      </w:r>
      <w:r>
        <w:t>, водитель Груша Д.В.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</w:t>
      </w:r>
      <w:r>
        <w:t>РФ, т.е. совершил административное правонарушение, ответственность за которое предусмотрена ч.2 ст. 12.7 КоАП РФ.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В судебном заседании Груша Д.В. вину признал, в содеянном раскаялся.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Выслушав пояснения лица, в отношении которого ведется производство по дел</w:t>
      </w:r>
      <w:r>
        <w:t>у об административном правонарушении, исследовав материалы дела об административном правонарушении, суд приходит к выводу, что вина Груша Д.В. в совершении административного правонарушения, предусмотренного ч.2 ст.12.7 КоАП РФ установлена в ходе рассмотрен</w:t>
      </w:r>
      <w:r>
        <w:t>ия дела.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Виновность Груша Д.В. в совершении правонарушения подтверждается исследованными по делу доказательствами: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 xml:space="preserve">- протоколом об административном правонарушении 82 АП № НОМЕР </w:t>
      </w:r>
      <w:r>
        <w:t>от ДАТА, согласно которому ДАТА в ВРЕМЯ</w:t>
      </w:r>
      <w:r>
        <w:t xml:space="preserve"> часов, на АДРЕС</w:t>
      </w:r>
      <w:r>
        <w:t xml:space="preserve">, водитель Груша </w:t>
      </w:r>
      <w:r>
        <w:t>Д.В.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 (л.д.1);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- протоколом об отстранении от управления транспор</w:t>
      </w:r>
      <w:r>
        <w:t xml:space="preserve">тным средством 61 АМ НОМЕР от ДАТА, согласно которому Груша Д.В., при осуществлении </w:t>
      </w:r>
      <w:r>
        <w:t>видеофиксации</w:t>
      </w:r>
      <w:r>
        <w:t>, был отстранен от управления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в </w:t>
      </w:r>
      <w:r>
        <w:t>связи с выявлением административного правонарушения, предусмотренного ч.2 ст.12.7 КоАП РФ (л.д.2);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- копией постановления мирового судьи судебного участка №93 Черноморского судебного района АДРЕС от ДАТА по  делу об административном правонарушении НОМЕР</w:t>
      </w:r>
      <w:r>
        <w:t xml:space="preserve"> по ч.1 ст.12.8 КоАП РФ в отношении  Груша Д.В.,  вступившего в законную силу ДАТА, согласно которому последнему назначено наказание в виде административного штрафа в размере 30000 руб. с лишением права управления транспортными средствами на срок 1 </w:t>
      </w:r>
      <w:r>
        <w:t>год 6</w:t>
      </w:r>
      <w:r>
        <w:t xml:space="preserve"> месяцев (л.д.3-5);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- видеозаписью с места совершения административного правонарушения (л.д.7);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- распечаткой результатов поиска правонарушений (л.д.8);</w:t>
      </w: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>- дополнением к протоколу об административном правонарушении от ДАТА, согласно которому Груша Д.В.</w:t>
      </w:r>
      <w:r>
        <w:t xml:space="preserve"> значится среди </w:t>
      </w:r>
      <w:r>
        <w:t>лишенных</w:t>
      </w:r>
      <w:r>
        <w:t xml:space="preserve"> права управления, водительское удостоверение сдано ДАТА (л.д.9).</w:t>
      </w:r>
    </w:p>
    <w:p w:rsidR="00A77B3E" w:rsidP="00BA2EDC">
      <w:pPr>
        <w:tabs>
          <w:tab w:val="left" w:pos="9498"/>
        </w:tabs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</w:t>
      </w:r>
      <w:r>
        <w:t>тва получены в соответствии с законом и устанавливают наличие события административного правонарушения и виновности Груша Д.В.</w:t>
      </w:r>
    </w:p>
    <w:p w:rsidR="00A77B3E" w:rsidP="00BA2EDC">
      <w:pPr>
        <w:tabs>
          <w:tab w:val="left" w:pos="9498"/>
        </w:tabs>
        <w:jc w:val="both"/>
      </w:pPr>
      <w:r>
        <w:t xml:space="preserve">        Факт лишения права управления транспортными средствами Груша Д.В. установлен постановлением суда, вступившим в законную с</w:t>
      </w:r>
      <w:r>
        <w:t xml:space="preserve">илу. </w:t>
      </w:r>
    </w:p>
    <w:p w:rsidR="00A77B3E" w:rsidP="00BA2EDC">
      <w:pPr>
        <w:tabs>
          <w:tab w:val="left" w:pos="9498"/>
        </w:tabs>
        <w:jc w:val="both"/>
      </w:pPr>
      <w:r>
        <w:t xml:space="preserve">          </w:t>
      </w:r>
      <w:r>
        <w:t xml:space="preserve">В силу п. 2.1.1 Правил дорожного движения Российской Федерации водителю запрещается управлять транспортным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</w:t>
      </w:r>
      <w:r>
        <w:t xml:space="preserve">ителем, будучи лишенным права управления транспортными средствами, предусмотрена ч. 2 ст. 12.7 КоАП РФ. </w:t>
      </w:r>
    </w:p>
    <w:p w:rsidR="00A77B3E" w:rsidP="00BA2EDC">
      <w:pPr>
        <w:tabs>
          <w:tab w:val="left" w:pos="9498"/>
        </w:tabs>
        <w:jc w:val="both"/>
      </w:pPr>
      <w:r>
        <w:t xml:space="preserve">          </w:t>
      </w:r>
      <w:r>
        <w:t>Оценив в совокупности представленные доказательства, судья приходит к выводу о доказанности вины Груша Д.В. и наличии в его действиях состава администр</w:t>
      </w:r>
      <w:r>
        <w:t xml:space="preserve">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Частью 2 ст. 12.7 КРФ о АП предусмотрено, что управление транспортным средством води</w:t>
      </w:r>
      <w:r>
        <w:t xml:space="preserve">телем, лишенным права управления транспортными средствами, влечет наложение административного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работы на </w:t>
      </w:r>
      <w:r>
        <w:t>срок от ста до двухсот часов.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К числу обстоятельств, смягчающих административную ответственность Груша Д.В., в соответствии со ст. 4.2 КоАП РФ, суд относит раскаяние лица, совершившего административное правонарушение.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Обстоятельств, отягчающих администрати</w:t>
      </w:r>
      <w:r>
        <w:t>вную ответственность Груша Д.В., в соответствии со ст. 4.3 КоАП РФ, судом не установлено.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Принимая во внимание характер совершенного Груша Д.В.</w:t>
      </w:r>
      <w:r>
        <w:t xml:space="preserve"> административного правонарушения, с учетом данных о личности привлекаемого лица, наличие смягчающих и отсутствие</w:t>
      </w:r>
      <w:r>
        <w:t xml:space="preserve"> отягчающих обстоятельств, и считает справедливым назначить Груша Д.В. наказание в виде обязательных работ в пределах санкции статьи.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Оснований, предусмотренных ч.3 ст.3.13 Кодекса Российской Федерации об административных правонарушениях, препятствующих от</w:t>
      </w:r>
      <w:r>
        <w:t>бытию данного вида наказания, в том числе по состоянию здоровья, нет.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BA2EDC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                            </w:t>
      </w:r>
      <w:r>
        <w:t xml:space="preserve">                           </w:t>
      </w:r>
      <w:r>
        <w:t>П</w:t>
      </w:r>
      <w:r>
        <w:t xml:space="preserve"> О С Т А Н О В И Л:</w:t>
      </w:r>
    </w:p>
    <w:p w:rsidR="00A77B3E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             </w:t>
      </w:r>
      <w:r>
        <w:t xml:space="preserve">Груша Дмитрия Викторовича, ПАСПОРТНЫЕ ДАННЫЕ,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</w:t>
      </w:r>
      <w:r>
        <w:t>подвергнуть административному наказанию в виде в виде обязательных работ сроком на 100 (сто) часов.</w:t>
      </w:r>
    </w:p>
    <w:p w:rsidR="00A77B3E" w:rsidP="00BA2EDC">
      <w:pPr>
        <w:tabs>
          <w:tab w:val="left" w:pos="9498"/>
        </w:tabs>
        <w:jc w:val="both"/>
      </w:pPr>
      <w:r>
        <w:t xml:space="preserve">             </w:t>
      </w:r>
      <w:r>
        <w:t xml:space="preserve">Разъяснить Груша Д.В., что он обязан соблюдать правила внутреннего распорядка организаций, в которых такие лица отбывают обязательные работы, добросовестно </w:t>
      </w:r>
      <w:r>
        <w:t>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A2EDC">
      <w:pPr>
        <w:tabs>
          <w:tab w:val="left" w:pos="9498"/>
        </w:tabs>
        <w:jc w:val="both"/>
      </w:pPr>
      <w:r>
        <w:t xml:space="preserve">             </w:t>
      </w:r>
      <w:r>
        <w:t>Разъяснить Груша Д.В., что в случае его у</w:t>
      </w:r>
      <w:r>
        <w:t>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</w:t>
      </w:r>
      <w:r>
        <w:t xml:space="preserve">й пристав-исполнитель составляет </w:t>
      </w:r>
      <w:r>
        <w:t xml:space="preserve">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BA2EDC">
      <w:pPr>
        <w:tabs>
          <w:tab w:val="left" w:pos="9498"/>
        </w:tabs>
        <w:jc w:val="both"/>
      </w:pPr>
      <w:r>
        <w:t xml:space="preserve">            </w:t>
      </w: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</w:t>
      </w:r>
      <w:r>
        <w:t xml:space="preserve">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  <w:r>
        <w:t xml:space="preserve">           </w:t>
      </w:r>
      <w:r>
        <w:t xml:space="preserve">Мировой судья </w:t>
      </w:r>
      <w:r>
        <w:t xml:space="preserve">                                       </w:t>
      </w:r>
      <w:r>
        <w:t>подпись                            О.В. Байбарза</w:t>
      </w:r>
    </w:p>
    <w:p w:rsidR="00A77B3E" w:rsidP="00BA2EDC">
      <w:pPr>
        <w:tabs>
          <w:tab w:val="left" w:pos="9498"/>
        </w:tabs>
        <w:jc w:val="both"/>
      </w:pPr>
    </w:p>
    <w:p w:rsidR="00A77B3E" w:rsidP="00BA2EDC">
      <w:pPr>
        <w:tabs>
          <w:tab w:val="left" w:pos="9498"/>
        </w:tabs>
        <w:jc w:val="both"/>
      </w:pPr>
    </w:p>
    <w:p w:rsidR="00BA2EDC" w:rsidRPr="006D51A8" w:rsidP="00BA2EDC">
      <w:pPr>
        <w:ind w:firstLine="720"/>
        <w:jc w:val="both"/>
      </w:pPr>
      <w:r w:rsidRPr="006D51A8">
        <w:t>«СОГЛАСОВАНО»</w:t>
      </w:r>
    </w:p>
    <w:p w:rsidR="00BA2EDC" w:rsidRPr="006D51A8" w:rsidP="00BA2EDC">
      <w:pPr>
        <w:ind w:firstLine="720"/>
        <w:jc w:val="both"/>
      </w:pPr>
    </w:p>
    <w:p w:rsidR="00BA2EDC" w:rsidRPr="006D51A8" w:rsidP="00BA2EDC">
      <w:pPr>
        <w:ind w:firstLine="720"/>
        <w:jc w:val="both"/>
      </w:pPr>
      <w:r w:rsidRPr="006D51A8">
        <w:t>Мировой судья</w:t>
      </w:r>
    </w:p>
    <w:p w:rsidR="00BA2EDC" w:rsidRPr="006D51A8" w:rsidP="00BA2EDC">
      <w:pPr>
        <w:ind w:firstLine="720"/>
        <w:jc w:val="both"/>
      </w:pPr>
      <w:r w:rsidRPr="006D51A8">
        <w:t>судебного участка №92</w:t>
      </w:r>
    </w:p>
    <w:p w:rsidR="00BA2EDC" w:rsidRPr="006D51A8" w:rsidP="00BA2ED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A2EDC">
      <w:pPr>
        <w:tabs>
          <w:tab w:val="left" w:pos="9498"/>
        </w:tabs>
        <w:jc w:val="both"/>
      </w:pPr>
    </w:p>
    <w:sectPr w:rsidSect="00BA2E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DC"/>
    <w:rsid w:val="006D51A8"/>
    <w:rsid w:val="00A77B3E"/>
    <w:rsid w:val="00BA2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