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461FD6">
      <w:pPr>
        <w:jc w:val="both"/>
      </w:pPr>
      <w:r>
        <w:t xml:space="preserve">                                                                                                                            </w:t>
      </w:r>
      <w:r w:rsidR="00742FF3">
        <w:t>Дело №5-92-573/2018</w:t>
      </w:r>
    </w:p>
    <w:p w:rsidR="00A77B3E" w:rsidP="00461FD6">
      <w:pPr>
        <w:jc w:val="both"/>
      </w:pPr>
    </w:p>
    <w:p w:rsidR="00A77B3E" w:rsidP="00461FD6">
      <w:pPr>
        <w:jc w:val="both"/>
      </w:pPr>
      <w:r>
        <w:t xml:space="preserve">                                                        </w:t>
      </w:r>
      <w:r w:rsidR="00742FF3">
        <w:t>П О С Т А Н О В Л Е Н И Е</w:t>
      </w:r>
    </w:p>
    <w:p w:rsidR="00A77B3E" w:rsidP="00461FD6">
      <w:pPr>
        <w:jc w:val="both"/>
      </w:pPr>
    </w:p>
    <w:p w:rsidR="00A77B3E" w:rsidP="00461FD6">
      <w:pPr>
        <w:jc w:val="both"/>
      </w:pPr>
      <w:r>
        <w:t xml:space="preserve">26 декабря 2018 года                                          </w:t>
      </w:r>
      <w:r w:rsidR="00461FD6">
        <w:t xml:space="preserve">                 </w:t>
      </w:r>
      <w:r>
        <w:t>пгт</w:t>
      </w:r>
      <w:r>
        <w:t>. Черноморское, Республика Крым</w:t>
      </w:r>
    </w:p>
    <w:p w:rsidR="00A77B3E" w:rsidP="00461FD6">
      <w:pPr>
        <w:jc w:val="both"/>
      </w:pPr>
    </w:p>
    <w:p w:rsidR="00A77B3E" w:rsidP="00461FD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директора МКУ «Благоустройство» - </w:t>
      </w:r>
      <w:r>
        <w:t>Меметовой</w:t>
      </w:r>
      <w:r>
        <w:t xml:space="preserve"> </w:t>
      </w:r>
      <w:r>
        <w:t>Эльзары</w:t>
      </w:r>
      <w:r>
        <w:t xml:space="preserve"> </w:t>
      </w:r>
      <w:r>
        <w:t>Саидовны</w:t>
      </w:r>
      <w:r>
        <w:t xml:space="preserve">, ПАСПОРТНЫЕ ДАННЫЕ, </w:t>
      </w:r>
      <w:r>
        <w:t xml:space="preserve">гражданки Российской Федерации, зарегистрированной и проживающей по адресу: АДРЕС, </w:t>
      </w:r>
    </w:p>
    <w:p w:rsidR="00A77B3E" w:rsidP="00461FD6">
      <w:pPr>
        <w:jc w:val="both"/>
      </w:pPr>
      <w:r>
        <w:t xml:space="preserve"> </w:t>
      </w:r>
      <w:r w:rsidR="00461FD6">
        <w:tab/>
      </w:r>
      <w:r>
        <w:t>о совершении админис</w:t>
      </w:r>
      <w:r>
        <w:t>тративного правонарушения, предусмотренного ст.15.5 КоАП РФ,</w:t>
      </w:r>
    </w:p>
    <w:p w:rsidR="00A77B3E" w:rsidP="00461FD6">
      <w:pPr>
        <w:jc w:val="both"/>
      </w:pPr>
      <w:r>
        <w:t xml:space="preserve">                                                           </w:t>
      </w:r>
      <w:r w:rsidR="00461FD6">
        <w:t xml:space="preserve">       </w:t>
      </w:r>
      <w:r>
        <w:t>У С Т А Н О В И Л:</w:t>
      </w:r>
    </w:p>
    <w:p w:rsidR="00A77B3E" w:rsidP="00461FD6">
      <w:pPr>
        <w:jc w:val="both"/>
      </w:pPr>
    </w:p>
    <w:p w:rsidR="00A77B3E" w:rsidP="00461FD6">
      <w:pPr>
        <w:ind w:firstLine="720"/>
        <w:jc w:val="both"/>
      </w:pPr>
      <w:r>
        <w:t xml:space="preserve">ДАТА, находясь по адресу: АДРЕС, должностное лицо – директор МКУ «Благоустройство» - </w:t>
      </w:r>
      <w:r>
        <w:t>Меметова</w:t>
      </w:r>
      <w:r>
        <w:t xml:space="preserve"> Э.С. совершила</w:t>
      </w:r>
      <w:r>
        <w:t xml:space="preserve"> нарушение законодательства о налогах и сборах, в части непредставления в установленный пп.1,3 ст. 289 Налогового кодекса Российской Федерации срок налоговой декларации по налогу на прибыль организаций за 12 месяцев 2017 года.</w:t>
      </w:r>
    </w:p>
    <w:p w:rsidR="00A77B3E" w:rsidP="00742FF3">
      <w:pPr>
        <w:ind w:firstLine="720"/>
        <w:jc w:val="both"/>
      </w:pPr>
      <w:r>
        <w:t>Фактически налоговая декларац</w:t>
      </w:r>
      <w:r>
        <w:t>ия по налогу на прибыль организаций за 12 месяцев 2017 года по МКУ «Благоустройство» представлена с нарушением сроков – ДАТА (рег.№ 2393244), предельный срок представления которой не позднее ДАТА (включительно).</w:t>
      </w:r>
    </w:p>
    <w:p w:rsidR="00A77B3E" w:rsidP="00742FF3">
      <w:pPr>
        <w:ind w:firstLine="720"/>
        <w:jc w:val="both"/>
      </w:pPr>
      <w:r>
        <w:t xml:space="preserve">Своими действиями </w:t>
      </w:r>
      <w:r>
        <w:t>Меметова</w:t>
      </w:r>
      <w:r>
        <w:t xml:space="preserve"> Э.С. совершила ад</w:t>
      </w:r>
      <w:r>
        <w:t>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742FF3">
      <w:pPr>
        <w:ind w:firstLine="720"/>
        <w:jc w:val="both"/>
      </w:pPr>
      <w:r>
        <w:t xml:space="preserve">В судебном заседании правонарушитель </w:t>
      </w:r>
      <w:r>
        <w:t>Меметова</w:t>
      </w:r>
      <w:r>
        <w:t xml:space="preserve"> Э</w:t>
      </w:r>
      <w:r>
        <w:t>.С. вину признала, в содеянном раскаивается, просила назначить минимальное наказание, поскольку привлекается к административной ответственности впервые.</w:t>
      </w:r>
    </w:p>
    <w:p w:rsidR="00A77B3E" w:rsidP="00742FF3">
      <w:pPr>
        <w:ind w:firstLine="720"/>
        <w:jc w:val="both"/>
      </w:pPr>
      <w:r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</w:t>
      </w:r>
      <w: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42FF3">
      <w:pPr>
        <w:ind w:firstLine="720"/>
        <w:jc w:val="both"/>
      </w:pPr>
      <w:r>
        <w:t>Главой 26 КоАП РФ предусмотрены предме</w:t>
      </w:r>
      <w:r>
        <w:t>т доказывания, доказательства, оценка доказательств.</w:t>
      </w:r>
    </w:p>
    <w:p w:rsidR="00A77B3E" w:rsidP="00742FF3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>
        <w:t xml:space="preserve"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42FF3">
      <w:pPr>
        <w:ind w:firstLine="720"/>
        <w:jc w:val="both"/>
      </w:pPr>
      <w:r>
        <w:t xml:space="preserve">В соответствии с п.1 </w:t>
      </w:r>
      <w:r>
        <w:t>ст.289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</w:t>
      </w:r>
      <w:r>
        <w:t>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742FF3">
      <w:pPr>
        <w:ind w:firstLine="720"/>
        <w:jc w:val="both"/>
      </w:pPr>
      <w:r>
        <w:t>В соответст</w:t>
      </w:r>
      <w:r>
        <w:t>вии с п.3 ст.289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</w:t>
      </w:r>
      <w:r>
        <w:t xml:space="preserve">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A77B3E" w:rsidP="00742FF3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</w:t>
      </w:r>
      <w: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42FF3">
      <w:pPr>
        <w:ind w:firstLine="720"/>
        <w:jc w:val="both"/>
      </w:pPr>
      <w:r>
        <w:t xml:space="preserve">Факт совершения </w:t>
      </w:r>
      <w:r>
        <w:t>Меметовой</w:t>
      </w:r>
      <w:r>
        <w:t xml:space="preserve"> Э.С.  административного правонарушения </w:t>
      </w:r>
      <w:r>
        <w:t>подтверждается:</w:t>
      </w:r>
    </w:p>
    <w:p w:rsidR="00A77B3E" w:rsidP="00742FF3">
      <w:pPr>
        <w:ind w:firstLine="720"/>
        <w:jc w:val="both"/>
      </w:pPr>
      <w:r>
        <w:t>- протоколом об административном правонарушении №4069 от ДАТА (л.д.3-4);</w:t>
      </w:r>
    </w:p>
    <w:p w:rsidR="00A77B3E" w:rsidP="00742FF3">
      <w:pPr>
        <w:ind w:firstLine="720"/>
        <w:jc w:val="both"/>
      </w:pPr>
      <w:r>
        <w:t>- выпиской из Единого государственного реестра юридических лиц (л.д.6-8);</w:t>
      </w:r>
    </w:p>
    <w:p w:rsidR="00A77B3E" w:rsidP="00742FF3">
      <w:pPr>
        <w:ind w:firstLine="720"/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742FF3">
      <w:pPr>
        <w:ind w:firstLine="720"/>
        <w:jc w:val="both"/>
      </w:pPr>
      <w:r>
        <w:t>- коп</w:t>
      </w:r>
      <w:r>
        <w:t>ией подтверждения даты отправки (л.д.11).</w:t>
      </w:r>
    </w:p>
    <w:p w:rsidR="00A77B3E" w:rsidP="00742FF3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42FF3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</w:t>
      </w:r>
      <w:r>
        <w:t xml:space="preserve">ет наличие вины </w:t>
      </w:r>
      <w:r>
        <w:t>Меметовой</w:t>
      </w:r>
      <w:r>
        <w:t xml:space="preserve"> Э.С. в совершении правонарушения.</w:t>
      </w:r>
    </w:p>
    <w:p w:rsidR="00A77B3E" w:rsidP="00742FF3">
      <w:pPr>
        <w:ind w:firstLine="720"/>
        <w:jc w:val="both"/>
      </w:pPr>
      <w:r>
        <w:t xml:space="preserve">За совершенное </w:t>
      </w:r>
      <w:r>
        <w:t>Меметовой</w:t>
      </w:r>
      <w:r>
        <w:t xml:space="preserve"> Э.С.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</w:t>
      </w:r>
      <w:r>
        <w:t xml:space="preserve">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42FF3">
      <w:pPr>
        <w:ind w:firstLine="720"/>
        <w:jc w:val="both"/>
      </w:pPr>
      <w:r>
        <w:t>Обстоятельств, смягчающих и отягчающих административную ответствен</w:t>
      </w:r>
      <w:r>
        <w:t xml:space="preserve">ность </w:t>
      </w:r>
      <w:r>
        <w:t>Меметовой</w:t>
      </w:r>
      <w:r>
        <w:t xml:space="preserve"> Э.С., а также исключающих производство по делу, судом не установлено. </w:t>
      </w:r>
    </w:p>
    <w:p w:rsidR="00A77B3E" w:rsidP="00742FF3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Меметовой</w:t>
      </w:r>
      <w:r>
        <w:t xml:space="preserve"> Э.С. наказание в пределах санкции статьи в виде административного штраф</w:t>
      </w:r>
      <w:r>
        <w:t>а в минимальном размере.</w:t>
      </w:r>
    </w:p>
    <w:p w:rsidR="00A77B3E" w:rsidP="00742FF3">
      <w:pPr>
        <w:ind w:firstLine="720"/>
        <w:jc w:val="both"/>
      </w:pPr>
      <w:r>
        <w:t xml:space="preserve">На основании ст.15.5 Кодекса Российской Федерации об административных правонарушениях, и руководствуясь ст.ст.23.1, 29.9-29.11 КРФ о АП, мировой судья,  </w:t>
      </w:r>
    </w:p>
    <w:p w:rsidR="00A77B3E" w:rsidP="00461FD6">
      <w:pPr>
        <w:jc w:val="both"/>
      </w:pPr>
      <w:r>
        <w:t xml:space="preserve"> </w:t>
      </w:r>
    </w:p>
    <w:p w:rsidR="00A77B3E" w:rsidP="00461FD6">
      <w:pPr>
        <w:jc w:val="both"/>
      </w:pPr>
      <w:r>
        <w:t xml:space="preserve">                                                            ПОСТАНОВИЛ:</w:t>
      </w:r>
    </w:p>
    <w:p w:rsidR="00A77B3E" w:rsidP="00461FD6">
      <w:pPr>
        <w:jc w:val="both"/>
      </w:pPr>
    </w:p>
    <w:p w:rsidR="00A77B3E" w:rsidP="00461FD6">
      <w:pPr>
        <w:jc w:val="both"/>
      </w:pPr>
      <w:r>
        <w:t xml:space="preserve"> </w:t>
      </w:r>
      <w:r>
        <w:tab/>
      </w:r>
      <w:r>
        <w:t xml:space="preserve">Должностное лицо – директора МКУ «Благоустройство» - </w:t>
      </w:r>
      <w:r>
        <w:t>Меметову</w:t>
      </w:r>
      <w:r>
        <w:t xml:space="preserve"> </w:t>
      </w:r>
      <w:r>
        <w:t>Эльзару</w:t>
      </w:r>
      <w:r>
        <w:t xml:space="preserve"> </w:t>
      </w:r>
      <w:r>
        <w:t>Саидовну</w:t>
      </w:r>
      <w:r>
        <w:t xml:space="preserve">, ПАСПОРТНЫЕ ДАННЫЕ, </w:t>
      </w:r>
      <w:r>
        <w:t>гражданку Российской Федерации, признать виновной в совершении административного правонарушения, предусмотренного ст.15.5 КоАП РФ и подвергнуть а</w:t>
      </w:r>
      <w:r>
        <w:t>дминистративному наказанию в виде административного штрафа в размере 300 (триста) рублей.</w:t>
      </w:r>
    </w:p>
    <w:p w:rsidR="00A77B3E" w:rsidP="00742FF3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</w:t>
      </w:r>
      <w:r>
        <w:t>ИНН 9110000024, КПП 911001001, р/с 40101810335100010001, наименование банка: отделение по Республике Крым ЦБРФ открытый УФК по РК, БИК 043510001, постановление №5-92-573/2018.</w:t>
      </w:r>
    </w:p>
    <w:p w:rsidR="00A77B3E" w:rsidP="00742FF3">
      <w:pPr>
        <w:ind w:firstLine="720"/>
        <w:jc w:val="both"/>
      </w:pPr>
      <w:r>
        <w:t>Разъяснить,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742F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>.</w:t>
      </w:r>
    </w:p>
    <w:p w:rsidR="00A77B3E" w:rsidP="00461FD6">
      <w:pPr>
        <w:jc w:val="both"/>
      </w:pPr>
    </w:p>
    <w:p w:rsidR="00A77B3E" w:rsidP="00461FD6">
      <w:pPr>
        <w:jc w:val="both"/>
      </w:pPr>
    </w:p>
    <w:p w:rsidR="00A77B3E" w:rsidP="00742FF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61FD6">
      <w:pPr>
        <w:jc w:val="both"/>
      </w:pPr>
    </w:p>
    <w:p w:rsidR="00A77B3E" w:rsidP="00461FD6">
      <w:pPr>
        <w:jc w:val="both"/>
      </w:pPr>
    </w:p>
    <w:p w:rsidR="00A77B3E" w:rsidP="00461FD6">
      <w:pPr>
        <w:jc w:val="both"/>
      </w:pPr>
    </w:p>
    <w:sectPr w:rsidSect="00461F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6"/>
    <w:rsid w:val="00461FD6"/>
    <w:rsid w:val="00742F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81714D-EDCF-4A1B-AE0C-C65D690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