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93EAE" w:rsidP="00E93EAE">
      <w:pPr>
        <w:jc w:val="right"/>
        <w:rPr>
          <w:sz w:val="23"/>
          <w:szCs w:val="23"/>
        </w:rPr>
      </w:pPr>
      <w:r w:rsidRPr="00E93EAE">
        <w:rPr>
          <w:sz w:val="23"/>
          <w:szCs w:val="23"/>
        </w:rPr>
        <w:t xml:space="preserve">           </w:t>
      </w:r>
      <w:r w:rsidRPr="00E93EAE">
        <w:rPr>
          <w:sz w:val="23"/>
          <w:szCs w:val="23"/>
        </w:rPr>
        <w:tab/>
      </w:r>
      <w:r w:rsidRPr="00E93EAE">
        <w:rPr>
          <w:sz w:val="23"/>
          <w:szCs w:val="23"/>
        </w:rPr>
        <w:tab/>
      </w:r>
      <w:r w:rsidRPr="00E93EAE">
        <w:rPr>
          <w:sz w:val="23"/>
          <w:szCs w:val="23"/>
        </w:rPr>
        <w:tab/>
      </w:r>
      <w:r w:rsidRPr="00E93EAE">
        <w:rPr>
          <w:sz w:val="23"/>
          <w:szCs w:val="23"/>
        </w:rPr>
        <w:tab/>
      </w:r>
      <w:r w:rsidRPr="00E93EAE">
        <w:rPr>
          <w:sz w:val="23"/>
          <w:szCs w:val="23"/>
        </w:rPr>
        <w:tab/>
      </w:r>
      <w:r w:rsidRPr="00E93EAE">
        <w:rPr>
          <w:sz w:val="23"/>
          <w:szCs w:val="23"/>
        </w:rPr>
        <w:tab/>
        <w:t>УИД 91MS0093-01-2022-002058-83</w:t>
      </w:r>
    </w:p>
    <w:p w:rsidR="00A77B3E" w:rsidRPr="00E93EAE" w:rsidP="00E93EAE">
      <w:pPr>
        <w:jc w:val="right"/>
        <w:rPr>
          <w:sz w:val="23"/>
          <w:szCs w:val="23"/>
        </w:rPr>
      </w:pPr>
      <w:r w:rsidRPr="00E93EAE">
        <w:rPr>
          <w:sz w:val="23"/>
          <w:szCs w:val="23"/>
        </w:rPr>
        <w:t>Дело № 5-93-1/2023</w:t>
      </w:r>
    </w:p>
    <w:p w:rsidR="00A77B3E" w:rsidRPr="00E93EAE" w:rsidP="00E93EAE">
      <w:pPr>
        <w:jc w:val="both"/>
        <w:rPr>
          <w:sz w:val="23"/>
          <w:szCs w:val="23"/>
        </w:rPr>
      </w:pPr>
    </w:p>
    <w:p w:rsidR="00A77B3E" w:rsidRPr="00E93EAE" w:rsidP="00E93EAE">
      <w:pPr>
        <w:jc w:val="center"/>
        <w:rPr>
          <w:sz w:val="23"/>
          <w:szCs w:val="23"/>
        </w:rPr>
      </w:pPr>
      <w:r w:rsidRPr="00E93EAE">
        <w:rPr>
          <w:sz w:val="23"/>
          <w:szCs w:val="23"/>
        </w:rPr>
        <w:t>П</w:t>
      </w:r>
      <w:r w:rsidRPr="00E93EAE">
        <w:rPr>
          <w:sz w:val="23"/>
          <w:szCs w:val="23"/>
        </w:rPr>
        <w:t xml:space="preserve"> О С Т А Н О В Л Е Н И Е</w:t>
      </w:r>
    </w:p>
    <w:p w:rsidR="00A77B3E" w:rsidRPr="00E93EAE" w:rsidP="00E93EAE">
      <w:pPr>
        <w:jc w:val="both"/>
        <w:rPr>
          <w:sz w:val="23"/>
          <w:szCs w:val="23"/>
        </w:rPr>
      </w:pP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 xml:space="preserve">10 января 2023 года                                        </w:t>
      </w:r>
      <w:r w:rsidRPr="00E93EAE">
        <w:rPr>
          <w:sz w:val="23"/>
          <w:szCs w:val="23"/>
        </w:rPr>
        <w:tab/>
      </w:r>
      <w:r w:rsidRPr="00E93EAE">
        <w:rPr>
          <w:sz w:val="23"/>
          <w:szCs w:val="23"/>
        </w:rPr>
        <w:tab/>
      </w:r>
      <w:r w:rsidRPr="00E93EAE">
        <w:rPr>
          <w:sz w:val="23"/>
          <w:szCs w:val="23"/>
        </w:rPr>
        <w:tab/>
        <w:t xml:space="preserve">     </w:t>
      </w:r>
      <w:r>
        <w:rPr>
          <w:sz w:val="23"/>
          <w:szCs w:val="23"/>
        </w:rPr>
        <w:tab/>
        <w:t xml:space="preserve">        </w:t>
      </w:r>
      <w:r w:rsidRPr="00E93EAE">
        <w:rPr>
          <w:sz w:val="23"/>
          <w:szCs w:val="23"/>
        </w:rPr>
        <w:t xml:space="preserve">Республика Крым, п. </w:t>
      </w:r>
      <w:r w:rsidRPr="00E93EAE">
        <w:rPr>
          <w:sz w:val="23"/>
          <w:szCs w:val="23"/>
        </w:rPr>
        <w:t>Черноморское</w:t>
      </w:r>
    </w:p>
    <w:p w:rsidR="00A77B3E" w:rsidRPr="00E93EAE" w:rsidP="00E93EAE">
      <w:pPr>
        <w:jc w:val="both"/>
        <w:rPr>
          <w:sz w:val="23"/>
          <w:szCs w:val="23"/>
        </w:rPr>
      </w:pP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 xml:space="preserve">Мировой судья судебного участка №93 Черноморского судебного района </w:t>
      </w:r>
      <w:r w:rsidRPr="00E93EAE">
        <w:rPr>
          <w:sz w:val="23"/>
          <w:szCs w:val="23"/>
        </w:rPr>
        <w:t xml:space="preserve">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 w:rsidRPr="00E93EAE">
        <w:rPr>
          <w:sz w:val="23"/>
          <w:szCs w:val="23"/>
        </w:rPr>
        <w:t>Перстенюк</w:t>
      </w:r>
      <w:r w:rsidRPr="00E93EAE">
        <w:rPr>
          <w:sz w:val="23"/>
          <w:szCs w:val="23"/>
        </w:rPr>
        <w:t xml:space="preserve"> И.О.</w:t>
      </w:r>
      <w:r w:rsidRPr="00E93EAE">
        <w:rPr>
          <w:sz w:val="23"/>
          <w:szCs w:val="23"/>
        </w:rPr>
        <w:t>, ПАСПОРТНЫЕ ДАННЫЕ</w:t>
      </w:r>
      <w:r w:rsidRPr="00E93EAE">
        <w:rPr>
          <w:sz w:val="23"/>
          <w:szCs w:val="23"/>
        </w:rPr>
        <w:t>, со слов не работ</w:t>
      </w:r>
      <w:r w:rsidRPr="00E93EAE">
        <w:rPr>
          <w:sz w:val="23"/>
          <w:szCs w:val="23"/>
        </w:rPr>
        <w:t>ающего, зарегистрированного и фактически проживающего по адресу: АДРЕС</w:t>
      </w:r>
      <w:r w:rsidRPr="00E93EAE">
        <w:rPr>
          <w:sz w:val="23"/>
          <w:szCs w:val="23"/>
        </w:rPr>
        <w:t>,</w:t>
      </w:r>
    </w:p>
    <w:p w:rsidR="00A77B3E" w:rsidRPr="00E93EAE" w:rsidP="00E93EAE">
      <w:pPr>
        <w:jc w:val="both"/>
        <w:rPr>
          <w:sz w:val="23"/>
          <w:szCs w:val="23"/>
        </w:rPr>
      </w:pPr>
      <w:r w:rsidRPr="00E93EAE">
        <w:rPr>
          <w:sz w:val="23"/>
          <w:szCs w:val="23"/>
        </w:rPr>
        <w:t>привлекаемого</w:t>
      </w:r>
      <w:r w:rsidRPr="00E93EAE">
        <w:rPr>
          <w:sz w:val="23"/>
          <w:szCs w:val="23"/>
        </w:rPr>
        <w:t xml:space="preserve"> к административной ответственности по ч.1 ст.12.8 КоАП РФ,</w:t>
      </w:r>
    </w:p>
    <w:p w:rsidR="00A77B3E" w:rsidRPr="00E93EAE" w:rsidP="00E93EAE">
      <w:pPr>
        <w:jc w:val="both"/>
        <w:rPr>
          <w:sz w:val="23"/>
          <w:szCs w:val="23"/>
        </w:rPr>
      </w:pPr>
    </w:p>
    <w:p w:rsidR="00A77B3E" w:rsidRPr="00E93EAE" w:rsidP="00E93EAE">
      <w:pPr>
        <w:jc w:val="center"/>
        <w:rPr>
          <w:sz w:val="23"/>
          <w:szCs w:val="23"/>
        </w:rPr>
      </w:pPr>
      <w:r w:rsidRPr="00E93EAE">
        <w:rPr>
          <w:sz w:val="23"/>
          <w:szCs w:val="23"/>
        </w:rPr>
        <w:t>УСТАНОВИЛ:</w:t>
      </w:r>
    </w:p>
    <w:p w:rsidR="00A77B3E" w:rsidRPr="00E93EAE" w:rsidP="00E93EAE">
      <w:pPr>
        <w:jc w:val="both"/>
        <w:rPr>
          <w:sz w:val="23"/>
          <w:szCs w:val="23"/>
        </w:rPr>
      </w:pPr>
      <w:r w:rsidRPr="00E93EAE">
        <w:rPr>
          <w:sz w:val="23"/>
          <w:szCs w:val="23"/>
        </w:rPr>
        <w:tab/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Перстенюк</w:t>
      </w:r>
      <w:r w:rsidRPr="00E93EAE">
        <w:rPr>
          <w:sz w:val="23"/>
          <w:szCs w:val="23"/>
        </w:rPr>
        <w:t xml:space="preserve"> И.О. в нарушение Правил дорожного управлял транспортным средством, находясь в состоянии</w:t>
      </w:r>
      <w:r w:rsidRPr="00E93EAE">
        <w:rPr>
          <w:sz w:val="23"/>
          <w:szCs w:val="23"/>
        </w:rPr>
        <w:t xml:space="preserve"> опьянения, если такие действия не содержат уголовно наказуемого деяния, при следующих обстоятельствах: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ДАТА</w:t>
      </w:r>
      <w:r w:rsidRPr="00E93EAE">
        <w:rPr>
          <w:sz w:val="23"/>
          <w:szCs w:val="23"/>
        </w:rPr>
        <w:t xml:space="preserve"> в ВРЕМЯ</w:t>
      </w:r>
      <w:r w:rsidRPr="00E93EAE">
        <w:rPr>
          <w:sz w:val="23"/>
          <w:szCs w:val="23"/>
        </w:rPr>
        <w:t xml:space="preserve"> на АДРЕС</w:t>
      </w:r>
      <w:r w:rsidRPr="00E93EAE">
        <w:rPr>
          <w:sz w:val="23"/>
          <w:szCs w:val="23"/>
        </w:rPr>
        <w:t xml:space="preserve">, водитель </w:t>
      </w:r>
      <w:r w:rsidRPr="00E93EAE">
        <w:rPr>
          <w:sz w:val="23"/>
          <w:szCs w:val="23"/>
        </w:rPr>
        <w:t>Перстенюк</w:t>
      </w:r>
      <w:r w:rsidRPr="00E93EAE">
        <w:rPr>
          <w:sz w:val="23"/>
          <w:szCs w:val="23"/>
        </w:rPr>
        <w:t xml:space="preserve"> И.О. в нарушение п. 2.7 ПДД РФ, управлял транспортным средством автомобилем марки МАРКА АВТОМОБИЛЯ</w:t>
      </w:r>
      <w:r w:rsidRPr="00E93EAE">
        <w:rPr>
          <w:sz w:val="23"/>
          <w:szCs w:val="23"/>
        </w:rPr>
        <w:t>, государственный регистрационный знак НОМЕР</w:t>
      </w:r>
      <w:r w:rsidRPr="00E93EAE">
        <w:rPr>
          <w:sz w:val="23"/>
          <w:szCs w:val="23"/>
        </w:rPr>
        <w:t xml:space="preserve">, в состоянии алкогольного опьянения при отсутствии в его действиях уголовно наказуемого деяния. </w:t>
      </w:r>
      <w:r w:rsidRPr="00E93EAE">
        <w:rPr>
          <w:sz w:val="23"/>
          <w:szCs w:val="23"/>
        </w:rPr>
        <w:t xml:space="preserve">Освидетельствование проводилось в ГБУЗ РК «Черноморская ЦРБ», согласно акту медицинского освидетельствования на </w:t>
      </w:r>
      <w:r w:rsidRPr="00E93EAE">
        <w:rPr>
          <w:sz w:val="23"/>
          <w:szCs w:val="23"/>
        </w:rPr>
        <w:t>состояние опьянения НОМЕР</w:t>
      </w:r>
      <w:r w:rsidRPr="00E93EAE">
        <w:rPr>
          <w:sz w:val="23"/>
          <w:szCs w:val="23"/>
        </w:rPr>
        <w:t xml:space="preserve"> от ДАТА</w:t>
      </w:r>
      <w:r w:rsidRPr="00E93EAE">
        <w:rPr>
          <w:sz w:val="23"/>
          <w:szCs w:val="23"/>
        </w:rPr>
        <w:t xml:space="preserve"> установлено состояние опьянения.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 xml:space="preserve">В судебном заседании </w:t>
      </w:r>
      <w:r w:rsidRPr="00E93EAE">
        <w:rPr>
          <w:sz w:val="23"/>
          <w:szCs w:val="23"/>
        </w:rPr>
        <w:t>Перстенюк</w:t>
      </w:r>
      <w:r w:rsidRPr="00E93EAE">
        <w:rPr>
          <w:sz w:val="23"/>
          <w:szCs w:val="23"/>
        </w:rPr>
        <w:t xml:space="preserve"> И.О. вину признал в полном объеме, раскаялся в содеянном.</w:t>
      </w:r>
      <w:r w:rsidRPr="00E93EAE">
        <w:rPr>
          <w:sz w:val="23"/>
          <w:szCs w:val="23"/>
        </w:rPr>
        <w:t xml:space="preserve"> Показал, что ДАТА</w:t>
      </w:r>
      <w:r w:rsidRPr="00E93EAE">
        <w:rPr>
          <w:sz w:val="23"/>
          <w:szCs w:val="23"/>
        </w:rPr>
        <w:t xml:space="preserve"> в ВРЕМЯ</w:t>
      </w:r>
      <w:r w:rsidRPr="00E93EAE">
        <w:rPr>
          <w:sz w:val="23"/>
          <w:szCs w:val="23"/>
        </w:rPr>
        <w:t xml:space="preserve"> на АДРЕС</w:t>
      </w:r>
      <w:r w:rsidRPr="00E93EAE">
        <w:rPr>
          <w:sz w:val="23"/>
          <w:szCs w:val="23"/>
        </w:rPr>
        <w:t>, управлял транспортным средством в состоянии алкогольн</w:t>
      </w:r>
      <w:r w:rsidRPr="00E93EAE">
        <w:rPr>
          <w:sz w:val="23"/>
          <w:szCs w:val="23"/>
        </w:rPr>
        <w:t>ого опьянения.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 xml:space="preserve">Выслушав лицо, привлекаемое к административной ответственности, исследовав материалы дела об административном правонарушении, суд приходит к выводу, что вина </w:t>
      </w:r>
      <w:r w:rsidRPr="00E93EAE">
        <w:rPr>
          <w:sz w:val="23"/>
          <w:szCs w:val="23"/>
        </w:rPr>
        <w:t>Перстенюк</w:t>
      </w:r>
      <w:r w:rsidRPr="00E93EAE">
        <w:rPr>
          <w:sz w:val="23"/>
          <w:szCs w:val="23"/>
        </w:rPr>
        <w:t xml:space="preserve"> И.О. в совершении административного правонарушения, предусмотренного ч.1 </w:t>
      </w:r>
      <w:r w:rsidRPr="00E93EAE">
        <w:rPr>
          <w:sz w:val="23"/>
          <w:szCs w:val="23"/>
        </w:rPr>
        <w:t>ст.12.8 КоАП РФ установлена в ходе рассмотрения дела, подтверждается исследованными по делу доказательствами: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- протоколом НОМЕР</w:t>
      </w:r>
      <w:r w:rsidRPr="00E93EAE">
        <w:rPr>
          <w:sz w:val="23"/>
          <w:szCs w:val="23"/>
        </w:rPr>
        <w:t xml:space="preserve"> об административном правонарушении </w:t>
      </w:r>
      <w:r w:rsidRPr="00E93EAE">
        <w:rPr>
          <w:sz w:val="23"/>
          <w:szCs w:val="23"/>
        </w:rPr>
        <w:t>от</w:t>
      </w:r>
      <w:r w:rsidRPr="00E93EAE">
        <w:rPr>
          <w:sz w:val="23"/>
          <w:szCs w:val="23"/>
        </w:rPr>
        <w:t xml:space="preserve"> </w:t>
      </w:r>
      <w:r w:rsidRPr="00E93EAE">
        <w:rPr>
          <w:sz w:val="23"/>
          <w:szCs w:val="23"/>
        </w:rPr>
        <w:t>ДАТА</w:t>
      </w:r>
      <w:r w:rsidRPr="00E93EAE">
        <w:rPr>
          <w:sz w:val="23"/>
          <w:szCs w:val="23"/>
        </w:rPr>
        <w:t>, согласно которому ДАТА</w:t>
      </w:r>
      <w:r w:rsidRPr="00E93EAE">
        <w:rPr>
          <w:sz w:val="23"/>
          <w:szCs w:val="23"/>
        </w:rPr>
        <w:t xml:space="preserve"> в ВРЕМЯ</w:t>
      </w:r>
      <w:r w:rsidRPr="00E93EAE">
        <w:rPr>
          <w:sz w:val="23"/>
          <w:szCs w:val="23"/>
        </w:rPr>
        <w:t xml:space="preserve"> на АДРЕС</w:t>
      </w:r>
      <w:r w:rsidRPr="00E93EAE">
        <w:rPr>
          <w:sz w:val="23"/>
          <w:szCs w:val="23"/>
        </w:rPr>
        <w:t xml:space="preserve">, водитель </w:t>
      </w:r>
      <w:r w:rsidRPr="00E93EAE">
        <w:rPr>
          <w:sz w:val="23"/>
          <w:szCs w:val="23"/>
        </w:rPr>
        <w:t>Перстенюк</w:t>
      </w:r>
      <w:r w:rsidRPr="00E93EAE">
        <w:rPr>
          <w:sz w:val="23"/>
          <w:szCs w:val="23"/>
        </w:rPr>
        <w:t xml:space="preserve"> И.О.</w:t>
      </w:r>
      <w:r w:rsidRPr="00E93EAE">
        <w:rPr>
          <w:sz w:val="23"/>
          <w:szCs w:val="23"/>
        </w:rPr>
        <w:t xml:space="preserve"> в нарушение п. 2.7 ПДД РФ, управлял транспортным средством автомобилем марки МАРКА АВТОМОБИЛЯ</w:t>
      </w:r>
      <w:r w:rsidRPr="00E93EAE">
        <w:rPr>
          <w:sz w:val="23"/>
          <w:szCs w:val="23"/>
        </w:rPr>
        <w:t>, государственный регистрационный знак НОМЕР</w:t>
      </w:r>
      <w:r w:rsidRPr="00E93EAE">
        <w:rPr>
          <w:sz w:val="23"/>
          <w:szCs w:val="23"/>
        </w:rPr>
        <w:t xml:space="preserve">, в состоянии алкогольного опьянения при отсутствии в его действиях уголовно наказуемого деяния. </w:t>
      </w:r>
      <w:r w:rsidRPr="00E93EAE">
        <w:rPr>
          <w:sz w:val="23"/>
          <w:szCs w:val="23"/>
        </w:rPr>
        <w:t>Освидетельствовани</w:t>
      </w:r>
      <w:r w:rsidRPr="00E93EAE">
        <w:rPr>
          <w:sz w:val="23"/>
          <w:szCs w:val="23"/>
        </w:rPr>
        <w:t>е проводилось в ГБУЗ РК «Черноморская ЦРБ», согласно акту медицинского освидетельствования на состояние опьянения НОМЕР</w:t>
      </w:r>
      <w:r w:rsidRPr="00E93EAE">
        <w:rPr>
          <w:sz w:val="23"/>
          <w:szCs w:val="23"/>
        </w:rPr>
        <w:t xml:space="preserve"> от ДАТА</w:t>
      </w:r>
      <w:r w:rsidRPr="00E93EAE">
        <w:rPr>
          <w:sz w:val="23"/>
          <w:szCs w:val="23"/>
        </w:rPr>
        <w:t xml:space="preserve"> установлено состояние опьянения (л.д.1);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- протоколом НОМЕР</w:t>
      </w:r>
      <w:r w:rsidRPr="00E93EAE">
        <w:rPr>
          <w:sz w:val="23"/>
          <w:szCs w:val="23"/>
        </w:rPr>
        <w:t xml:space="preserve"> об отстранении от управления транспортным средством </w:t>
      </w:r>
      <w:r w:rsidRPr="00E93EAE">
        <w:rPr>
          <w:sz w:val="23"/>
          <w:szCs w:val="23"/>
        </w:rPr>
        <w:t>от</w:t>
      </w:r>
      <w:r w:rsidRPr="00E93EAE">
        <w:rPr>
          <w:sz w:val="23"/>
          <w:szCs w:val="23"/>
        </w:rPr>
        <w:t xml:space="preserve"> </w:t>
      </w:r>
      <w:r w:rsidRPr="00E93EAE">
        <w:rPr>
          <w:sz w:val="23"/>
          <w:szCs w:val="23"/>
        </w:rPr>
        <w:t>ДАТА</w:t>
      </w:r>
      <w:r w:rsidRPr="00E93EAE">
        <w:rPr>
          <w:sz w:val="23"/>
          <w:szCs w:val="23"/>
        </w:rPr>
        <w:t xml:space="preserve">, </w:t>
      </w:r>
      <w:r w:rsidRPr="00E93EAE">
        <w:rPr>
          <w:sz w:val="23"/>
          <w:szCs w:val="23"/>
        </w:rPr>
        <w:t>согласно которому ДАТА</w:t>
      </w:r>
      <w:r w:rsidRPr="00E93EAE">
        <w:rPr>
          <w:sz w:val="23"/>
          <w:szCs w:val="23"/>
        </w:rPr>
        <w:t xml:space="preserve"> в ВРЕМЯ</w:t>
      </w:r>
      <w:r w:rsidRPr="00E93EAE">
        <w:rPr>
          <w:sz w:val="23"/>
          <w:szCs w:val="23"/>
        </w:rPr>
        <w:t xml:space="preserve"> </w:t>
      </w:r>
      <w:r w:rsidRPr="00E93EAE">
        <w:rPr>
          <w:sz w:val="23"/>
          <w:szCs w:val="23"/>
        </w:rPr>
        <w:t>Перстенюк</w:t>
      </w:r>
      <w:r w:rsidRPr="00E93EAE">
        <w:rPr>
          <w:sz w:val="23"/>
          <w:szCs w:val="23"/>
        </w:rPr>
        <w:t xml:space="preserve"> И.О. под видеозапись был отстранен от управления транспортным средством автомобилем марки МАРКА АВТОМОБИЛЯ</w:t>
      </w:r>
      <w:r w:rsidRPr="00E93EAE">
        <w:rPr>
          <w:sz w:val="23"/>
          <w:szCs w:val="23"/>
        </w:rPr>
        <w:t>, государственный регистрационный знак НОМЕР</w:t>
      </w:r>
      <w:r w:rsidRPr="00E93EAE">
        <w:rPr>
          <w:sz w:val="23"/>
          <w:szCs w:val="23"/>
        </w:rPr>
        <w:t>. Основаниями отстранения от управления транспортным сре</w:t>
      </w:r>
      <w:r w:rsidRPr="00E93EAE">
        <w:rPr>
          <w:sz w:val="23"/>
          <w:szCs w:val="23"/>
        </w:rPr>
        <w:t>дством послужило наличие признаков опьянения (л.д.2);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- актом освидетельствования на состояние алкогольного опьянения НОМЕР</w:t>
      </w:r>
      <w:r w:rsidRPr="00E93EAE">
        <w:rPr>
          <w:sz w:val="23"/>
          <w:szCs w:val="23"/>
        </w:rPr>
        <w:t xml:space="preserve"> </w:t>
      </w:r>
      <w:r w:rsidRPr="00E93EAE">
        <w:rPr>
          <w:sz w:val="23"/>
          <w:szCs w:val="23"/>
        </w:rPr>
        <w:t>от</w:t>
      </w:r>
      <w:r w:rsidRPr="00E93EAE">
        <w:rPr>
          <w:sz w:val="23"/>
          <w:szCs w:val="23"/>
        </w:rPr>
        <w:t xml:space="preserve"> </w:t>
      </w:r>
      <w:r w:rsidRPr="00E93EAE">
        <w:rPr>
          <w:sz w:val="23"/>
          <w:szCs w:val="23"/>
        </w:rPr>
        <w:t>ДАТА</w:t>
      </w:r>
      <w:r w:rsidRPr="00E93EAE">
        <w:rPr>
          <w:sz w:val="23"/>
          <w:szCs w:val="23"/>
        </w:rPr>
        <w:t xml:space="preserve">, согласно которому </w:t>
      </w:r>
      <w:r w:rsidRPr="00E93EAE">
        <w:rPr>
          <w:sz w:val="23"/>
          <w:szCs w:val="23"/>
        </w:rPr>
        <w:t>Перстенюк</w:t>
      </w:r>
      <w:r w:rsidRPr="00E93EAE">
        <w:rPr>
          <w:sz w:val="23"/>
          <w:szCs w:val="23"/>
        </w:rPr>
        <w:t xml:space="preserve"> И.О., отказался под видеозапись от прохождения освидетельствования на состояние алкогол</w:t>
      </w:r>
      <w:r w:rsidRPr="00E93EAE">
        <w:rPr>
          <w:sz w:val="23"/>
          <w:szCs w:val="23"/>
        </w:rPr>
        <w:t>ьного опьянения с применением технического средства измерения «</w:t>
      </w:r>
      <w:r w:rsidRPr="00E93EAE">
        <w:rPr>
          <w:sz w:val="23"/>
          <w:szCs w:val="23"/>
        </w:rPr>
        <w:t>Алкотектор</w:t>
      </w:r>
      <w:r w:rsidRPr="00E93EAE">
        <w:rPr>
          <w:sz w:val="23"/>
          <w:szCs w:val="23"/>
        </w:rPr>
        <w:t xml:space="preserve"> Юпитер», заводской номер прибора телефон (л.д.4);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- протоколом НОМЕР</w:t>
      </w:r>
      <w:r w:rsidRPr="00E93EAE">
        <w:rPr>
          <w:sz w:val="23"/>
          <w:szCs w:val="23"/>
        </w:rPr>
        <w:t xml:space="preserve"> о направлении на медицинское освидетельствование на состояние опьянения </w:t>
      </w:r>
      <w:r w:rsidRPr="00E93EAE">
        <w:rPr>
          <w:sz w:val="23"/>
          <w:szCs w:val="23"/>
        </w:rPr>
        <w:t>от</w:t>
      </w:r>
      <w:r w:rsidRPr="00E93EAE">
        <w:rPr>
          <w:sz w:val="23"/>
          <w:szCs w:val="23"/>
        </w:rPr>
        <w:t xml:space="preserve"> </w:t>
      </w:r>
      <w:r w:rsidRPr="00E93EAE">
        <w:rPr>
          <w:sz w:val="23"/>
          <w:szCs w:val="23"/>
        </w:rPr>
        <w:t>ДАТА</w:t>
      </w:r>
      <w:r w:rsidRPr="00E93EAE">
        <w:rPr>
          <w:sz w:val="23"/>
          <w:szCs w:val="23"/>
        </w:rPr>
        <w:t xml:space="preserve">, согласно которому </w:t>
      </w:r>
      <w:r w:rsidRPr="00E93EAE">
        <w:rPr>
          <w:sz w:val="23"/>
          <w:szCs w:val="23"/>
        </w:rPr>
        <w:t>Персте</w:t>
      </w:r>
      <w:r w:rsidRPr="00E93EAE">
        <w:rPr>
          <w:sz w:val="23"/>
          <w:szCs w:val="23"/>
        </w:rPr>
        <w:t>нюк</w:t>
      </w:r>
      <w:r w:rsidRPr="00E93EAE">
        <w:rPr>
          <w:sz w:val="23"/>
          <w:szCs w:val="23"/>
        </w:rPr>
        <w:t xml:space="preserve"> И.О. был направлен в медицинское учреждение для прохождения медицинского освидетельствования на состояние опьянения, пройти которое он согласился. Основанием для направления на медицинское освидетельствование на состояние опьянения послужили наличие пр</w:t>
      </w:r>
      <w:r w:rsidRPr="00E93EAE">
        <w:rPr>
          <w:sz w:val="23"/>
          <w:szCs w:val="23"/>
        </w:rPr>
        <w:t>изнаков опьянения: запах алкоголя изо рта, нарушение речи, неустойчивость позы и отказ от прохождения освидетельствования на состояние алкогольного опьянения (л.д.6);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- актом медицинского освидетельствования на состояние опьянения (алкогольного, наркотичес</w:t>
      </w:r>
      <w:r w:rsidRPr="00E93EAE">
        <w:rPr>
          <w:sz w:val="23"/>
          <w:szCs w:val="23"/>
        </w:rPr>
        <w:t xml:space="preserve">кого или иного токсического) </w:t>
      </w:r>
      <w:r w:rsidRPr="00E93EAE">
        <w:rPr>
          <w:sz w:val="23"/>
          <w:szCs w:val="23"/>
        </w:rPr>
        <w:t>от</w:t>
      </w:r>
      <w:r w:rsidRPr="00E93EAE">
        <w:rPr>
          <w:sz w:val="23"/>
          <w:szCs w:val="23"/>
        </w:rPr>
        <w:t xml:space="preserve"> </w:t>
      </w:r>
      <w:r w:rsidRPr="00E93EAE">
        <w:rPr>
          <w:sz w:val="23"/>
          <w:szCs w:val="23"/>
        </w:rPr>
        <w:t>ДАТА</w:t>
      </w:r>
      <w:r w:rsidRPr="00E93EAE">
        <w:rPr>
          <w:sz w:val="23"/>
          <w:szCs w:val="23"/>
        </w:rPr>
        <w:t xml:space="preserve"> НОМЕР</w:t>
      </w:r>
      <w:r w:rsidRPr="00E93EAE">
        <w:rPr>
          <w:sz w:val="23"/>
          <w:szCs w:val="23"/>
        </w:rPr>
        <w:t xml:space="preserve">, согласно которому у </w:t>
      </w:r>
      <w:r w:rsidRPr="00E93EAE">
        <w:rPr>
          <w:sz w:val="23"/>
          <w:szCs w:val="23"/>
        </w:rPr>
        <w:t>Перстенюк</w:t>
      </w:r>
      <w:r w:rsidRPr="00E93EAE">
        <w:rPr>
          <w:sz w:val="23"/>
          <w:szCs w:val="23"/>
        </w:rPr>
        <w:t xml:space="preserve"> И.О. установлено состояние опьянения. По показаниям прибора наличие этилового спирта в выдыхаемом воздухе у </w:t>
      </w:r>
      <w:r w:rsidRPr="00E93EAE">
        <w:rPr>
          <w:sz w:val="23"/>
          <w:szCs w:val="23"/>
        </w:rPr>
        <w:t>Перстенюк</w:t>
      </w:r>
      <w:r w:rsidRPr="00E93EAE">
        <w:rPr>
          <w:sz w:val="23"/>
          <w:szCs w:val="23"/>
        </w:rPr>
        <w:t xml:space="preserve"> И.О. во время первого продутия составило 1,01 мг/л, во время вто</w:t>
      </w:r>
      <w:r w:rsidRPr="00E93EAE">
        <w:rPr>
          <w:sz w:val="23"/>
          <w:szCs w:val="23"/>
        </w:rPr>
        <w:t>рого продутия составило 0,93 мг/л. К акту прилагается бумажный носитель с записью результатов исследования (л.д.7-9);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- протоколом НОМЕР</w:t>
      </w:r>
      <w:r w:rsidRPr="00E93EAE">
        <w:rPr>
          <w:sz w:val="23"/>
          <w:szCs w:val="23"/>
        </w:rPr>
        <w:t xml:space="preserve"> о задержании транспортного средства </w:t>
      </w:r>
      <w:r w:rsidRPr="00E93EAE">
        <w:rPr>
          <w:sz w:val="23"/>
          <w:szCs w:val="23"/>
        </w:rPr>
        <w:t>от</w:t>
      </w:r>
      <w:r w:rsidRPr="00E93EAE">
        <w:rPr>
          <w:sz w:val="23"/>
          <w:szCs w:val="23"/>
        </w:rPr>
        <w:t xml:space="preserve"> ДАТА</w:t>
      </w:r>
      <w:r w:rsidRPr="00E93EAE">
        <w:rPr>
          <w:sz w:val="23"/>
          <w:szCs w:val="23"/>
        </w:rPr>
        <w:t xml:space="preserve"> (л.д.10);  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- видеозаписью с места совершения административного пра</w:t>
      </w:r>
      <w:r w:rsidRPr="00E93EAE">
        <w:rPr>
          <w:sz w:val="23"/>
          <w:szCs w:val="23"/>
        </w:rPr>
        <w:t xml:space="preserve">вонарушения (л.д.11); 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 xml:space="preserve">- дополнением к протоколу об административном правонарушении, согласно которому </w:t>
      </w:r>
      <w:r w:rsidRPr="00E93EAE">
        <w:rPr>
          <w:sz w:val="23"/>
          <w:szCs w:val="23"/>
        </w:rPr>
        <w:t>Перстенюк</w:t>
      </w:r>
      <w:r w:rsidRPr="00E93EAE">
        <w:rPr>
          <w:sz w:val="23"/>
          <w:szCs w:val="23"/>
        </w:rPr>
        <w:t xml:space="preserve"> И.О. получал водительское удостоверение НОМЕР </w:t>
      </w:r>
      <w:r w:rsidRPr="00E93EAE">
        <w:rPr>
          <w:sz w:val="23"/>
          <w:szCs w:val="23"/>
        </w:rPr>
        <w:t>(л.д.18).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У суда не имеется оснований не доверять представленным материалам дела, полученным</w:t>
      </w:r>
      <w:r w:rsidRPr="00E93EAE">
        <w:rPr>
          <w:sz w:val="23"/>
          <w:szCs w:val="23"/>
        </w:rPr>
        <w:t xml:space="preserve">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</w:t>
      </w:r>
      <w:r w:rsidRPr="00E93EAE">
        <w:rPr>
          <w:sz w:val="23"/>
          <w:szCs w:val="23"/>
        </w:rPr>
        <w:t xml:space="preserve">жностным лицом, которому предоставлено право государственного надзора и </w:t>
      </w:r>
      <w:r w:rsidRPr="00E93EAE">
        <w:rPr>
          <w:sz w:val="23"/>
          <w:szCs w:val="23"/>
        </w:rPr>
        <w:t>контроля за</w:t>
      </w:r>
      <w:r w:rsidRPr="00E93EAE">
        <w:rPr>
          <w:sz w:val="23"/>
          <w:szCs w:val="23"/>
        </w:rPr>
        <w:t xml:space="preserve"> безопасностью дорожного движения и эксплуатацией транспортных средств соответствующего вида. </w:t>
      </w:r>
    </w:p>
    <w:p w:rsidR="00A77B3E" w:rsidRPr="00E93EAE" w:rsidP="00E93EAE">
      <w:pPr>
        <w:jc w:val="both"/>
        <w:rPr>
          <w:sz w:val="23"/>
          <w:szCs w:val="23"/>
        </w:rPr>
      </w:pPr>
      <w:r w:rsidRPr="00E93EAE">
        <w:rPr>
          <w:sz w:val="23"/>
          <w:szCs w:val="23"/>
        </w:rPr>
        <w:t xml:space="preserve">         Согласно п. 2.7. ПДД РФ водителю запрещается управлять транспортным с</w:t>
      </w:r>
      <w:r w:rsidRPr="00E93EAE">
        <w:rPr>
          <w:sz w:val="23"/>
          <w:szCs w:val="23"/>
        </w:rPr>
        <w:t>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E93EAE" w:rsidP="00E93EAE">
      <w:pPr>
        <w:jc w:val="both"/>
        <w:rPr>
          <w:sz w:val="23"/>
          <w:szCs w:val="23"/>
        </w:rPr>
      </w:pPr>
      <w:r w:rsidRPr="00E93EAE">
        <w:rPr>
          <w:sz w:val="23"/>
          <w:szCs w:val="23"/>
        </w:rPr>
        <w:t xml:space="preserve"> </w:t>
      </w:r>
      <w:r w:rsidRPr="00E93EAE">
        <w:rPr>
          <w:sz w:val="23"/>
          <w:szCs w:val="23"/>
        </w:rPr>
        <w:tab/>
        <w:t>Частью 1 статьи 12.8 Код</w:t>
      </w:r>
      <w:r w:rsidRPr="00E93EAE">
        <w:rPr>
          <w:sz w:val="23"/>
          <w:szCs w:val="23"/>
        </w:rPr>
        <w:t>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В с</w:t>
      </w:r>
      <w:r w:rsidRPr="00E93EAE">
        <w:rPr>
          <w:sz w:val="23"/>
          <w:szCs w:val="23"/>
        </w:rPr>
        <w:t>удебном заседании судом установлено, что ДАТА</w:t>
      </w:r>
      <w:r w:rsidRPr="00E93EAE">
        <w:rPr>
          <w:sz w:val="23"/>
          <w:szCs w:val="23"/>
        </w:rPr>
        <w:t xml:space="preserve"> в ВРЕМЯ</w:t>
      </w:r>
      <w:r w:rsidRPr="00E93EAE">
        <w:rPr>
          <w:sz w:val="23"/>
          <w:szCs w:val="23"/>
        </w:rPr>
        <w:t xml:space="preserve"> водитель </w:t>
      </w:r>
      <w:r w:rsidRPr="00E93EAE">
        <w:rPr>
          <w:sz w:val="23"/>
          <w:szCs w:val="23"/>
        </w:rPr>
        <w:t>Перстенюк</w:t>
      </w:r>
      <w:r w:rsidRPr="00E93EAE">
        <w:rPr>
          <w:sz w:val="23"/>
          <w:szCs w:val="23"/>
        </w:rPr>
        <w:t xml:space="preserve"> И.О. управлял транспортным средством автомобилем марки МАРКА АВТОМОБИЛЯ</w:t>
      </w:r>
      <w:r w:rsidRPr="00E93EAE">
        <w:rPr>
          <w:sz w:val="23"/>
          <w:szCs w:val="23"/>
        </w:rPr>
        <w:t>, с государственным регистрационным знаком НОМЕР</w:t>
      </w:r>
      <w:r w:rsidRPr="00E93EAE">
        <w:rPr>
          <w:sz w:val="23"/>
          <w:szCs w:val="23"/>
        </w:rPr>
        <w:t xml:space="preserve"> следовал по адрес </w:t>
      </w:r>
      <w:r w:rsidRPr="00E93EAE">
        <w:rPr>
          <w:sz w:val="23"/>
          <w:szCs w:val="23"/>
        </w:rPr>
        <w:t>адрес</w:t>
      </w:r>
      <w:r w:rsidRPr="00E93EAE">
        <w:rPr>
          <w:sz w:val="23"/>
          <w:szCs w:val="23"/>
        </w:rPr>
        <w:t>, где был остановлен сотрудника</w:t>
      </w:r>
      <w:r w:rsidRPr="00E93EAE">
        <w:rPr>
          <w:sz w:val="23"/>
          <w:szCs w:val="23"/>
        </w:rPr>
        <w:t>ми ГИБДД. Поскольку у водителя были выявлены  признаки опьянения (запах алкоголя изо рта, нарушение речи, неустойчивость позы), инспектор ДПС с применением видеозаписи отстранил его от управления транспортным средством. В связи с наличием признаков опьянен</w:t>
      </w:r>
      <w:r w:rsidRPr="00E93EAE">
        <w:rPr>
          <w:sz w:val="23"/>
          <w:szCs w:val="23"/>
        </w:rPr>
        <w:t xml:space="preserve">ия должностным лицом в порядке, предусмотренном Правилами освидетельствования, было предложено </w:t>
      </w:r>
      <w:r w:rsidRPr="00E93EAE">
        <w:rPr>
          <w:sz w:val="23"/>
          <w:szCs w:val="23"/>
        </w:rPr>
        <w:t>Перстенюк</w:t>
      </w:r>
      <w:r w:rsidRPr="00E93EAE">
        <w:rPr>
          <w:sz w:val="23"/>
          <w:szCs w:val="23"/>
        </w:rPr>
        <w:t xml:space="preserve"> И.О. пройти освидетельствование на состояние алкогольного опьянения, пройти которое он отказался, в связи, с чем </w:t>
      </w:r>
      <w:r w:rsidRPr="00E93EAE">
        <w:rPr>
          <w:sz w:val="23"/>
          <w:szCs w:val="23"/>
        </w:rPr>
        <w:t>Перстенюк</w:t>
      </w:r>
      <w:r w:rsidRPr="00E93EAE">
        <w:rPr>
          <w:sz w:val="23"/>
          <w:szCs w:val="23"/>
        </w:rPr>
        <w:t xml:space="preserve"> И.О. был направлен для прохо</w:t>
      </w:r>
      <w:r w:rsidRPr="00E93EAE">
        <w:rPr>
          <w:sz w:val="23"/>
          <w:szCs w:val="23"/>
        </w:rPr>
        <w:t>ждения медицинского освидетельствования на состояние опьянения.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КоАП РФ с примене</w:t>
      </w:r>
      <w:r w:rsidRPr="00E93EAE">
        <w:rPr>
          <w:sz w:val="23"/>
          <w:szCs w:val="23"/>
        </w:rPr>
        <w:t xml:space="preserve">нием видеозаписи. Основанием для направления </w:t>
      </w:r>
      <w:r w:rsidRPr="00E93EAE">
        <w:rPr>
          <w:sz w:val="23"/>
          <w:szCs w:val="23"/>
        </w:rPr>
        <w:t>Перстенюка</w:t>
      </w:r>
      <w:r w:rsidRPr="00E93EAE">
        <w:rPr>
          <w:sz w:val="23"/>
          <w:szCs w:val="23"/>
        </w:rPr>
        <w:t xml:space="preserve"> И.О. на медицинское освидетельствование послужило наличие признаков опьянения, что согласуется с требованиями ст.27.12 КоАП РФ. 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Обстоятельства, послужившие законным основанием для направления водител</w:t>
      </w:r>
      <w:r w:rsidRPr="00E93EAE">
        <w:rPr>
          <w:sz w:val="23"/>
          <w:szCs w:val="23"/>
        </w:rPr>
        <w:t>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 xml:space="preserve">По результатам проведенного медицинского освидетельствования на состояние опьянения у </w:t>
      </w:r>
      <w:r w:rsidRPr="00E93EAE">
        <w:rPr>
          <w:sz w:val="23"/>
          <w:szCs w:val="23"/>
        </w:rPr>
        <w:t>Перстенюка</w:t>
      </w:r>
      <w:r w:rsidRPr="00E93EAE">
        <w:rPr>
          <w:sz w:val="23"/>
          <w:szCs w:val="23"/>
        </w:rPr>
        <w:t xml:space="preserve"> И.О. установлено состояние опьянения. 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 xml:space="preserve">Акт медицинского освидетельствования на состояние опьянения суд принимает в качестве допустимого доказательства.  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Для п</w:t>
      </w:r>
      <w:r w:rsidRPr="00E93EAE">
        <w:rPr>
          <w:sz w:val="23"/>
          <w:szCs w:val="23"/>
        </w:rPr>
        <w:t>ривлечения к административной ответственности, предусмотренной ч.1 ст.12.8 КоАП РФ, правовое значение имеет факт нахождения в состоянии опьянения (алкогольного, наркотического или иного) лица, управляющего транспортным средством, что установлено актом меди</w:t>
      </w:r>
      <w:r w:rsidRPr="00E93EAE">
        <w:rPr>
          <w:sz w:val="23"/>
          <w:szCs w:val="23"/>
        </w:rPr>
        <w:t>цинского освидетельствования на состояние опьянения. Обоснованность выводов, указанных в Акте медицинского освидетельствования не вызывает у суда сомнений.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 xml:space="preserve">Таким образом, суд приходит к выводу, что </w:t>
      </w:r>
      <w:r w:rsidRPr="00E93EAE">
        <w:rPr>
          <w:sz w:val="23"/>
          <w:szCs w:val="23"/>
        </w:rPr>
        <w:t>Перстенюк</w:t>
      </w:r>
      <w:r w:rsidRPr="00E93EAE">
        <w:rPr>
          <w:sz w:val="23"/>
          <w:szCs w:val="23"/>
        </w:rPr>
        <w:t xml:space="preserve"> И.О. нарушил требования п.2.7 ПДД РФ, на основан</w:t>
      </w:r>
      <w:r w:rsidRPr="00E93EAE">
        <w:rPr>
          <w:sz w:val="23"/>
          <w:szCs w:val="23"/>
        </w:rPr>
        <w:t>ии которого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</w:t>
      </w:r>
      <w:r w:rsidRPr="00E93EAE">
        <w:rPr>
          <w:sz w:val="23"/>
          <w:szCs w:val="23"/>
        </w:rPr>
        <w:t xml:space="preserve"> угрозу безопасность движения.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 доказательствами, а в совокупности достаточными для разрешения дела. 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 xml:space="preserve">Действия </w:t>
      </w:r>
      <w:r w:rsidRPr="00E93EAE">
        <w:rPr>
          <w:sz w:val="23"/>
          <w:szCs w:val="23"/>
        </w:rPr>
        <w:t>Перстеню</w:t>
      </w:r>
      <w:r w:rsidRPr="00E93EAE">
        <w:rPr>
          <w:sz w:val="23"/>
          <w:szCs w:val="23"/>
        </w:rPr>
        <w:t>к</w:t>
      </w:r>
      <w:r w:rsidRPr="00E93EAE">
        <w:rPr>
          <w:sz w:val="23"/>
          <w:szCs w:val="23"/>
        </w:rPr>
        <w:t xml:space="preserve"> И.О. суд квалифицирует по ч.1 ст.12.8 Кодекса РФ об административных правонарушениях, поскольку он в нарушение  п. 2.7 ПДД РФ управлял транспортным средством в состоянии опьянения, если такие действия не содержат уголовно наказуемого деяния.  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В соответс</w:t>
      </w:r>
      <w:r w:rsidRPr="00E93EAE">
        <w:rPr>
          <w:sz w:val="23"/>
          <w:szCs w:val="23"/>
        </w:rPr>
        <w:t>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</w:t>
      </w:r>
      <w:r w:rsidRPr="00E93EAE">
        <w:rPr>
          <w:sz w:val="23"/>
          <w:szCs w:val="23"/>
        </w:rPr>
        <w:t>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 w:rsidRPr="00E93EAE">
        <w:rPr>
          <w:sz w:val="23"/>
          <w:szCs w:val="23"/>
        </w:rPr>
        <w:t xml:space="preserve"> повышенной опасности, существенно н</w:t>
      </w:r>
      <w:r w:rsidRPr="00E93EAE">
        <w:rPr>
          <w:sz w:val="23"/>
          <w:szCs w:val="23"/>
        </w:rPr>
        <w:t xml:space="preserve">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</w:t>
      </w:r>
      <w:r w:rsidRPr="00E93EAE">
        <w:rPr>
          <w:sz w:val="23"/>
          <w:szCs w:val="23"/>
        </w:rPr>
        <w:t>последствий и их тяжести. Кроме того, повторное совершение указанных административных правонару</w:t>
      </w:r>
      <w:r w:rsidRPr="00E93EAE">
        <w:rPr>
          <w:sz w:val="23"/>
          <w:szCs w:val="23"/>
        </w:rPr>
        <w:t>шений является уголовно наказуемым деянием.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 xml:space="preserve">Назначая </w:t>
      </w:r>
      <w:r w:rsidRPr="00E93EAE">
        <w:rPr>
          <w:sz w:val="23"/>
          <w:szCs w:val="23"/>
        </w:rPr>
        <w:t>Перстенюк</w:t>
      </w:r>
      <w:r w:rsidRPr="00E93EAE">
        <w:rPr>
          <w:sz w:val="23"/>
          <w:szCs w:val="23"/>
        </w:rPr>
        <w:t xml:space="preserve"> И.О.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</w:t>
      </w:r>
      <w:r w:rsidRPr="00E93EAE">
        <w:rPr>
          <w:sz w:val="23"/>
          <w:szCs w:val="23"/>
        </w:rPr>
        <w:t>ответственность, к которым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Руководствуясь ст.ст.23.1, 29.9-29.11 КРФ о АП, мировой судья,</w:t>
      </w:r>
    </w:p>
    <w:p w:rsidR="00A77B3E" w:rsidRPr="00E93EAE" w:rsidP="00E93EAE">
      <w:pPr>
        <w:jc w:val="both"/>
        <w:rPr>
          <w:sz w:val="23"/>
          <w:szCs w:val="23"/>
        </w:rPr>
      </w:pPr>
    </w:p>
    <w:p w:rsidR="00A77B3E" w:rsidRPr="00E93EAE" w:rsidP="00E93EAE">
      <w:pPr>
        <w:jc w:val="center"/>
        <w:rPr>
          <w:sz w:val="23"/>
          <w:szCs w:val="23"/>
        </w:rPr>
      </w:pPr>
      <w:r w:rsidRPr="00E93EAE">
        <w:rPr>
          <w:sz w:val="23"/>
          <w:szCs w:val="23"/>
        </w:rPr>
        <w:t>П</w:t>
      </w:r>
      <w:r w:rsidRPr="00E93EAE">
        <w:rPr>
          <w:sz w:val="23"/>
          <w:szCs w:val="23"/>
        </w:rPr>
        <w:t xml:space="preserve"> О С Т А Н О В И Л:</w:t>
      </w:r>
    </w:p>
    <w:p w:rsidR="00A77B3E" w:rsidRPr="00E93EAE" w:rsidP="00E93EAE">
      <w:pPr>
        <w:jc w:val="both"/>
        <w:rPr>
          <w:sz w:val="23"/>
          <w:szCs w:val="23"/>
        </w:rPr>
      </w:pP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Перстеню</w:t>
      </w:r>
      <w:r w:rsidRPr="00E93EAE">
        <w:rPr>
          <w:sz w:val="23"/>
          <w:szCs w:val="23"/>
        </w:rPr>
        <w:t>к</w:t>
      </w:r>
      <w:r w:rsidRPr="00E93EAE">
        <w:rPr>
          <w:sz w:val="23"/>
          <w:szCs w:val="23"/>
        </w:rPr>
        <w:t xml:space="preserve"> И.О.</w:t>
      </w:r>
      <w:r w:rsidRPr="00E93EAE">
        <w:rPr>
          <w:sz w:val="23"/>
          <w:szCs w:val="23"/>
        </w:rPr>
        <w:t>, ПАСПОРТНЫЕ ДАННЫЕ</w:t>
      </w:r>
      <w:r w:rsidRPr="00E93EAE">
        <w:rPr>
          <w:sz w:val="23"/>
          <w:szCs w:val="23"/>
        </w:rPr>
        <w:t>, признать виновным в совершении правонарушения, предусмотренного ч.1 ст.12.8 Кодекса Российской Федерации  об административных правонарушениях и подвергнуть административному наказанию в</w:t>
      </w:r>
      <w:r w:rsidRPr="00E93EAE">
        <w:rPr>
          <w:sz w:val="23"/>
          <w:szCs w:val="23"/>
        </w:rPr>
        <w:t xml:space="preserve"> виде административного штрафа в размере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Срок лишения права управления транспортными средствами исчислять со дня вступления в зак</w:t>
      </w:r>
      <w:r w:rsidRPr="00E93EAE">
        <w:rPr>
          <w:sz w:val="23"/>
          <w:szCs w:val="23"/>
        </w:rPr>
        <w:t>онную силу настоящего постановления.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Реквизиты для уплаты штрафа: УФК по Республике Крым (ОМВД России по Черноморскому району), КПП 911001001, ИНН 9110000232, ОКТМО 35656401, номер счета 03100643000000017500 в Отделение Республика Крым Банка России, БИК 01</w:t>
      </w:r>
      <w:r w:rsidRPr="00E93EAE">
        <w:rPr>
          <w:sz w:val="23"/>
          <w:szCs w:val="23"/>
        </w:rPr>
        <w:t xml:space="preserve">3510002, </w:t>
      </w:r>
      <w:r w:rsidRPr="00E93EAE">
        <w:rPr>
          <w:sz w:val="23"/>
          <w:szCs w:val="23"/>
        </w:rPr>
        <w:t>кор</w:t>
      </w:r>
      <w:r w:rsidRPr="00E93EAE">
        <w:rPr>
          <w:sz w:val="23"/>
          <w:szCs w:val="23"/>
        </w:rPr>
        <w:t>./</w:t>
      </w:r>
      <w:r w:rsidRPr="00E93EAE">
        <w:rPr>
          <w:sz w:val="23"/>
          <w:szCs w:val="23"/>
        </w:rPr>
        <w:t>сч</w:t>
      </w:r>
      <w:r w:rsidRPr="00E93EAE">
        <w:rPr>
          <w:sz w:val="23"/>
          <w:szCs w:val="23"/>
        </w:rPr>
        <w:t>. 40102810645370000035, УИН 18810491223100001623, КБК 18811601123010001140, постановление №5-93-1/2023.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</w:t>
      </w:r>
      <w:r w:rsidRPr="00E93EAE">
        <w:rPr>
          <w:sz w:val="23"/>
          <w:szCs w:val="23"/>
        </w:rPr>
        <w:t>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 xml:space="preserve">Разъяснить </w:t>
      </w:r>
      <w:r w:rsidRPr="00E93EAE">
        <w:rPr>
          <w:sz w:val="23"/>
          <w:szCs w:val="23"/>
        </w:rPr>
        <w:t>Перстенюк</w:t>
      </w:r>
      <w:r w:rsidRPr="00E93EAE">
        <w:rPr>
          <w:sz w:val="23"/>
          <w:szCs w:val="23"/>
        </w:rPr>
        <w:t xml:space="preserve"> И.О., что в случае неуплаты штрафа он может быть привлечен к административной ответственности </w:t>
      </w:r>
      <w:r w:rsidRPr="00E93EAE">
        <w:rPr>
          <w:sz w:val="23"/>
          <w:szCs w:val="23"/>
        </w:rPr>
        <w:t>за несвоевременную уплату штрафа по ч. 1 ст. 20.25 КоАП РФ.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</w:t>
      </w:r>
      <w:r w:rsidRPr="00E93EAE">
        <w:rPr>
          <w:sz w:val="23"/>
          <w:szCs w:val="23"/>
        </w:rPr>
        <w:t>ие на право управления транспортным средством, а в случае утраты указанных документов заявить об этом в указанный орган в тот же срок.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В случае уклонения лица, лишенного права управления транспортными средствами, от сдачи водительского удостоверения или вр</w:t>
      </w:r>
      <w:r w:rsidRPr="00E93EAE">
        <w:rPr>
          <w:sz w:val="23"/>
          <w:szCs w:val="23"/>
        </w:rPr>
        <w:t>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</w:t>
      </w:r>
      <w:r w:rsidRPr="00E93EAE">
        <w:rPr>
          <w:sz w:val="23"/>
          <w:szCs w:val="23"/>
        </w:rPr>
        <w:t>аном, исполняющим этот вид административного наказания, заявления лица об утрате указанных документов.</w:t>
      </w: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</w:t>
      </w:r>
      <w:r w:rsidRPr="00E93EAE">
        <w:rPr>
          <w:sz w:val="23"/>
          <w:szCs w:val="23"/>
        </w:rPr>
        <w:t xml:space="preserve"> Республики Крым, в течение 10 суток со дня вручения или получения копии постановления.</w:t>
      </w:r>
    </w:p>
    <w:p w:rsidR="00A77B3E" w:rsidRPr="00E93EAE" w:rsidP="00E93EAE">
      <w:pPr>
        <w:jc w:val="both"/>
        <w:rPr>
          <w:sz w:val="23"/>
          <w:szCs w:val="23"/>
        </w:rPr>
      </w:pPr>
    </w:p>
    <w:p w:rsidR="00A77B3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 xml:space="preserve">Мировой судья </w:t>
      </w:r>
      <w:r w:rsidRPr="00E93EAE">
        <w:rPr>
          <w:sz w:val="23"/>
          <w:szCs w:val="23"/>
        </w:rPr>
        <w:tab/>
      </w:r>
      <w:r w:rsidRPr="00E93EAE">
        <w:rPr>
          <w:sz w:val="23"/>
          <w:szCs w:val="23"/>
        </w:rPr>
        <w:tab/>
        <w:t xml:space="preserve">     </w:t>
      </w:r>
      <w:r w:rsidRPr="00E93EAE">
        <w:rPr>
          <w:sz w:val="23"/>
          <w:szCs w:val="23"/>
        </w:rPr>
        <w:tab/>
      </w:r>
      <w:r w:rsidRPr="00E93EAE">
        <w:rPr>
          <w:sz w:val="23"/>
          <w:szCs w:val="23"/>
        </w:rPr>
        <w:tab/>
        <w:t xml:space="preserve">подпись      </w:t>
      </w:r>
      <w:r w:rsidRPr="00E93EAE">
        <w:rPr>
          <w:sz w:val="23"/>
          <w:szCs w:val="23"/>
        </w:rPr>
        <w:tab/>
      </w:r>
      <w:r w:rsidRPr="00E93EAE">
        <w:rPr>
          <w:sz w:val="23"/>
          <w:szCs w:val="23"/>
        </w:rPr>
        <w:tab/>
        <w:t xml:space="preserve">       </w:t>
      </w:r>
      <w:r w:rsidRPr="00E93EAE">
        <w:rPr>
          <w:sz w:val="23"/>
          <w:szCs w:val="23"/>
        </w:rPr>
        <w:tab/>
        <w:t xml:space="preserve"> </w:t>
      </w:r>
      <w:r w:rsidRPr="00E93EAE">
        <w:rPr>
          <w:sz w:val="23"/>
          <w:szCs w:val="23"/>
        </w:rPr>
        <w:tab/>
        <w:t xml:space="preserve">          </w:t>
      </w:r>
      <w:r w:rsidRPr="00E93EAE">
        <w:rPr>
          <w:sz w:val="23"/>
          <w:szCs w:val="23"/>
        </w:rPr>
        <w:t>И.В. Солодченко</w:t>
      </w:r>
    </w:p>
    <w:p w:rsidR="00A77B3E" w:rsidRPr="00E93EAE" w:rsidP="00E93EAE">
      <w:pPr>
        <w:jc w:val="both"/>
        <w:rPr>
          <w:sz w:val="23"/>
          <w:szCs w:val="23"/>
        </w:rPr>
      </w:pPr>
    </w:p>
    <w:p w:rsidR="00E93EA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ДЕПЕРСОНИФИКАЦИЮ</w:t>
      </w:r>
    </w:p>
    <w:p w:rsidR="00E93EA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 xml:space="preserve">Лингвистический контроль произвел </w:t>
      </w:r>
    </w:p>
    <w:p w:rsidR="00E93EA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помощник судьи Димитрова О.С.______________</w:t>
      </w:r>
    </w:p>
    <w:p w:rsidR="00E93EAE" w:rsidRPr="00E93EAE" w:rsidP="00E93EAE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СОГЛАСОВАНО</w:t>
      </w:r>
      <w:r w:rsidRPr="00E93EAE">
        <w:rPr>
          <w:sz w:val="23"/>
          <w:szCs w:val="23"/>
        </w:rPr>
        <w:tab/>
      </w:r>
    </w:p>
    <w:p w:rsidR="00E93EA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Судья</w:t>
      </w:r>
      <w:r w:rsidRPr="00E93EAE">
        <w:rPr>
          <w:sz w:val="23"/>
          <w:szCs w:val="23"/>
        </w:rPr>
        <w:tab/>
        <w:t>Солодченко И.В. ______________</w:t>
      </w:r>
      <w:r w:rsidRPr="00E93EAE">
        <w:rPr>
          <w:sz w:val="23"/>
          <w:szCs w:val="23"/>
        </w:rPr>
        <w:tab/>
      </w:r>
      <w:r w:rsidRPr="00E93EAE">
        <w:rPr>
          <w:sz w:val="23"/>
          <w:szCs w:val="23"/>
        </w:rPr>
        <w:tab/>
      </w:r>
      <w:r w:rsidRPr="00E93EAE">
        <w:rPr>
          <w:sz w:val="23"/>
          <w:szCs w:val="23"/>
        </w:rPr>
        <w:tab/>
        <w:t xml:space="preserve">     </w:t>
      </w:r>
    </w:p>
    <w:p w:rsidR="00E93EAE" w:rsidRPr="00E93EAE" w:rsidP="00E93EAE">
      <w:pPr>
        <w:ind w:firstLine="720"/>
        <w:jc w:val="both"/>
        <w:rPr>
          <w:sz w:val="23"/>
          <w:szCs w:val="23"/>
        </w:rPr>
      </w:pPr>
      <w:r w:rsidRPr="00E93EAE">
        <w:rPr>
          <w:sz w:val="23"/>
          <w:szCs w:val="23"/>
        </w:rPr>
        <w:t>Дата: 17.01.2023 года</w:t>
      </w:r>
    </w:p>
    <w:p w:rsidR="00A77B3E" w:rsidRPr="00E93EAE" w:rsidP="00E93EAE">
      <w:pPr>
        <w:jc w:val="both"/>
        <w:rPr>
          <w:sz w:val="23"/>
          <w:szCs w:val="23"/>
        </w:rPr>
      </w:pPr>
    </w:p>
    <w:sectPr w:rsidSect="00E93EAE">
      <w:pgSz w:w="12240" w:h="15840"/>
      <w:pgMar w:top="426" w:right="47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AE"/>
    <w:rsid w:val="00A77B3E"/>
    <w:rsid w:val="00E93E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93EA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93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