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03D58">
      <w:pPr>
        <w:jc w:val="right"/>
      </w:pPr>
      <w:r>
        <w:t>УИД 91MS0093-01-2022-001463-25</w:t>
      </w:r>
    </w:p>
    <w:p w:rsidR="00A77B3E" w:rsidP="00B03D58">
      <w:pPr>
        <w:jc w:val="right"/>
      </w:pPr>
      <w:r>
        <w:t>Дело № 5-93-20/2023</w:t>
      </w:r>
    </w:p>
    <w:p w:rsidR="00A77B3E" w:rsidP="00B03D58">
      <w:pPr>
        <w:jc w:val="both"/>
      </w:pPr>
    </w:p>
    <w:p w:rsidR="00A77B3E" w:rsidP="00B03D58">
      <w:pPr>
        <w:jc w:val="center"/>
      </w:pPr>
      <w:r>
        <w:t>П О С Т А Н О В Л Е Н И Е</w:t>
      </w:r>
    </w:p>
    <w:p w:rsidR="00A77B3E" w:rsidP="00B03D58">
      <w:pPr>
        <w:jc w:val="both"/>
      </w:pPr>
    </w:p>
    <w:p w:rsidR="00A77B3E" w:rsidP="00B03D58">
      <w:pPr>
        <w:ind w:firstLine="720"/>
        <w:jc w:val="both"/>
      </w:pPr>
      <w:r>
        <w:t xml:space="preserve">26 января 2023 года                                  </w:t>
      </w:r>
      <w:r w:rsidR="00B03D58">
        <w:tab/>
      </w:r>
      <w:r w:rsidR="00B03D58">
        <w:tab/>
      </w:r>
      <w:r w:rsidR="00B03D58">
        <w:tab/>
      </w:r>
      <w:r w:rsidR="00B03D58">
        <w:tab/>
      </w:r>
      <w:r>
        <w:t xml:space="preserve">Республика Крым, п. </w:t>
      </w:r>
      <w:r>
        <w:t>Черноморское</w:t>
      </w:r>
    </w:p>
    <w:p w:rsidR="00A77B3E" w:rsidP="00B03D58">
      <w:pPr>
        <w:jc w:val="both"/>
      </w:pPr>
    </w:p>
    <w:p w:rsidR="00A77B3E" w:rsidP="00B03D58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 рассмотрев</w:t>
      </w:r>
      <w:r>
        <w:t xml:space="preserve"> в открытом судебном заседании административный материал,  поступивший  из Межрайонной ИФНС России № 6 по Республике Крым, в отношении должностного лица – </w:t>
      </w:r>
      <w:r w:rsidR="00B03D58">
        <w:t>ДОЛЖНОСТЬ НАИМЕНОВАНИЕ ОРГАНИЗАЦИИ</w:t>
      </w:r>
      <w:r>
        <w:t xml:space="preserve"> </w:t>
      </w:r>
      <w:r>
        <w:t>Тишак</w:t>
      </w:r>
      <w:r>
        <w:t>ова</w:t>
      </w:r>
      <w:r>
        <w:t xml:space="preserve"> </w:t>
      </w:r>
      <w:r w:rsidR="00B03D58">
        <w:t>М.И.</w:t>
      </w:r>
      <w:r>
        <w:t xml:space="preserve">, </w:t>
      </w:r>
      <w:r w:rsidR="00B03D58">
        <w:t>ПАСПОРТНЫЕ ДАННЫЕ</w:t>
      </w:r>
      <w:r>
        <w:t xml:space="preserve">, зарегистрированного и фактически проживающего по адресу: </w:t>
      </w:r>
      <w:r w:rsidR="00B03D58">
        <w:t>АДРЕС</w:t>
      </w:r>
      <w:r>
        <w:t>,</w:t>
      </w:r>
    </w:p>
    <w:p w:rsidR="00A77B3E" w:rsidP="00B03D58">
      <w:pPr>
        <w:ind w:firstLine="720"/>
        <w:jc w:val="both"/>
      </w:pPr>
      <w:r>
        <w:t>о  привлечении к административной ответственности по ч.1 ст.15.6 КоАП РФ,</w:t>
      </w:r>
    </w:p>
    <w:p w:rsidR="00A77B3E" w:rsidP="00B03D58">
      <w:pPr>
        <w:jc w:val="both"/>
      </w:pPr>
    </w:p>
    <w:p w:rsidR="00A77B3E" w:rsidP="00B03D58">
      <w:pPr>
        <w:jc w:val="center"/>
      </w:pPr>
      <w:r>
        <w:t>У С Т А Н О В И Л:</w:t>
      </w:r>
    </w:p>
    <w:p w:rsidR="00A77B3E" w:rsidP="00B03D58">
      <w:pPr>
        <w:jc w:val="both"/>
      </w:pPr>
    </w:p>
    <w:p w:rsidR="00A77B3E" w:rsidP="00B03D58">
      <w:pPr>
        <w:jc w:val="both"/>
      </w:pPr>
      <w:r>
        <w:t xml:space="preserve"> </w:t>
      </w:r>
      <w:r>
        <w:tab/>
        <w:t>ДАТА</w:t>
      </w:r>
      <w:r>
        <w:t xml:space="preserve"> </w:t>
      </w:r>
      <w:r w:rsidR="00B03D58">
        <w:t>ДОЛЖНОСТЬ НАИМЕНОВАНИЕ ОРГАНИЗАЦИИ</w:t>
      </w:r>
      <w:r>
        <w:t xml:space="preserve"> </w:t>
      </w:r>
      <w:r>
        <w:t>Тишаковым</w:t>
      </w:r>
      <w:r>
        <w:t xml:space="preserve"> М.И. совершено нарушение законодательства о налогах и сборах, в части неправомерного несообщения в установленный п.5 ст.931 НК РФ срок, </w:t>
      </w:r>
      <w:r>
        <w:t>истребуемой</w:t>
      </w:r>
      <w:r>
        <w:t xml:space="preserve"> налоговым органом информации, необходимой для осуществления налогового контроля.</w:t>
      </w:r>
    </w:p>
    <w:p w:rsidR="00A77B3E" w:rsidP="00B03D58">
      <w:pPr>
        <w:jc w:val="both"/>
      </w:pPr>
      <w:r>
        <w:tab/>
      </w:r>
      <w:r>
        <w:t>ДАТА</w:t>
      </w:r>
      <w:r>
        <w:t xml:space="preserve"> Межрайонной ИФНС России №6 по Республике Крым получено поручение от ДАТА</w:t>
      </w:r>
      <w:r>
        <w:t xml:space="preserve"> НОМЕР</w:t>
      </w:r>
      <w:r>
        <w:t>, направленное УФНС России по г. Севастополю об истребовании документов (информации).</w:t>
      </w:r>
    </w:p>
    <w:p w:rsidR="00A77B3E" w:rsidP="00B03D58">
      <w:pPr>
        <w:jc w:val="both"/>
      </w:pPr>
      <w:r>
        <w:t xml:space="preserve"> </w:t>
      </w:r>
      <w:r>
        <w:tab/>
        <w:t>На основании п.1 ст.93.1 Налогового кодекса Российской Федерации при проведении кам</w:t>
      </w:r>
      <w:r>
        <w:t>еральной налоговой проверки у налогового органа возникла обоснованная необходимость получения информации, в связи с чем, Межрайонной ИФНС России №6 по Республике Крым поручено истребовать документы и информацию у налогоплательщика НАИМЕНОВАНИЕ ОРГАНИЗАЦИИ</w:t>
      </w:r>
      <w:r>
        <w:t>, касающуюся дея</w:t>
      </w:r>
      <w:r>
        <w:t>тельности НАИМЕНОВАНИЕ ОРГАНИЗАЦИИ</w:t>
      </w:r>
      <w:r>
        <w:t xml:space="preserve">, а именно: </w:t>
      </w:r>
    </w:p>
    <w:p w:rsidR="00A77B3E" w:rsidP="000371CD">
      <w:pPr>
        <w:ind w:firstLine="720"/>
        <w:jc w:val="both"/>
      </w:pPr>
      <w:r>
        <w:t>1.1 Счет-фактуры НОМЕР</w:t>
      </w:r>
      <w:r>
        <w:t xml:space="preserve"> от ДАТА</w:t>
      </w:r>
      <w:r>
        <w:t>, НОМЕР</w:t>
      </w:r>
      <w:r>
        <w:t xml:space="preserve"> от ДАТА</w:t>
      </w:r>
      <w:r>
        <w:t xml:space="preserve"> по взаимоотношениям с НАИМЕНОВАНИЕ ОРГАНИЗАЦИИ</w:t>
      </w:r>
      <w:r>
        <w:t xml:space="preserve">; </w:t>
      </w:r>
    </w:p>
    <w:p w:rsidR="00A77B3E" w:rsidP="000371CD">
      <w:pPr>
        <w:ind w:firstLine="720"/>
        <w:jc w:val="both"/>
      </w:pPr>
      <w:r>
        <w:t xml:space="preserve">1.2 Договор с дополнениями и изменениями на основании </w:t>
      </w:r>
      <w:r>
        <w:t>вышеуказанной</w:t>
      </w:r>
      <w:r>
        <w:t xml:space="preserve"> счет-фактуры; </w:t>
      </w:r>
    </w:p>
    <w:p w:rsidR="00A77B3E" w:rsidP="000371CD">
      <w:pPr>
        <w:ind w:firstLine="720"/>
        <w:jc w:val="both"/>
      </w:pPr>
      <w:r>
        <w:t xml:space="preserve">1.3 Товарные накладные на основании </w:t>
      </w:r>
      <w:r>
        <w:t>вышеук</w:t>
      </w:r>
      <w:r>
        <w:t>азанной</w:t>
      </w:r>
      <w:r>
        <w:t xml:space="preserve"> счет-фактуры; </w:t>
      </w:r>
    </w:p>
    <w:p w:rsidR="00A77B3E" w:rsidP="000371CD">
      <w:pPr>
        <w:ind w:firstLine="720"/>
        <w:jc w:val="both"/>
      </w:pPr>
      <w:r>
        <w:t xml:space="preserve">1.4 Товарно-транспортные накладные на основании </w:t>
      </w:r>
      <w:r>
        <w:t>вышеуказанной</w:t>
      </w:r>
      <w:r>
        <w:t xml:space="preserve"> счет-фактуры; </w:t>
      </w:r>
    </w:p>
    <w:p w:rsidR="00A77B3E" w:rsidP="000371CD">
      <w:pPr>
        <w:ind w:firstLine="720"/>
        <w:jc w:val="both"/>
      </w:pPr>
      <w:r>
        <w:t xml:space="preserve">1.5 Акт сверки взаиморасчетов на основании вышеуказанной </w:t>
      </w:r>
      <w:r>
        <w:t>счет-фактуры</w:t>
      </w:r>
      <w:r>
        <w:t xml:space="preserve">; </w:t>
      </w:r>
    </w:p>
    <w:p w:rsidR="00A77B3E" w:rsidP="000371CD">
      <w:pPr>
        <w:ind w:firstLine="720"/>
        <w:jc w:val="both"/>
      </w:pPr>
      <w:r>
        <w:t xml:space="preserve">1.6 Акты выполненных работ на основании </w:t>
      </w:r>
      <w:r>
        <w:t>вышеуказанной</w:t>
      </w:r>
      <w:r>
        <w:t xml:space="preserve"> счет-фактуры; </w:t>
      </w:r>
    </w:p>
    <w:p w:rsidR="00A77B3E" w:rsidP="000371CD">
      <w:pPr>
        <w:ind w:firstLine="720"/>
        <w:jc w:val="both"/>
      </w:pPr>
      <w:r>
        <w:t>1.7 Справка о с</w:t>
      </w:r>
      <w:r>
        <w:t xml:space="preserve">тоимости выполненных работ и затрат на основании вышеуказанной </w:t>
      </w:r>
      <w:r>
        <w:t>счет-фактуры</w:t>
      </w:r>
      <w:r>
        <w:t xml:space="preserve">. </w:t>
      </w:r>
    </w:p>
    <w:p w:rsidR="00A77B3E" w:rsidP="000371CD">
      <w:pPr>
        <w:ind w:firstLine="720"/>
        <w:jc w:val="both"/>
      </w:pPr>
      <w:r>
        <w:t>В соответствии с п.4 ст. 93.1 и п.4 ст.31 НК РФ, а также приказом ФНС России от 17.02.2011 №ММВ-7-2/168@ «Об утверждении Порядка направления требования о предоставлении документо</w:t>
      </w:r>
      <w:r>
        <w:t>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 в адрес НАИМЕНОВАНЕИ ОРГАНИЗАЦИИ</w:t>
      </w:r>
      <w:r>
        <w:t xml:space="preserve"> Межрайонной ИФНС России №6 по Республике Крым своевременно</w:t>
      </w:r>
      <w:r>
        <w:t xml:space="preserve"> сформировано НОМЕР</w:t>
      </w:r>
      <w:r>
        <w:t xml:space="preserve"> </w:t>
      </w:r>
      <w:r>
        <w:t>от</w:t>
      </w:r>
      <w:r>
        <w:t xml:space="preserve"> ДАТА</w:t>
      </w:r>
      <w:r>
        <w:t>.</w:t>
      </w:r>
    </w:p>
    <w:p w:rsidR="00A77B3E" w:rsidP="000371CD">
      <w:pPr>
        <w:ind w:firstLine="720"/>
        <w:jc w:val="both"/>
      </w:pPr>
      <w:r>
        <w:t>В соответствии с п.5 ст.93.1 НК РФ о предоставлении документов (информации)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НАИМЕНОВАНИЕ ОРГАНИЗАЦИИ</w:t>
      </w:r>
      <w:r>
        <w:t xml:space="preserve"> следовало исполнить в пятидневный срок со дня получения, т.е. не позднее ДАТА</w:t>
      </w:r>
      <w:r>
        <w:t xml:space="preserve"> или в тот же срок сообщить, что налогоплательщик не располагает </w:t>
      </w:r>
      <w:r>
        <w:t>истребуемыми</w:t>
      </w:r>
      <w:r>
        <w:t xml:space="preserve"> д</w:t>
      </w:r>
      <w:r>
        <w:t>окументами (информацией). В случае</w:t>
      </w:r>
      <w:r>
        <w:t>,</w:t>
      </w:r>
      <w:r>
        <w:t xml:space="preserve"> если </w:t>
      </w:r>
      <w:r>
        <w:t>истребуемые</w:t>
      </w:r>
      <w:r>
        <w:t xml:space="preserve"> документы (информация) не могли быть представлены в указанный срок, налоговый орган вправе продлить срок представления документов по ходата</w:t>
      </w:r>
      <w:r>
        <w:t xml:space="preserve">йству лица. </w:t>
      </w:r>
    </w:p>
    <w:p w:rsidR="00A77B3E" w:rsidP="000371CD">
      <w:pPr>
        <w:ind w:firstLine="720"/>
        <w:jc w:val="both"/>
      </w:pPr>
      <w:r>
        <w:t>В указанный срок налогоплательщик НАИМЕНОВАНИЕ ОРГАНИЗАЦИИ</w:t>
      </w:r>
      <w:r>
        <w:t xml:space="preserve"> письмен</w:t>
      </w:r>
      <w:r>
        <w:t>ного уведомления о невозможности исполнения требования в установленный срок и ходата</w:t>
      </w:r>
      <w:r>
        <w:t>йства о продлении срока представления документов и информации не направило; документы и информацию, затребованные налоговым органом представило ДАТА</w:t>
      </w:r>
      <w:r>
        <w:t xml:space="preserve"> (просрочка 1 день), чем</w:t>
      </w:r>
      <w:r>
        <w:t xml:space="preserve"> нарушило п.5 ст.93.1 НК РФ.</w:t>
      </w:r>
    </w:p>
    <w:p w:rsidR="00A77B3E" w:rsidP="000371CD">
      <w:pPr>
        <w:ind w:firstLine="720"/>
        <w:jc w:val="both"/>
      </w:pPr>
      <w:r>
        <w:t>Своими действиями должностное лицо ДОЛЖНОСТЬ НАИМЕНОВАНИЕ ОРГАНИЗАЦИИ</w:t>
      </w:r>
      <w:r>
        <w:t xml:space="preserve"> - </w:t>
      </w:r>
      <w:r>
        <w:t>Тишаков</w:t>
      </w:r>
      <w:r>
        <w:t xml:space="preserve"> М.И. совершил административное правонарушение, предусмотренное ч.1 ст.15.6 КоАП РФ, то </w:t>
      </w:r>
      <w:r>
        <w:t>есть непредставление в установленный законодательством о налогах</w:t>
      </w:r>
      <w:r>
        <w:t xml:space="preserve">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0371CD">
      <w:pPr>
        <w:ind w:firstLine="720"/>
        <w:jc w:val="both"/>
      </w:pPr>
      <w:r>
        <w:t>Тишаков</w:t>
      </w:r>
      <w:r>
        <w:t xml:space="preserve"> М.И. в судебное заседание не явился, о дне, месте и времени рассмотрения дела извещен, в уст</w:t>
      </w:r>
      <w:r>
        <w:t>ановленном законном порядке, судебная повестка  направлена по адресу проживания, о причинах неявки суду не сообщил, ходата</w:t>
      </w:r>
      <w:r>
        <w:t>йств об отложении рассмотрения дела не поступало, ДАТА</w:t>
      </w:r>
      <w:r>
        <w:t xml:space="preserve"> в адрес суда вернулась почтовое уведомление, из которого следует, что ДАТА</w:t>
      </w:r>
      <w:r>
        <w:t xml:space="preserve"> </w:t>
      </w:r>
      <w:r>
        <w:t>Тиша</w:t>
      </w:r>
      <w:r>
        <w:t>ковым</w:t>
      </w:r>
      <w:r>
        <w:t xml:space="preserve"> М.И. по адресу регистрации была получена судебная</w:t>
      </w:r>
      <w:r>
        <w:t xml:space="preserve"> повестка.</w:t>
      </w:r>
    </w:p>
    <w:p w:rsidR="00A77B3E" w:rsidP="000371CD">
      <w:pPr>
        <w:ind w:firstLine="720"/>
        <w:jc w:val="both"/>
      </w:pPr>
      <w:r>
        <w:t>Из разъяснений, изложенных в Постановлении Пленума Верховного Суда РФ от 24.03.2005 № 5 «О некоторых вопросах, возникающих у судов при применении Кодекса Российской Федерации об администрати</w:t>
      </w:r>
      <w:r>
        <w:t>вных правонарушениях», следует, что лицо, в отношении которого ведется производство по делу, считается извещенным о времени и месте судебного рассмотрения и в случае, когда отказалось от получения почтового отправления, а также в случае возвращения почтово</w:t>
      </w:r>
      <w:r>
        <w:t>го отправления</w:t>
      </w:r>
      <w:r>
        <w:t xml:space="preserve">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 w:rsidP="000371CD">
      <w:pPr>
        <w:ind w:firstLine="720"/>
        <w:jc w:val="both"/>
      </w:pPr>
      <w:r>
        <w:t>В со</w:t>
      </w:r>
      <w:r>
        <w:t>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</w:t>
      </w:r>
      <w:r>
        <w:t xml:space="preserve"> имеются данные о надлежащем извещении </w:t>
      </w:r>
      <w:r>
        <w:t>лица</w:t>
      </w:r>
      <w:r>
        <w:t xml:space="preserve"> о месте и времени рассмотрения дела и если от лица не поступило ходата</w:t>
      </w:r>
      <w:r>
        <w:t>йство об отложении рассмотрения дела, либо если такое ходата</w:t>
      </w:r>
      <w:r>
        <w:t xml:space="preserve">йство оставлено без удовлетворения. </w:t>
      </w:r>
    </w:p>
    <w:p w:rsidR="00A77B3E" w:rsidP="000371CD">
      <w:pPr>
        <w:ind w:firstLine="720"/>
        <w:jc w:val="both"/>
      </w:pPr>
      <w:r>
        <w:t xml:space="preserve">При таких обстоятельствах, руководствуясь ч.2 ст. 25.1 КоАП РФ, суд считает возможным, рассмотреть настоящее дело в отсутствие лица </w:t>
      </w:r>
      <w:r>
        <w:t>привлекаемого</w:t>
      </w:r>
      <w:r>
        <w:t xml:space="preserve"> к административной ответственности. </w:t>
      </w:r>
    </w:p>
    <w:p w:rsidR="00A77B3E" w:rsidP="00B03D58">
      <w:pPr>
        <w:jc w:val="both"/>
      </w:pPr>
      <w:r>
        <w:t xml:space="preserve">        </w:t>
      </w:r>
      <w:r>
        <w:tab/>
        <w:t>В соответствии со ст. 2.1 КоАП РФ административным правонарушени</w:t>
      </w:r>
      <w:r>
        <w:t>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371CD">
      <w:pPr>
        <w:ind w:firstLine="720"/>
        <w:jc w:val="both"/>
      </w:pPr>
      <w:r>
        <w:t>Гла</w:t>
      </w:r>
      <w:r>
        <w:t>вой 26 КоАП РФ предусмотрены предмет доказывания, доказательства, оценка доказательств.</w:t>
      </w:r>
    </w:p>
    <w:p w:rsidR="00A77B3E" w:rsidP="000371CD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</w:t>
      </w:r>
      <w:r>
        <w:t>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</w:t>
      </w:r>
      <w:r>
        <w:t>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</w:t>
      </w:r>
      <w:r>
        <w:t>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0371CD">
      <w:pPr>
        <w:ind w:firstLine="720"/>
        <w:jc w:val="both"/>
      </w:pPr>
      <w:r>
        <w:t>В соответствии со ст. 26.11 КоАП РФ судья, члены коллегиального органа, должностное лицо, осуществл</w:t>
      </w:r>
      <w:r>
        <w:t>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</w:t>
      </w:r>
      <w:r>
        <w:t>ут иметь заранее установленную силу.</w:t>
      </w:r>
    </w:p>
    <w:p w:rsidR="00A77B3E" w:rsidP="000371CD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</w:t>
      </w:r>
      <w:r>
        <w:t>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является ДОЛЖНОСЬ НАИМЕНОВАНИЕ ОРГАНИЗАЦИИ</w:t>
      </w:r>
      <w:r>
        <w:t xml:space="preserve"> – </w:t>
      </w:r>
      <w:r>
        <w:t>Тишаков</w:t>
      </w:r>
      <w:r>
        <w:t xml:space="preserve"> М.И.</w:t>
      </w:r>
    </w:p>
    <w:p w:rsidR="00A77B3E" w:rsidP="000371CD">
      <w:pPr>
        <w:ind w:firstLine="720"/>
        <w:jc w:val="both"/>
      </w:pPr>
      <w:r>
        <w:t xml:space="preserve"> Факт совершения </w:t>
      </w:r>
      <w:r>
        <w:t>Тишаковым</w:t>
      </w:r>
      <w:r>
        <w:t xml:space="preserve"> М.И. административного правонарушения подтверждается:</w:t>
      </w:r>
    </w:p>
    <w:p w:rsidR="00A77B3E" w:rsidP="000371CD">
      <w:pPr>
        <w:ind w:firstLine="720"/>
        <w:jc w:val="both"/>
      </w:pPr>
      <w:r>
        <w:t xml:space="preserve"> 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(л.д.26-28);</w:t>
      </w:r>
    </w:p>
    <w:p w:rsidR="00A77B3E" w:rsidP="000371CD">
      <w:pPr>
        <w:ind w:firstLine="720"/>
        <w:jc w:val="both"/>
      </w:pPr>
      <w:r>
        <w:t>- список НОМЕР</w:t>
      </w:r>
      <w:r>
        <w:t xml:space="preserve"> внутренних почто</w:t>
      </w:r>
      <w:r>
        <w:t xml:space="preserve">вых отправлений </w:t>
      </w:r>
      <w:r>
        <w:t>от</w:t>
      </w:r>
      <w:r>
        <w:t xml:space="preserve"> ДАТА</w:t>
      </w:r>
      <w:r>
        <w:t xml:space="preserve"> (л.д.4-5);</w:t>
      </w:r>
    </w:p>
    <w:p w:rsidR="00A77B3E" w:rsidP="000371CD">
      <w:pPr>
        <w:ind w:firstLine="720"/>
        <w:jc w:val="both"/>
      </w:pPr>
      <w:r>
        <w:t xml:space="preserve">- уведомлением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 xml:space="preserve"> о месте и времени составления протокола об административном правонарушении (л.д.6); </w:t>
      </w:r>
    </w:p>
    <w:p w:rsidR="00A77B3E" w:rsidP="000371CD">
      <w:pPr>
        <w:ind w:firstLine="720"/>
        <w:jc w:val="both"/>
      </w:pPr>
      <w:r>
        <w:t>- копией списка НОМЕР</w:t>
      </w:r>
      <w:r>
        <w:t xml:space="preserve"> внутренних почтовых отправлений </w:t>
      </w:r>
      <w:r>
        <w:t>от</w:t>
      </w:r>
      <w:r>
        <w:t xml:space="preserve"> ДАТА</w:t>
      </w:r>
      <w:r>
        <w:t xml:space="preserve"> (л.д.7-9); </w:t>
      </w:r>
    </w:p>
    <w:p w:rsidR="00A77B3E" w:rsidP="000371CD">
      <w:pPr>
        <w:ind w:firstLine="720"/>
        <w:jc w:val="both"/>
      </w:pPr>
      <w:r>
        <w:t>- копией отчета об о</w:t>
      </w:r>
      <w:r>
        <w:t xml:space="preserve">тслеживании отправления (л.д.10); </w:t>
      </w:r>
    </w:p>
    <w:p w:rsidR="00A77B3E" w:rsidP="000371CD">
      <w:pPr>
        <w:ind w:firstLine="720"/>
        <w:jc w:val="both"/>
      </w:pPr>
      <w:r>
        <w:t>- выпиской из Единого государственного реестра юридических лиц (л.д.11-18);</w:t>
      </w:r>
    </w:p>
    <w:p w:rsidR="00A77B3E" w:rsidP="000371CD">
      <w:pPr>
        <w:ind w:firstLine="720"/>
        <w:jc w:val="both"/>
      </w:pPr>
      <w:r>
        <w:t>-</w:t>
      </w:r>
      <w:r>
        <w:t xml:space="preserve"> требованием НОМЕР</w:t>
      </w:r>
      <w:r>
        <w:t xml:space="preserve"> о предоставлении документов (информации) </w:t>
      </w:r>
      <w:r>
        <w:t>от</w:t>
      </w:r>
      <w:r>
        <w:t xml:space="preserve"> ДАТА</w:t>
      </w:r>
      <w:r>
        <w:t xml:space="preserve"> (л.д.19-20); </w:t>
      </w:r>
    </w:p>
    <w:p w:rsidR="00A77B3E" w:rsidP="000371CD">
      <w:pPr>
        <w:ind w:firstLine="720"/>
        <w:jc w:val="both"/>
      </w:pPr>
      <w:r>
        <w:t>- поручение НОМЕР</w:t>
      </w:r>
      <w:r>
        <w:t xml:space="preserve"> об истребовании документов (информации) </w:t>
      </w:r>
      <w:r>
        <w:t>от</w:t>
      </w:r>
      <w:r>
        <w:t xml:space="preserve"> ДАТА</w:t>
      </w:r>
      <w:r>
        <w:t xml:space="preserve"> (л.д.21);</w:t>
      </w:r>
    </w:p>
    <w:p w:rsidR="00A77B3E" w:rsidP="000371CD">
      <w:pPr>
        <w:ind w:firstLine="720"/>
        <w:jc w:val="both"/>
      </w:pPr>
      <w:r>
        <w:t xml:space="preserve">- копией квитанции о приеме электронного документа (л.д.22); </w:t>
      </w:r>
    </w:p>
    <w:p w:rsidR="00A77B3E" w:rsidP="000371CD">
      <w:pPr>
        <w:ind w:firstLine="720"/>
        <w:jc w:val="both"/>
      </w:pPr>
      <w:r>
        <w:t>- актом НОМЕР</w:t>
      </w:r>
      <w: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t>дела</w:t>
      </w:r>
      <w:r>
        <w:t xml:space="preserve"> о выявлении которых рассматриваются в порядке, установленном статьей 101 Налогового кодекса Российской Федерации) от ДАТА</w:t>
      </w:r>
      <w:r>
        <w:t xml:space="preserve"> (л.д.23-25); </w:t>
      </w:r>
    </w:p>
    <w:p w:rsidR="00A77B3E" w:rsidP="000371CD">
      <w:pPr>
        <w:ind w:firstLine="720"/>
        <w:jc w:val="both"/>
      </w:pPr>
      <w:r>
        <w:t>- копией списка НОМЕР</w:t>
      </w:r>
      <w:r>
        <w:t xml:space="preserve"> внутренних почтовых отправлений </w:t>
      </w:r>
      <w:r>
        <w:t>от</w:t>
      </w:r>
      <w:r>
        <w:t xml:space="preserve"> ДАТА</w:t>
      </w:r>
      <w:r>
        <w:t xml:space="preserve"> (л.д.29).</w:t>
      </w:r>
    </w:p>
    <w:p w:rsidR="00A77B3E" w:rsidP="00B03D58">
      <w:pPr>
        <w:jc w:val="both"/>
      </w:pPr>
      <w:r>
        <w:t xml:space="preserve">        </w:t>
      </w:r>
      <w:r>
        <w:tab/>
      </w:r>
      <w:r>
        <w:t>За совершенное ДОЛЖНОСТЬ НАИМЕНОВАНИЕ ОРГАНИЗАЦИИ</w:t>
      </w:r>
      <w:r>
        <w:t xml:space="preserve"> </w:t>
      </w:r>
      <w:r>
        <w:t>Тишаковым</w:t>
      </w:r>
      <w:r>
        <w:t xml:space="preserve"> М.И. административное правонарушение предусмотрена ответственность по ч. 1 ст.15.6 КоАП РФ, согласно которой непредставление в установленный законодательством о налогах и сборах срок либо отказ от представления в налоговые органы, тамо</w:t>
      </w:r>
      <w:r>
        <w:t>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</w:t>
      </w:r>
      <w:r>
        <w:t xml:space="preserve"> объеме или в искаженном виде, за исключением случаев, предусмотренных час</w:t>
      </w:r>
      <w:r>
        <w:t>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B03D58">
      <w:pPr>
        <w:jc w:val="both"/>
      </w:pPr>
      <w:r>
        <w:t xml:space="preserve">       </w:t>
      </w:r>
      <w:r>
        <w:tab/>
        <w:t>Оценивая в совокупности, исследованные по делу доказательства, суд приходит к выводу</w:t>
      </w:r>
      <w:r>
        <w:t xml:space="preserve"> о том, что вина </w:t>
      </w:r>
      <w:r>
        <w:t>Тишакова</w:t>
      </w:r>
      <w:r>
        <w:t xml:space="preserve"> М.И. в совершении административного правонарушения установлена, и её действия правильно квалифицированы ч.1 ст.15.6 КоАП РФ. </w:t>
      </w:r>
    </w:p>
    <w:p w:rsidR="00A77B3E" w:rsidP="00B03D58">
      <w:pPr>
        <w:jc w:val="both"/>
      </w:pPr>
      <w:r>
        <w:t xml:space="preserve">      </w:t>
      </w:r>
      <w:r>
        <w:tab/>
        <w:t>При назначении наказания суд учитывает характер совершенного правонарушения, имущественное положе</w:t>
      </w:r>
      <w:r>
        <w:t>ние лица, привлекаемого к административной ответственности, обстоятельства смягчающие и отягчающие административную ответственность и считает возможным назначить административное наказание в виде административного штрафа в минимальном размере в пределах са</w:t>
      </w:r>
      <w:r>
        <w:t>нкции ч.1 ст.15.6 КоАП РФ.</w:t>
      </w:r>
    </w:p>
    <w:p w:rsidR="00A77B3E" w:rsidP="000371CD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29.10, 29.11 КоАП РФ, мировой судья,      </w:t>
      </w:r>
    </w:p>
    <w:p w:rsidR="00A77B3E" w:rsidP="00B03D58">
      <w:pPr>
        <w:jc w:val="both"/>
      </w:pPr>
    </w:p>
    <w:p w:rsidR="00A77B3E" w:rsidP="000371CD">
      <w:pPr>
        <w:jc w:val="center"/>
      </w:pPr>
      <w:r>
        <w:t>ПОСТАНОВИЛ:</w:t>
      </w:r>
    </w:p>
    <w:p w:rsidR="00A77B3E" w:rsidP="00B03D58">
      <w:pPr>
        <w:jc w:val="both"/>
      </w:pPr>
    </w:p>
    <w:p w:rsidR="00A77B3E" w:rsidP="00B03D58">
      <w:pPr>
        <w:jc w:val="both"/>
      </w:pPr>
      <w:r>
        <w:t xml:space="preserve"> </w:t>
      </w:r>
      <w:r>
        <w:tab/>
        <w:t>Должностное лицо – ДОЛЖНОСТЬ НАИМЕНОВАНИЕ ОРГАНИЗАЦИИ</w:t>
      </w:r>
      <w:r>
        <w:t xml:space="preserve"> </w:t>
      </w:r>
      <w:r>
        <w:t>Тишакова</w:t>
      </w:r>
      <w:r>
        <w:t xml:space="preserve"> М.И.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B03D58">
      <w:pPr>
        <w:jc w:val="both"/>
      </w:pPr>
      <w:r>
        <w:tab/>
        <w:t>Реквизи</w:t>
      </w:r>
      <w:r>
        <w:t>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</w:t>
      </w:r>
      <w:r>
        <w:t>0102810645370000035, казначейский счет 03100643000000017500, лицевой счет 04752203230 в УФК по Республике Крым, Код Сводного реестра 35220323, КБК 82811601153010006140, УИН 0410760300935000202315148, постановление № 5-93-20/2023.</w:t>
      </w:r>
    </w:p>
    <w:p w:rsidR="00A77B3E" w:rsidP="00B03D58">
      <w:pPr>
        <w:jc w:val="both"/>
      </w:pPr>
      <w:r>
        <w:tab/>
        <w:t>Разъяснить, что в соответ</w:t>
      </w:r>
      <w:r>
        <w:t>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</w:t>
      </w:r>
      <w:r>
        <w:t>ния срока отсрочки или срока рассрочки, предусмотренных статьей 31.5 настоящего Кодекса.</w:t>
      </w:r>
    </w:p>
    <w:p w:rsidR="00A77B3E" w:rsidP="000371CD">
      <w:pPr>
        <w:ind w:firstLine="720"/>
        <w:jc w:val="both"/>
      </w:pPr>
      <w:r>
        <w:t xml:space="preserve"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</w:t>
      </w:r>
      <w:r>
        <w:t>дня вступления постановления в законную силу, как документ подтверждающий  исполнение судебного постановления.</w:t>
      </w:r>
    </w:p>
    <w:p w:rsidR="00A77B3E" w:rsidP="000371CD">
      <w:pPr>
        <w:ind w:firstLine="720"/>
        <w:jc w:val="both"/>
      </w:pPr>
      <w:r>
        <w:t xml:space="preserve">Разъяснить </w:t>
      </w:r>
      <w:r>
        <w:t>Тишакову</w:t>
      </w:r>
      <w:r>
        <w:t xml:space="preserve"> М.И.., что в случае неуплаты штрафа он может быть привлечен к административной ответственности за несвоевременную уплату </w:t>
      </w:r>
      <w:r>
        <w:t>штрафа по ч. 1 ст. 20.25 КоАП РФ.</w:t>
      </w:r>
    </w:p>
    <w:p w:rsidR="00A77B3E" w:rsidP="000371CD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B03D58">
      <w:pPr>
        <w:jc w:val="both"/>
      </w:pPr>
    </w:p>
    <w:p w:rsidR="00A77B3E" w:rsidP="000371C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>п</w:t>
      </w:r>
      <w:r>
        <w:t xml:space="preserve">одпись      </w:t>
      </w:r>
      <w:r>
        <w:tab/>
      </w:r>
      <w:r>
        <w:tab/>
        <w:t xml:space="preserve">       </w:t>
      </w:r>
      <w:r>
        <w:tab/>
        <w:t xml:space="preserve"> </w:t>
      </w:r>
      <w:r>
        <w:tab/>
      </w:r>
      <w:r>
        <w:t>И.В. Солодченко</w:t>
      </w:r>
    </w:p>
    <w:p w:rsidR="00A77B3E" w:rsidP="00B03D58">
      <w:pPr>
        <w:jc w:val="both"/>
      </w:pPr>
    </w:p>
    <w:p w:rsidR="000371CD" w:rsidP="000371CD">
      <w:pPr>
        <w:ind w:firstLine="720"/>
        <w:jc w:val="both"/>
      </w:pPr>
      <w:r>
        <w:t>ДЕПЕРСОНИФИКАЦИЮ</w:t>
      </w:r>
    </w:p>
    <w:p w:rsidR="000371CD" w:rsidP="000371CD">
      <w:pPr>
        <w:ind w:firstLine="720"/>
        <w:jc w:val="both"/>
      </w:pPr>
      <w:r>
        <w:t xml:space="preserve">Лингвистический контроль произвел </w:t>
      </w:r>
    </w:p>
    <w:p w:rsidR="000371CD" w:rsidP="000371CD">
      <w:pPr>
        <w:ind w:firstLine="720"/>
        <w:jc w:val="both"/>
      </w:pPr>
      <w:r>
        <w:t>помощник судьи Димитрова О.С.______________</w:t>
      </w:r>
    </w:p>
    <w:p w:rsidR="000371CD" w:rsidP="000371CD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0371CD" w:rsidP="000371C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371CD" w:rsidRPr="00103B9A" w:rsidP="000371CD">
      <w:pPr>
        <w:ind w:firstLine="720"/>
        <w:jc w:val="both"/>
      </w:pPr>
      <w:r>
        <w:t xml:space="preserve">Дата: </w:t>
      </w:r>
      <w:r>
        <w:t>22.02</w:t>
      </w:r>
      <w:r>
        <w:t>.2023 года</w:t>
      </w:r>
    </w:p>
    <w:p w:rsidR="00A77B3E" w:rsidP="00B03D58">
      <w:pPr>
        <w:jc w:val="both"/>
      </w:pPr>
    </w:p>
    <w:p w:rsidR="00A77B3E" w:rsidP="00B03D58">
      <w:pPr>
        <w:jc w:val="both"/>
      </w:pPr>
    </w:p>
    <w:p w:rsidR="00A77B3E" w:rsidP="00B03D58">
      <w:pPr>
        <w:jc w:val="both"/>
      </w:pPr>
    </w:p>
    <w:p w:rsidR="00A77B3E" w:rsidP="00B03D58">
      <w:pPr>
        <w:jc w:val="both"/>
      </w:pPr>
    </w:p>
    <w:sectPr w:rsidSect="000371CD">
      <w:pgSz w:w="12240" w:h="15840"/>
      <w:pgMar w:top="567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58"/>
    <w:rsid w:val="000371CD"/>
    <w:rsid w:val="00103B9A"/>
    <w:rsid w:val="00A77B3E"/>
    <w:rsid w:val="00B03D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