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377FC">
      <w:pPr>
        <w:jc w:val="right"/>
      </w:pPr>
      <w:r>
        <w:t>Дело № 5-26/93/2019</w:t>
      </w:r>
    </w:p>
    <w:p w:rsidR="00A77B3E"/>
    <w:p w:rsidR="00A77B3E"/>
    <w:p w:rsidR="00A77B3E" w:rsidP="00C377FC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23 января 2019 года                                              </w:t>
      </w:r>
      <w:r>
        <w:t xml:space="preserve"> п. </w:t>
      </w:r>
      <w:r>
        <w:t>Черноморское</w:t>
      </w:r>
      <w:r>
        <w:t xml:space="preserve">, Республика Крым </w:t>
      </w:r>
    </w:p>
    <w:p w:rsidR="00A77B3E"/>
    <w:p w:rsidR="00A77B3E" w:rsidP="00C377FC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 в</w:t>
      </w:r>
      <w:r>
        <w:t xml:space="preserve"> открытом судебном заседании административный материал,  об административном правонарушении в отношении Середа В.</w:t>
      </w:r>
      <w:r>
        <w:t>Е.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C377FC">
      <w:pPr>
        <w:jc w:val="both"/>
      </w:pPr>
      <w:r>
        <w:t>при</w:t>
      </w:r>
      <w:r>
        <w:t xml:space="preserve">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C377FC">
      <w:pPr>
        <w:jc w:val="both"/>
      </w:pPr>
    </w:p>
    <w:p w:rsidR="00A77B3E" w:rsidP="00C377FC">
      <w:pPr>
        <w:jc w:val="center"/>
      </w:pPr>
      <w:r>
        <w:t>У С Т А Н О В И Л:</w:t>
      </w:r>
    </w:p>
    <w:p w:rsidR="00A77B3E" w:rsidP="00C377FC">
      <w:pPr>
        <w:jc w:val="both"/>
      </w:pPr>
    </w:p>
    <w:p w:rsidR="00A77B3E" w:rsidP="00C377FC">
      <w:pPr>
        <w:jc w:val="both"/>
      </w:pPr>
      <w:r>
        <w:t xml:space="preserve">          Середа В.Е. совершил административное правонарушение, предусмотренное ч.1 ст. 20.25 Кодекса РФ об административных правонарушениях: неуплата администра</w:t>
      </w:r>
      <w:r>
        <w:t xml:space="preserve">тивного штрафа в срок, предусмотренный настоящим Кодексом.  </w:t>
      </w:r>
      <w:r>
        <w:tab/>
        <w:t xml:space="preserve"> </w:t>
      </w:r>
    </w:p>
    <w:p w:rsidR="00A77B3E" w:rsidP="00C377FC">
      <w:pPr>
        <w:jc w:val="both"/>
      </w:pPr>
      <w:r>
        <w:t xml:space="preserve">          дата в 10-00 часов Середа Е.В. находясь по адресу: адрес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</w:t>
      </w:r>
      <w:r>
        <w:t>й был ему назначен постановлением номер</w:t>
      </w:r>
      <w:r>
        <w:t xml:space="preserve">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C377FC">
      <w:pPr>
        <w:jc w:val="both"/>
      </w:pPr>
      <w:r>
        <w:t xml:space="preserve"> </w:t>
      </w:r>
      <w:r>
        <w:tab/>
        <w:t>В судебном заседании Середа Е.В. свою вину признал полностью, раскаял</w:t>
      </w:r>
      <w:r>
        <w:t xml:space="preserve">ся в содеянном. При этом подтвердил достоверность изложенных в административном материале обстоятельств. </w:t>
      </w:r>
    </w:p>
    <w:p w:rsidR="00A77B3E" w:rsidP="00C377FC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Середа Е.В.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377F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C377FC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 от</w:t>
      </w:r>
      <w:r>
        <w:t xml:space="preserve"> дата, из которого следует, что дата в 10-00 часов Середа Е.В. находясь по адресу: адрес в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500 рублей, который был ей назначен постановлением номер</w:t>
      </w:r>
      <w:r>
        <w:t xml:space="preserve"> от дата, вступившего в законную силу дата (л.д.1);</w:t>
      </w:r>
    </w:p>
    <w:p w:rsidR="00A77B3E" w:rsidP="00C377FC">
      <w:pPr>
        <w:jc w:val="both"/>
      </w:pPr>
      <w:r>
        <w:t xml:space="preserve">          - копией постановления 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C377FC">
      <w:pPr>
        <w:jc w:val="both"/>
      </w:pPr>
      <w:r>
        <w:t>У суда не имеется оснований не доверять представленным материалам дела, полученным в у</w:t>
      </w:r>
      <w:r>
        <w:t xml:space="preserve">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377FC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</w:t>
      </w:r>
      <w:r>
        <w:t xml:space="preserve">установлена административная ответственность за неуплату административного штрафа в срок, предусмотренный </w:t>
      </w:r>
      <w:r>
        <w:t xml:space="preserve">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</w:t>
      </w:r>
      <w:r>
        <w:t xml:space="preserve">ых ст. 31.5 </w:t>
      </w:r>
      <w:r>
        <w:t>КоАП</w:t>
      </w:r>
      <w:r>
        <w:t xml:space="preserve"> РФ. </w:t>
      </w:r>
    </w:p>
    <w:p w:rsidR="00A77B3E" w:rsidP="00C377FC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</w:t>
      </w:r>
      <w:r>
        <w:t>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C377FC">
      <w:pPr>
        <w:jc w:val="both"/>
      </w:pPr>
      <w:r>
        <w:t xml:space="preserve">          Оценив</w:t>
      </w:r>
      <w:r>
        <w:t xml:space="preserve">ая собранные по делу доказательства в их совокупности, суд приходит к выводу, что вина  Середа В.Е. установлена и доказана.    </w:t>
      </w:r>
    </w:p>
    <w:p w:rsidR="00A77B3E" w:rsidP="00C377FC">
      <w:pPr>
        <w:jc w:val="both"/>
      </w:pPr>
      <w:r>
        <w:t xml:space="preserve"> </w:t>
      </w:r>
      <w:r>
        <w:tab/>
      </w:r>
      <w:r>
        <w:t>Действия Середа В.Е. суд квалифицирует по ч. 1 ст. 20.25 Кодекса РФ об административных правонарушениях, поскольку он не уплат</w:t>
      </w:r>
      <w:r>
        <w:t>ил административный штраф, наложенный постановлением номер</w:t>
      </w:r>
      <w:r>
        <w:t xml:space="preserve"> от дата, вступившего в законную силу дата, предусмотренный ст. 32.2 ч. 1  </w:t>
      </w:r>
      <w:r>
        <w:t>КоАП</w:t>
      </w:r>
      <w:r>
        <w:t xml:space="preserve"> РФ. </w:t>
      </w:r>
    </w:p>
    <w:p w:rsidR="00A77B3E" w:rsidP="00C377FC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Середа В.Е.</w:t>
      </w:r>
      <w:r>
        <w:t xml:space="preserve"> не усматривается.</w:t>
      </w:r>
    </w:p>
    <w:p w:rsidR="00A77B3E" w:rsidP="00C377FC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C377FC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C377FC">
      <w:pPr>
        <w:jc w:val="both"/>
      </w:pPr>
      <w:r>
        <w:t xml:space="preserve">         </w:t>
      </w:r>
      <w:r>
        <w:tab/>
      </w:r>
      <w:r>
        <w:t>При назначении наказан</w:t>
      </w:r>
      <w:r>
        <w:t>ия суд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административную ответственность обстоятельств и отсутствие  отягчающих обстоятельств и считает спра</w:t>
      </w:r>
      <w:r>
        <w:t xml:space="preserve">ведливым назначить наказание в виде административного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C377FC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</w:t>
      </w:r>
    </w:p>
    <w:p w:rsidR="00A77B3E" w:rsidP="00C377FC">
      <w:pPr>
        <w:jc w:val="both"/>
      </w:pPr>
    </w:p>
    <w:p w:rsidR="00A77B3E" w:rsidP="00C377FC">
      <w:pPr>
        <w:jc w:val="center"/>
      </w:pPr>
      <w:r>
        <w:t>ПОСТАНОВИЛ:</w:t>
      </w:r>
    </w:p>
    <w:p w:rsidR="00A77B3E" w:rsidP="00C377FC">
      <w:pPr>
        <w:jc w:val="both"/>
      </w:pPr>
    </w:p>
    <w:p w:rsidR="00A77B3E" w:rsidP="00C377FC">
      <w:pPr>
        <w:jc w:val="both"/>
      </w:pPr>
      <w:r>
        <w:t xml:space="preserve"> </w:t>
      </w:r>
      <w:r>
        <w:tab/>
        <w:t>Середа В.</w:t>
      </w:r>
      <w:r>
        <w:t>Е.</w:t>
      </w:r>
      <w:r>
        <w:t xml:space="preserve">, паспортные данные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(одной тысячи) рублей.</w:t>
      </w:r>
    </w:p>
    <w:p w:rsidR="00A77B3E" w:rsidP="00C377FC">
      <w:pPr>
        <w:ind w:firstLine="720"/>
        <w:jc w:val="both"/>
      </w:pPr>
      <w:r>
        <w:t>Реквизиты для уплаты штрафа: УФК по Респуб</w:t>
      </w:r>
      <w:r>
        <w:t xml:space="preserve">лике Крым (ОМВД России по Черноморскому району), ИНН: 9110000232, КПП: 911001001, </w:t>
      </w:r>
      <w:r>
        <w:t>р</w:t>
      </w:r>
      <w:r>
        <w:t>/с: 40101810335100010001, банк получателя: Отделение по Республике Крым ЮГУ Центрального Банка РФ, КБК: 18811643000016000140, БИК: 043510001, УИН: 18810491193100000126, пост</w:t>
      </w:r>
      <w:r>
        <w:t>ановление №5-26/93/2019.</w:t>
      </w:r>
    </w:p>
    <w:p w:rsidR="00A77B3E" w:rsidP="00C377F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377F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</w:t>
      </w:r>
      <w:r>
        <w:t xml:space="preserve">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377FC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</w:t>
      </w:r>
      <w:r>
        <w:t xml:space="preserve">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C377FC">
      <w:pPr>
        <w:jc w:val="both"/>
      </w:pPr>
    </w:p>
    <w:p w:rsidR="00A77B3E" w:rsidP="00C377FC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>подпись</w:t>
      </w:r>
      <w:r>
        <w:tab/>
      </w:r>
      <w:r>
        <w:tab/>
        <w:t xml:space="preserve">                  </w:t>
      </w:r>
      <w:r>
        <w:t>Солодченко И.В.</w:t>
      </w:r>
    </w:p>
    <w:p w:rsidR="00A77B3E" w:rsidP="00C377FC">
      <w:pPr>
        <w:jc w:val="both"/>
      </w:pPr>
    </w:p>
    <w:p w:rsidR="00A77B3E" w:rsidP="00C377FC">
      <w:pPr>
        <w:jc w:val="both"/>
      </w:pPr>
    </w:p>
    <w:p w:rsidR="00A77B3E" w:rsidP="00C377FC">
      <w:pPr>
        <w:jc w:val="both"/>
      </w:pPr>
    </w:p>
    <w:p w:rsidR="00A77B3E" w:rsidP="00C377FC">
      <w:pPr>
        <w:jc w:val="both"/>
      </w:pPr>
      <w:r>
        <w:t>Согласовано</w:t>
      </w:r>
    </w:p>
    <w:p w:rsidR="00A77B3E" w:rsidP="00C377FC">
      <w:pPr>
        <w:jc w:val="both"/>
      </w:pPr>
    </w:p>
    <w:p w:rsidR="00A77B3E" w:rsidP="00C377FC">
      <w:pPr>
        <w:jc w:val="both"/>
      </w:pPr>
    </w:p>
    <w:p w:rsidR="00C377FC" w:rsidP="00C377FC">
      <w:pPr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</w:r>
      <w:r>
        <w:tab/>
        <w:t xml:space="preserve">                  Солодченко И.В.</w:t>
      </w:r>
    </w:p>
    <w:p w:rsidR="00C377FC" w:rsidP="00C377FC">
      <w:pPr>
        <w:jc w:val="both"/>
      </w:pPr>
    </w:p>
    <w:p w:rsidR="00C377FC" w:rsidP="00C377FC">
      <w:pPr>
        <w:jc w:val="both"/>
      </w:pPr>
    </w:p>
    <w:p w:rsidR="00A77B3E" w:rsidP="00C377FC">
      <w:pPr>
        <w:jc w:val="both"/>
      </w:pPr>
    </w:p>
    <w:p w:rsidR="00A77B3E" w:rsidP="00C377FC">
      <w:pPr>
        <w:jc w:val="both"/>
      </w:pPr>
    </w:p>
    <w:p w:rsidR="00A77B3E" w:rsidP="00C377FC">
      <w:pPr>
        <w:jc w:val="both"/>
      </w:pPr>
    </w:p>
    <w:sectPr w:rsidSect="00025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B57"/>
    <w:rsid w:val="00025B57"/>
    <w:rsid w:val="00A77B3E"/>
    <w:rsid w:val="00C37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