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50F37">
      <w:pPr>
        <w:jc w:val="right"/>
      </w:pPr>
      <w:r>
        <w:t>УИД 91MS0093-01-2020-000104-93</w:t>
      </w:r>
    </w:p>
    <w:p w:rsidR="00A77B3E" w:rsidP="00850F37">
      <w:pPr>
        <w:jc w:val="right"/>
      </w:pPr>
      <w:r>
        <w:t>Дело № 5-35/93/2020</w:t>
      </w:r>
    </w:p>
    <w:p w:rsidR="00A77B3E" w:rsidP="00850F37">
      <w:pPr>
        <w:jc w:val="both"/>
      </w:pPr>
    </w:p>
    <w:p w:rsidR="00A77B3E" w:rsidP="00850F37">
      <w:pPr>
        <w:jc w:val="center"/>
      </w:pPr>
      <w:r>
        <w:t>П О С Т А Н О В Л Е Н И Е</w:t>
      </w:r>
    </w:p>
    <w:p w:rsidR="00A77B3E" w:rsidP="00850F37">
      <w:pPr>
        <w:jc w:val="both"/>
      </w:pPr>
    </w:p>
    <w:p w:rsidR="00A77B3E" w:rsidP="00850F37">
      <w:pPr>
        <w:ind w:firstLine="720"/>
        <w:jc w:val="both"/>
      </w:pPr>
      <w:r>
        <w:t xml:space="preserve">11 февраля 2020 года                                   </w:t>
      </w:r>
      <w:r>
        <w:tab/>
      </w:r>
      <w:r>
        <w:tab/>
      </w:r>
      <w:r>
        <w:tab/>
      </w:r>
      <w:r>
        <w:t>Республика Крым, п. Черноморское</w:t>
      </w:r>
    </w:p>
    <w:p w:rsidR="00A77B3E" w:rsidP="00850F37">
      <w:pPr>
        <w:jc w:val="both"/>
      </w:pPr>
    </w:p>
    <w:p w:rsidR="00A77B3E" w:rsidP="00850F37">
      <w:pPr>
        <w:jc w:val="both"/>
      </w:pPr>
      <w:r>
        <w:t xml:space="preserve">  </w:t>
      </w:r>
      <w:r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</w:t>
      </w:r>
      <w:r>
        <w:t>ного лица – ДОЛЖНОСТЬ НАИМЕНОВАНИЕ ОРАГНИЗАЦИИ</w:t>
      </w:r>
      <w:r>
        <w:t xml:space="preserve"> Мещерякова О.А.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850F37">
      <w:pPr>
        <w:ind w:firstLine="720"/>
        <w:jc w:val="both"/>
      </w:pPr>
      <w:r>
        <w:t>о  привлечении административной ответственности по ст.15.5 КоАП РФ,</w:t>
      </w:r>
    </w:p>
    <w:p w:rsidR="00A77B3E" w:rsidP="00850F37">
      <w:pPr>
        <w:jc w:val="both"/>
      </w:pPr>
    </w:p>
    <w:p w:rsidR="00A77B3E" w:rsidP="00850F37">
      <w:pPr>
        <w:jc w:val="center"/>
      </w:pPr>
      <w:r>
        <w:t>У С Т А Н О В И Л:</w:t>
      </w:r>
    </w:p>
    <w:p w:rsidR="00A77B3E" w:rsidP="00850F37">
      <w:pPr>
        <w:jc w:val="both"/>
      </w:pPr>
    </w:p>
    <w:p w:rsidR="00A77B3E" w:rsidP="00850F37">
      <w:pPr>
        <w:jc w:val="both"/>
      </w:pPr>
      <w:r>
        <w:t xml:space="preserve"> </w:t>
      </w:r>
      <w:r>
        <w:tab/>
        <w:t>ДАТА</w:t>
      </w:r>
      <w:r>
        <w:t xml:space="preserve"> по адресу: АДРЕС</w:t>
      </w:r>
      <w:r>
        <w:t>, ДОЛЖНОСТЬ НАИМЕНОВАНИЕ ОРГАНИЗАЦИИ</w:t>
      </w:r>
      <w:r>
        <w:t xml:space="preserve"> Мещеряковым О.А., совершенно нарушение п.2 ст.80 Налогового кодекса Российской Федерации, в части непредставления в установленный срок единой (упрощенной) налоговой декларации за ДАТА</w:t>
      </w:r>
      <w:r>
        <w:t>, в результате чего д</w:t>
      </w:r>
      <w:r>
        <w:t xml:space="preserve">опущено нарушением ст.15.5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A77B3E" w:rsidP="00850F37">
      <w:pPr>
        <w:jc w:val="both"/>
      </w:pPr>
      <w:r>
        <w:tab/>
        <w:t>В соответствии с п.2 ст.80 Налогового ко</w:t>
      </w:r>
      <w:r>
        <w:t>декса Российской Федерации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не его счетах в банках (в кассе организации), и не имеющее по этим нало</w:t>
      </w:r>
      <w:r>
        <w:t>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</w:t>
      </w:r>
      <w:r>
        <w:t>е 20-го числа месяца, следующего за истекшим кварталом, полугодием, 9 месяцами, календарным годом.</w:t>
      </w:r>
    </w:p>
    <w:p w:rsidR="00A77B3E" w:rsidP="00850F37">
      <w:pPr>
        <w:jc w:val="both"/>
      </w:pPr>
      <w:r>
        <w:tab/>
        <w:t>Фактически единая (упрощенная) налоговая декларация за ДАТА</w:t>
      </w:r>
      <w:r>
        <w:t xml:space="preserve"> по НАИМЕНОВАНИЕ ОРАГНИЗАЦИИ </w:t>
      </w:r>
      <w:r>
        <w:t>Мещеряковым О.А. предоставлена с нарушением сроков – ДАТА</w:t>
      </w:r>
      <w:r>
        <w:t xml:space="preserve"> (</w:t>
      </w:r>
      <w:r>
        <w:t>рег. НОМЕР</w:t>
      </w:r>
      <w:r>
        <w:t>), предельный срок предоставления которой не позднее ДАТА</w:t>
      </w:r>
      <w:r>
        <w:t xml:space="preserve"> (включительно). </w:t>
      </w:r>
    </w:p>
    <w:p w:rsidR="00A77B3E" w:rsidP="00850F37">
      <w:pPr>
        <w:ind w:firstLine="720"/>
        <w:jc w:val="both"/>
      </w:pPr>
      <w:r>
        <w:t>В судебном заседании Мещеряков О.А. вину признал в полном объеме, раскаялся в содеянном, при этом подтвердил обстоятельства, изложенные в протоколе об административн</w:t>
      </w:r>
      <w:r>
        <w:t>ом правонарушении.</w:t>
      </w:r>
    </w:p>
    <w:p w:rsidR="00A77B3E" w:rsidP="00850F37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t xml:space="preserve"> административных правонарушениях установлена административная ответственность.</w:t>
      </w:r>
      <w:r>
        <w:tab/>
      </w:r>
    </w:p>
    <w:p w:rsidR="00A77B3E" w:rsidP="00850F37">
      <w:pPr>
        <w:jc w:val="both"/>
      </w:pPr>
      <w:r>
        <w:t xml:space="preserve">         </w:t>
      </w:r>
      <w:r>
        <w:tab/>
      </w:r>
      <w:r>
        <w:t>Главой 26 КоАП РФ предусмотрены предмет доказывания, доказательства, оценка доказательств.</w:t>
      </w:r>
    </w:p>
    <w:p w:rsidR="00A77B3E" w:rsidP="00850F37">
      <w:pPr>
        <w:jc w:val="both"/>
      </w:pPr>
      <w:r>
        <w:t xml:space="preserve">        </w:t>
      </w:r>
      <w:r>
        <w:tab/>
        <w:t>Согласно ст.26.2 КоАП РФ доказательствами по делу об административ</w:t>
      </w:r>
      <w:r>
        <w:t xml:space="preserve">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 xml:space="preserve">к </w:t>
      </w:r>
      <w:r>
        <w:t>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</w:t>
      </w:r>
      <w:r>
        <w:t>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</w:t>
      </w:r>
      <w:r>
        <w:t>и.</w:t>
      </w:r>
    </w:p>
    <w:p w:rsidR="00A77B3E" w:rsidP="00850F37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</w:t>
      </w:r>
      <w:r>
        <w:t>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50F37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</w:t>
      </w:r>
      <w:r>
        <w:t>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</w:t>
      </w:r>
      <w:r>
        <w:t>аспорядительные или административно-хозяйственные функции в организациях, в данном случае – ДОЛЖНОСТЬ НАИМЕНОВАНИЕ ОРГАНИЗАЦ</w:t>
      </w:r>
      <w:r>
        <w:tab/>
        <w:t xml:space="preserve">ИИ </w:t>
      </w:r>
      <w:r>
        <w:t>Мещеряков О.А.</w:t>
      </w:r>
    </w:p>
    <w:p w:rsidR="00A77B3E" w:rsidP="00850F37">
      <w:pPr>
        <w:ind w:firstLine="720"/>
        <w:jc w:val="both"/>
      </w:pPr>
      <w:r>
        <w:t>Факт совершения Мещеряковым О.А. административного правонарушения подтверждается:</w:t>
      </w:r>
    </w:p>
    <w:p w:rsidR="00A77B3E" w:rsidP="00850F37">
      <w:pPr>
        <w:ind w:firstLine="720"/>
        <w:jc w:val="both"/>
      </w:pPr>
      <w:r>
        <w:t xml:space="preserve">- протоколом об административном </w:t>
      </w:r>
      <w:r>
        <w:t xml:space="preserve">правонарушении НОМЕР </w:t>
      </w:r>
      <w:r>
        <w:t>от  ДАТА</w:t>
      </w:r>
      <w:r>
        <w:t xml:space="preserve"> (л.д.1-2);</w:t>
      </w:r>
    </w:p>
    <w:p w:rsidR="00A77B3E" w:rsidP="00850F37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850F37">
      <w:pPr>
        <w:ind w:firstLine="720"/>
        <w:jc w:val="both"/>
      </w:pPr>
      <w:r>
        <w:t>- квитанция о приеме налоговой декларации (расчета) в электронном виде (л.д.6).</w:t>
      </w:r>
    </w:p>
    <w:p w:rsidR="00A77B3E" w:rsidP="00850F37">
      <w:pPr>
        <w:ind w:firstLine="720"/>
        <w:jc w:val="both"/>
      </w:pPr>
      <w:r>
        <w:t>Оснований не доверять, находящимся в материалах д</w:t>
      </w:r>
      <w:r>
        <w:t xml:space="preserve">ела, доказательствам у суда не имеется. </w:t>
      </w:r>
    </w:p>
    <w:p w:rsidR="00A77B3E" w:rsidP="00850F37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Мещерякова О.А. в совершении правонарушения.</w:t>
      </w:r>
    </w:p>
    <w:p w:rsidR="00A77B3E" w:rsidP="00850F37">
      <w:pPr>
        <w:ind w:firstLine="720"/>
        <w:jc w:val="both"/>
      </w:pPr>
      <w:r>
        <w:t>В качестве обстоятельств смягч</w:t>
      </w:r>
      <w:r>
        <w:t xml:space="preserve">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850F37">
      <w:pPr>
        <w:ind w:firstLine="720"/>
        <w:jc w:val="both"/>
      </w:pPr>
      <w:r>
        <w:t>За совершенное Мещеряковым О.А. административное правонарушение предусмотрена от</w:t>
      </w:r>
      <w:r>
        <w:t>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</w:t>
      </w:r>
      <w:r>
        <w:t>дминистративного штрафа на должностных лиц в размере от трехсот до пятисот рублей.</w:t>
      </w:r>
    </w:p>
    <w:p w:rsidR="00A77B3E" w:rsidP="00850F37">
      <w:pPr>
        <w:jc w:val="both"/>
      </w:pPr>
      <w:r>
        <w:t xml:space="preserve">      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Мещерякова О.А. в совершении административного правонарушения установлена, и его действия правильно квалифицированы по ст.15.5 КоАП РФ. </w:t>
      </w:r>
    </w:p>
    <w:p w:rsidR="00A77B3E" w:rsidP="00850F37">
      <w:pPr>
        <w:jc w:val="both"/>
      </w:pPr>
      <w:r>
        <w:t xml:space="preserve">       </w:t>
      </w:r>
      <w:r>
        <w:tab/>
        <w:t xml:space="preserve"> С учетом </w:t>
      </w:r>
      <w:r>
        <w:t>изложенного, мировой судья считает возможным назначить Мещерякову О.А.  наказание в виде административного штрафа в пределах санкции статьи.</w:t>
      </w:r>
    </w:p>
    <w:p w:rsidR="00A77B3E" w:rsidP="00850F37">
      <w:pPr>
        <w:jc w:val="both"/>
      </w:pPr>
      <w:r>
        <w:t xml:space="preserve">        </w:t>
      </w:r>
      <w:r>
        <w:tab/>
        <w:t>Руководствуясь  ст.ст.29.9-29.11 Кодекса РФ об административных правонарушениях, мировой судья,</w:t>
      </w:r>
    </w:p>
    <w:p w:rsidR="00A77B3E" w:rsidP="00850F37">
      <w:pPr>
        <w:jc w:val="both"/>
      </w:pPr>
      <w:r>
        <w:t xml:space="preserve">  </w:t>
      </w:r>
    </w:p>
    <w:p w:rsidR="00A77B3E" w:rsidP="00850F37">
      <w:pPr>
        <w:jc w:val="center"/>
      </w:pPr>
      <w:r>
        <w:t>ПОСТАНО</w:t>
      </w:r>
      <w:r>
        <w:t>ВИЛ:</w:t>
      </w:r>
    </w:p>
    <w:p w:rsidR="00A77B3E" w:rsidP="00850F37">
      <w:pPr>
        <w:jc w:val="both"/>
      </w:pPr>
    </w:p>
    <w:p w:rsidR="00A77B3E" w:rsidP="00850F37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Мещерякова О.А.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ст.15.5 КоАП РФ и подвергнуть административному наказанию в вид</w:t>
      </w:r>
      <w:r>
        <w:t>е административного штрафа в доход государства в размере 300 (триста) рублей.</w:t>
      </w:r>
    </w:p>
    <w:p w:rsidR="00A77B3E" w:rsidP="00850F37">
      <w:pPr>
        <w:ind w:firstLine="720"/>
        <w:jc w:val="both"/>
      </w:pPr>
      <w:r>
        <w:t>Реквизиты для уплаты штрафа: почтовый адрес: Россия, Республика Крым, 29500, г. Симферополь, ул. Набережная им.60-летия СССР, д.28, получатель: УФК по Республике Крым (Министерст</w:t>
      </w:r>
      <w:r>
        <w:t>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счет: 40101810335100010001, ОКТМО 35656000, КБК 82811601153010005140, постановление №</w:t>
      </w:r>
      <w:r>
        <w:t xml:space="preserve"> 5-35/93/2020.</w:t>
      </w:r>
    </w:p>
    <w:p w:rsidR="00A77B3E" w:rsidP="00850F37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50F3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</w:t>
      </w:r>
      <w:r>
        <w:t>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50F37">
      <w:pPr>
        <w:ind w:firstLine="720"/>
        <w:jc w:val="both"/>
      </w:pPr>
      <w:r>
        <w:t xml:space="preserve">Разъяснить Мещерякову О.А.,  что в случае неуплаты штрафа он может быть привлечен  к административной </w:t>
      </w:r>
      <w:r>
        <w:t>ответственности за несвоевременную уплату штрафа по ч. 1 ст. 20.25 КоАП РФ.</w:t>
      </w:r>
    </w:p>
    <w:p w:rsidR="00A77B3E" w:rsidP="00850F37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</w:t>
      </w:r>
      <w:r>
        <w:t>ния копии постановления.</w:t>
      </w:r>
    </w:p>
    <w:p w:rsidR="00A77B3E" w:rsidP="00850F37">
      <w:pPr>
        <w:jc w:val="both"/>
      </w:pPr>
    </w:p>
    <w:p w:rsidR="00A77B3E" w:rsidP="00850F3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</w:t>
      </w:r>
      <w:r>
        <w:t xml:space="preserve">                       Солодченко И.В.</w:t>
      </w:r>
    </w:p>
    <w:p w:rsidR="00A77B3E" w:rsidP="00850F37">
      <w:pPr>
        <w:jc w:val="both"/>
      </w:pPr>
    </w:p>
    <w:p w:rsidR="00A77B3E" w:rsidP="00850F37">
      <w:pPr>
        <w:jc w:val="both"/>
      </w:pPr>
      <w:r>
        <w:tab/>
        <w:t>Согласовано.</w:t>
      </w:r>
    </w:p>
    <w:p w:rsidR="00850F37" w:rsidP="00850F37">
      <w:pPr>
        <w:jc w:val="both"/>
      </w:pPr>
    </w:p>
    <w:p w:rsidR="00850F37" w:rsidP="00850F37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Солодченко И.В.</w:t>
      </w:r>
    </w:p>
    <w:p w:rsidR="00A77B3E" w:rsidP="00850F37">
      <w:pPr>
        <w:jc w:val="both"/>
      </w:pPr>
    </w:p>
    <w:p w:rsidR="00A77B3E" w:rsidP="00850F37">
      <w:pPr>
        <w:jc w:val="both"/>
      </w:pPr>
    </w:p>
    <w:p w:rsidR="00A77B3E" w:rsidP="00850F37">
      <w:pPr>
        <w:jc w:val="both"/>
      </w:pPr>
    </w:p>
    <w:p w:rsidR="00A77B3E" w:rsidP="00850F37">
      <w:pPr>
        <w:jc w:val="both"/>
      </w:pPr>
      <w:r>
        <w:t xml:space="preserve">                                 </w:t>
      </w:r>
    </w:p>
    <w:p w:rsidR="00A77B3E" w:rsidP="00850F37">
      <w:pPr>
        <w:jc w:val="both"/>
      </w:pPr>
    </w:p>
    <w:p w:rsidR="00A77B3E" w:rsidP="00850F37">
      <w:pPr>
        <w:jc w:val="both"/>
      </w:pPr>
    </w:p>
    <w:p w:rsidR="00A77B3E" w:rsidP="00850F37">
      <w:pPr>
        <w:jc w:val="both"/>
      </w:pPr>
    </w:p>
    <w:p w:rsidR="00A77B3E" w:rsidP="00850F37">
      <w:pPr>
        <w:jc w:val="both"/>
      </w:pPr>
      <w:r>
        <w:tab/>
      </w:r>
    </w:p>
    <w:p w:rsidR="00A77B3E" w:rsidP="00850F37">
      <w:pPr>
        <w:jc w:val="both"/>
      </w:pPr>
    </w:p>
    <w:p w:rsidR="00A77B3E" w:rsidP="00850F37">
      <w:pPr>
        <w:jc w:val="both"/>
      </w:pPr>
    </w:p>
    <w:p w:rsidR="00A77B3E" w:rsidP="00850F37">
      <w:pPr>
        <w:jc w:val="both"/>
      </w:pPr>
    </w:p>
    <w:p w:rsidR="00A77B3E" w:rsidP="00850F37">
      <w:pPr>
        <w:jc w:val="both"/>
      </w:pPr>
    </w:p>
    <w:p w:rsidR="00A77B3E" w:rsidP="00850F37">
      <w:pPr>
        <w:jc w:val="both"/>
      </w:pPr>
    </w:p>
    <w:sectPr w:rsidSect="00850F37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FB5"/>
    <w:rsid w:val="00850F37"/>
    <w:rsid w:val="008A4F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F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