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B17E2">
      <w:pPr>
        <w:jc w:val="right"/>
      </w:pPr>
      <w:r>
        <w:t>УИД 91MS0093-01-2023-000054-97</w:t>
      </w:r>
    </w:p>
    <w:p w:rsidR="00A77B3E" w:rsidP="00BB17E2">
      <w:pPr>
        <w:jc w:val="right"/>
      </w:pPr>
      <w:r>
        <w:t>Дело № 5-93-39/2023</w:t>
      </w:r>
    </w:p>
    <w:p w:rsidR="00A77B3E" w:rsidP="00BB17E2">
      <w:pPr>
        <w:jc w:val="both"/>
      </w:pPr>
    </w:p>
    <w:p w:rsidR="00A77B3E" w:rsidP="00BB17E2">
      <w:pPr>
        <w:jc w:val="center"/>
      </w:pPr>
      <w:r>
        <w:t>П О С Т А Н О В Л Е Н И Е</w:t>
      </w:r>
    </w:p>
    <w:p w:rsidR="00A77B3E" w:rsidP="00BB17E2">
      <w:pPr>
        <w:jc w:val="both"/>
      </w:pPr>
    </w:p>
    <w:p w:rsidR="00A77B3E" w:rsidP="00BB17E2">
      <w:pPr>
        <w:ind w:firstLine="720"/>
        <w:jc w:val="both"/>
      </w:pPr>
      <w:r>
        <w:t>0</w:t>
      </w:r>
      <w:r>
        <w:t xml:space="preserve">8 февраля 2023 года                                     </w:t>
      </w:r>
      <w:r w:rsidR="00BB17E2">
        <w:tab/>
      </w:r>
      <w:r w:rsidR="00BB17E2">
        <w:tab/>
      </w:r>
      <w:r w:rsidR="00BB17E2">
        <w:tab/>
        <w:t xml:space="preserve">       </w:t>
      </w:r>
      <w:r>
        <w:t>Республика</w:t>
      </w:r>
      <w:r>
        <w:t xml:space="preserve"> Крым, п. </w:t>
      </w:r>
      <w:r>
        <w:t>Черноморское</w:t>
      </w:r>
    </w:p>
    <w:p w:rsidR="00A77B3E" w:rsidP="00BB17E2">
      <w:pPr>
        <w:jc w:val="both"/>
      </w:pPr>
    </w:p>
    <w:p w:rsidR="00A77B3E" w:rsidP="00BB17E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</w:t>
      </w:r>
      <w:r w:rsidR="00BB17E2">
        <w:t>ДОЛЖНОСТЬ НАИМЕНОВАНИЕ ОРГАНИЗАЦИИ Харитоновой А.Н.,</w:t>
      </w:r>
      <w:r>
        <w:t xml:space="preserve"> </w:t>
      </w:r>
      <w:r w:rsidR="00BB17E2">
        <w:t>ПАСПОРТНЫЕ ДАННЫЕ</w:t>
      </w:r>
      <w:r>
        <w:t xml:space="preserve">, зарегистрированной и фактически проживающей по адресу: </w:t>
      </w:r>
      <w:r w:rsidR="00BB17E2">
        <w:t>АДРЕС</w:t>
      </w:r>
      <w:r>
        <w:t>,</w:t>
      </w:r>
    </w:p>
    <w:p w:rsidR="00A77B3E" w:rsidP="00BB17E2">
      <w:pPr>
        <w:ind w:firstLine="720"/>
        <w:jc w:val="both"/>
      </w:pPr>
      <w:r>
        <w:t>о  привлечении к административной ответственности по ч.1 ст.15.6 КоАП РФ,</w:t>
      </w:r>
    </w:p>
    <w:p w:rsidR="00A77B3E" w:rsidP="00BB17E2">
      <w:pPr>
        <w:jc w:val="both"/>
      </w:pPr>
    </w:p>
    <w:p w:rsidR="00A77B3E" w:rsidP="00BB17E2">
      <w:pPr>
        <w:jc w:val="center"/>
      </w:pPr>
      <w:r>
        <w:t>У С Т А Н О В И Л:</w:t>
      </w:r>
    </w:p>
    <w:p w:rsidR="00A77B3E" w:rsidP="00BB17E2">
      <w:pPr>
        <w:jc w:val="both"/>
      </w:pPr>
    </w:p>
    <w:p w:rsidR="00A77B3E" w:rsidP="00BB17E2">
      <w:pPr>
        <w:jc w:val="both"/>
      </w:pPr>
      <w:r>
        <w:t xml:space="preserve"> </w:t>
      </w:r>
      <w:r>
        <w:tab/>
      </w:r>
      <w:r w:rsidR="00BB17E2">
        <w:t>ДАТА ДОЛЖНОСТЬ НАИМЕНОВАНИЕ ОРГАНИЗАЦИИ</w:t>
      </w:r>
      <w:r>
        <w:t xml:space="preserve"> Харитоновой А.С. совершено нарушение законодательства о налогах и сборах, в части непредставления в установленный п.2 ст.230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</w:t>
      </w:r>
      <w:r>
        <w:t xml:space="preserve">ных налоговым агентом за </w:t>
      </w:r>
      <w:r w:rsidR="00BB17E2">
        <w:t>ДАТА</w:t>
      </w:r>
      <w:r>
        <w:t xml:space="preserve"> (квартальный). </w:t>
      </w:r>
    </w:p>
    <w:p w:rsidR="00A77B3E" w:rsidP="00BB17E2">
      <w:pPr>
        <w:ind w:firstLine="720"/>
        <w:jc w:val="both"/>
      </w:pPr>
      <w:r>
        <w:t xml:space="preserve">Согласно п.2 ст.230 Налогового кодекса Российской Федерации налоговые агенты обязаны ежеквартальное предоставлять в налоговый орган по месту своего учета расчет сумм налога на доходы физических лиц, </w:t>
      </w:r>
      <w:r>
        <w:t>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марта года, следующего за истекшим налоговым периодом</w:t>
      </w:r>
      <w:r>
        <w:t>, по форме, форм</w:t>
      </w:r>
      <w:r>
        <w:t xml:space="preserve">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BB17E2">
      <w:pPr>
        <w:jc w:val="both"/>
      </w:pPr>
      <w:r>
        <w:tab/>
        <w:t>Организации предоставляют расчет сумм налога на доходы физических лиц исчисленных и удержанных налоговым аген</w:t>
      </w:r>
      <w:r>
        <w:t>том определенному Приказом ФНС России от 14.10.2015 года № ММВ-7-11/450@ Об утверждении формы расчета сумм налога на доходы физических лиц, исчисленных и удержанных налоговым агентом (6-НДФЛ). Порядка ее заполнения и представления, а также формата представ</w:t>
      </w:r>
      <w:r>
        <w:t xml:space="preserve">ления расчета сумм налога на доходы физических лиц, исчисленных и удержанных налоговым агентом, в электронной форме. </w:t>
      </w:r>
    </w:p>
    <w:p w:rsidR="00A77B3E" w:rsidP="00BB17E2">
      <w:pPr>
        <w:jc w:val="both"/>
      </w:pPr>
      <w:r>
        <w:tab/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по форме 6-НДФЛ за </w:t>
      </w:r>
      <w:r w:rsidR="00BB17E2">
        <w:t>ДАТА</w:t>
      </w:r>
      <w:r>
        <w:t xml:space="preserve"> (ква</w:t>
      </w:r>
      <w:r>
        <w:t xml:space="preserve">ртальный) </w:t>
      </w:r>
      <w:r w:rsidR="00BB17E2">
        <w:t>ДОЛЖНОСТЬ НАИМЕНОВАНИЕ ОРГАНИЗАЦИИ</w:t>
      </w:r>
      <w:r>
        <w:t xml:space="preserve"> Харитоновой А.Н. представил с нарушением сроков представления – </w:t>
      </w:r>
      <w:r w:rsidR="00BB17E2">
        <w:t>ДАТА</w:t>
      </w:r>
      <w:r>
        <w:t xml:space="preserve">, предельный срок предоставления которого не позднее </w:t>
      </w:r>
      <w:r w:rsidR="00BB17E2">
        <w:t>ДАТА</w:t>
      </w:r>
      <w:r>
        <w:t xml:space="preserve"> (включительно) в электронном виде по телекоммуникационным каналам связи.</w:t>
      </w:r>
      <w:r>
        <w:t xml:space="preserve"> </w:t>
      </w:r>
    </w:p>
    <w:p w:rsidR="00A77B3E" w:rsidP="00BB17E2">
      <w:pPr>
        <w:ind w:firstLine="720"/>
        <w:jc w:val="both"/>
      </w:pPr>
      <w:r>
        <w:t>Своими действиями Харитонова А.Н. совершила административное правонарушение, предусмотренное ч.1 ст.15.6 КоАП РФ, то есть непредставление в установленный законодательством о налогах и сборах срок в налоговые органы, оформленных в установленном порядке до</w:t>
      </w:r>
      <w:r>
        <w:t>кументов и (или) иных сведений, необходимых для осуществления налогового контроля.</w:t>
      </w:r>
    </w:p>
    <w:p w:rsidR="00A77B3E" w:rsidP="00BB17E2">
      <w:pPr>
        <w:ind w:firstLine="720"/>
        <w:jc w:val="both"/>
      </w:pPr>
      <w:r>
        <w:t xml:space="preserve">Харитонова А.Н. в </w:t>
      </w:r>
      <w:r>
        <w:t>судебное заседание, назначенное на 08.02.2023 года не явилась</w:t>
      </w:r>
      <w:r>
        <w:t>, о времени и месте судебного заседания извещена надлежащим образом, согласно отчета об отслеж</w:t>
      </w:r>
      <w:r>
        <w:t xml:space="preserve">ивании отправления с почтовым идентификатором </w:t>
      </w:r>
      <w:r w:rsidR="00BB17E2">
        <w:t>НОМЕР</w:t>
      </w:r>
      <w:r>
        <w:t xml:space="preserve"> судебное извещение возвращено в адрес судебного участка из-за истечения сроков хранения. </w:t>
      </w:r>
    </w:p>
    <w:p w:rsidR="00A77B3E" w:rsidP="00BB17E2">
      <w:pPr>
        <w:jc w:val="both"/>
      </w:pPr>
      <w:r>
        <w:t xml:space="preserve">        </w:t>
      </w:r>
      <w:r>
        <w:tab/>
        <w:t>В соответствии со ст. 2.1 КоАП РФ административным правонарушением признается противоправное, ви</w:t>
      </w:r>
      <w:r>
        <w:t>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B17E2">
      <w:pPr>
        <w:ind w:firstLine="720"/>
        <w:jc w:val="both"/>
      </w:pPr>
      <w:r>
        <w:t>Главой 26 КоАП РФ предусмотрены пре</w:t>
      </w:r>
      <w:r>
        <w:t>дмет доказывания, доказательства, оценка доказательств.</w:t>
      </w:r>
    </w:p>
    <w:p w:rsidR="00A77B3E" w:rsidP="00BB17E2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</w:t>
      </w:r>
      <w:r>
        <w:t xml:space="preserve">дится дело, устанавливают наличие или отсутствие события административного правонарушения, </w:t>
      </w:r>
      <w:r>
        <w:t>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</w:t>
      </w:r>
      <w:r>
        <w:t>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</w:t>
      </w:r>
      <w:r>
        <w:t>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B17E2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</w:t>
      </w:r>
      <w:r>
        <w:t>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</w:t>
      </w:r>
      <w:r>
        <w:t>илу.</w:t>
      </w:r>
    </w:p>
    <w:p w:rsidR="00A77B3E" w:rsidP="00BB17E2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</w:t>
      </w:r>
      <w:r>
        <w:t xml:space="preserve">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является </w:t>
      </w:r>
      <w:r w:rsidR="00BB17E2">
        <w:t>ДОЛЖНОСТЬ НАИМЕНОВАНИЕ ОРГАНИЗАЦИИ</w:t>
      </w:r>
      <w:r>
        <w:t xml:space="preserve"> – Харитонова </w:t>
      </w:r>
      <w:r w:rsidR="00BB17E2">
        <w:t>А.Н.</w:t>
      </w:r>
    </w:p>
    <w:p w:rsidR="00A77B3E" w:rsidP="00BB17E2">
      <w:pPr>
        <w:ind w:firstLine="720"/>
        <w:jc w:val="both"/>
      </w:pPr>
      <w:r>
        <w:t>Факт совершения Харитоновой А.Н. административного правонарушения подтверждается:</w:t>
      </w:r>
    </w:p>
    <w:p w:rsidR="00A77B3E" w:rsidP="00BB17E2">
      <w:pPr>
        <w:jc w:val="both"/>
      </w:pPr>
      <w:r>
        <w:t xml:space="preserve"> </w:t>
      </w:r>
      <w:r w:rsidR="00BB17E2">
        <w:tab/>
      </w:r>
      <w:r>
        <w:t xml:space="preserve">- протоколом об административном правонарушении </w:t>
      </w:r>
      <w:r w:rsidR="00BB17E2">
        <w:t>НОМЕР</w:t>
      </w:r>
      <w:r>
        <w:t xml:space="preserve"> </w:t>
      </w:r>
      <w:r>
        <w:t>от</w:t>
      </w:r>
      <w:r>
        <w:t xml:space="preserve">  </w:t>
      </w:r>
      <w:r w:rsidR="00BB17E2">
        <w:t>ДАТА</w:t>
      </w:r>
      <w:r>
        <w:t xml:space="preserve"> (л.д.1-2);</w:t>
      </w:r>
    </w:p>
    <w:p w:rsidR="00A77B3E" w:rsidP="00BB17E2">
      <w:pPr>
        <w:ind w:firstLine="720"/>
        <w:jc w:val="both"/>
      </w:pPr>
      <w:r>
        <w:t>- выпиской из Единого государственного р</w:t>
      </w:r>
      <w:r>
        <w:t>еестра юридических лиц (л.д.3-5);</w:t>
      </w:r>
    </w:p>
    <w:p w:rsidR="00A77B3E" w:rsidP="00BB17E2">
      <w:pPr>
        <w:ind w:firstLine="720"/>
        <w:jc w:val="both"/>
      </w:pPr>
      <w:r>
        <w:t xml:space="preserve">- копией квитанции о приеме налоговой декларации (расчета), бухгалтерской (финансовой) отчетности в электронной форме (л.д.6); </w:t>
      </w:r>
    </w:p>
    <w:p w:rsidR="00A77B3E" w:rsidP="00BB17E2">
      <w:pPr>
        <w:ind w:firstLine="720"/>
        <w:jc w:val="both"/>
      </w:pPr>
      <w:r>
        <w:t>- копией уведомления о вызове в налоговый орган налогоплательщика (плательщика сбора, плательщ</w:t>
      </w:r>
      <w:r>
        <w:t xml:space="preserve">ика страховых взносов, налогового агента) </w:t>
      </w:r>
      <w:r w:rsidR="00BB17E2">
        <w:t>НОМЕР</w:t>
      </w:r>
      <w:r>
        <w:t xml:space="preserve"> </w:t>
      </w:r>
      <w:r>
        <w:t>от</w:t>
      </w:r>
      <w:r>
        <w:t xml:space="preserve"> </w:t>
      </w:r>
      <w:r w:rsidR="00BB17E2">
        <w:t>ДАТА</w:t>
      </w:r>
      <w:r>
        <w:t xml:space="preserve"> (л.д.7); </w:t>
      </w:r>
    </w:p>
    <w:p w:rsidR="00A77B3E" w:rsidP="00BB17E2">
      <w:pPr>
        <w:ind w:firstLine="720"/>
        <w:jc w:val="both"/>
      </w:pPr>
      <w:r>
        <w:t xml:space="preserve">- копией уведомления о вызове в налоговый орган налогоплательщика (плательщика сбора, плательщика страховых взносов, налогового агента) </w:t>
      </w:r>
      <w:r w:rsidR="00BB17E2">
        <w:t>НОМЕР</w:t>
      </w:r>
      <w:r>
        <w:t xml:space="preserve"> </w:t>
      </w:r>
      <w:r>
        <w:t>от</w:t>
      </w:r>
      <w:r>
        <w:t xml:space="preserve"> </w:t>
      </w:r>
      <w:r w:rsidR="00BB17E2">
        <w:t>ДАТА</w:t>
      </w:r>
      <w:r>
        <w:t xml:space="preserve"> (л.д.8); </w:t>
      </w:r>
    </w:p>
    <w:p w:rsidR="00A77B3E" w:rsidP="00BB17E2">
      <w:pPr>
        <w:ind w:firstLine="720"/>
        <w:jc w:val="both"/>
      </w:pPr>
      <w:r>
        <w:t xml:space="preserve">- копией квитанции о приеме электронного документа (л.д.10). </w:t>
      </w:r>
    </w:p>
    <w:p w:rsidR="00A77B3E" w:rsidP="00BB17E2">
      <w:pPr>
        <w:jc w:val="both"/>
      </w:pPr>
      <w:r>
        <w:t xml:space="preserve">        </w:t>
      </w:r>
      <w:r>
        <w:tab/>
        <w:t>За совершенное Харитоновой А.Н. административное правонарушение предусмотрена ответственность по ч. 1  ст.15.6 КоАП РФ, согласно которой непредставление в установленный законодательство</w:t>
      </w:r>
      <w:r>
        <w:t>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</w:t>
      </w:r>
      <w:r>
        <w:t>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BB17E2">
      <w:pPr>
        <w:jc w:val="both"/>
      </w:pPr>
      <w:r>
        <w:t xml:space="preserve">       </w:t>
      </w:r>
      <w:r>
        <w:tab/>
        <w:t>Оценив</w:t>
      </w:r>
      <w:r>
        <w:t xml:space="preserve">ая в совокупности, исследованные по делу доказательства, суд приходит к выводу о том, что вина Харитоновой А.Н. в совершении административного правонарушения установлена, и её действия правильно квалифицированы ч.1 ст.15.6 КоАП РФ. </w:t>
      </w:r>
    </w:p>
    <w:p w:rsidR="00A77B3E" w:rsidP="00BB17E2">
      <w:pPr>
        <w:jc w:val="both"/>
      </w:pPr>
      <w:r>
        <w:t xml:space="preserve">      </w:t>
      </w:r>
      <w:r>
        <w:tab/>
        <w:t>При назначении н</w:t>
      </w:r>
      <w:r>
        <w:t>аказания суд учитывает характер совершенного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возможным назначить административ</w:t>
      </w:r>
      <w:r>
        <w:t>ное наказание в виде административного штрафа в минимальном размере в пределах санкции ч.1 ст.15.6 КоАП РФ.</w:t>
      </w:r>
    </w:p>
    <w:p w:rsidR="00A77B3E" w:rsidP="00BB17E2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29.10, 29.11 КоАП РФ, мировой судья,      </w:t>
      </w:r>
    </w:p>
    <w:p w:rsidR="00A77B3E" w:rsidP="00BB17E2">
      <w:pPr>
        <w:jc w:val="both"/>
      </w:pPr>
    </w:p>
    <w:p w:rsidR="00A77B3E" w:rsidP="00BB17E2">
      <w:pPr>
        <w:jc w:val="center"/>
      </w:pPr>
      <w:r>
        <w:t>ПОСТАНОВИЛ:</w:t>
      </w:r>
    </w:p>
    <w:p w:rsidR="00A77B3E" w:rsidP="00BB17E2">
      <w:pPr>
        <w:jc w:val="both"/>
      </w:pPr>
    </w:p>
    <w:p w:rsidR="00A77B3E" w:rsidP="00BB17E2">
      <w:pPr>
        <w:jc w:val="both"/>
      </w:pPr>
      <w:r>
        <w:t xml:space="preserve"> </w:t>
      </w:r>
      <w:r>
        <w:tab/>
        <w:t xml:space="preserve">Должностное лицо – </w:t>
      </w:r>
      <w:r w:rsidR="00BB17E2">
        <w:t>ДОЛЖНОСТЬ НАИМЕНОВАНИЕ ОРГАНИЗАЦИИ</w:t>
      </w:r>
      <w:r>
        <w:t xml:space="preserve"> </w:t>
      </w:r>
      <w:r>
        <w:t xml:space="preserve">Харитонову </w:t>
      </w:r>
      <w:r w:rsidR="00BB17E2">
        <w:t>А.Н.</w:t>
      </w:r>
      <w:r>
        <w:t xml:space="preserve">, </w:t>
      </w:r>
      <w:r w:rsidR="00BB17E2">
        <w:t>ПАСПОРТНЫЕ ДАННЫЕ</w:t>
      </w:r>
      <w:r>
        <w:t>, признать виновной в совершении административного правонарушения, предусмотренного ч.1 ст.15.6 КоАП РФ и подвергнуть административному наказанию в виде административно</w:t>
      </w:r>
      <w:r>
        <w:t>го штрафа в доход государства в размере 300 (триста) рублей.</w:t>
      </w:r>
    </w:p>
    <w:p w:rsidR="00A77B3E" w:rsidP="00BB17E2">
      <w:pPr>
        <w:jc w:val="both"/>
      </w:pPr>
      <w:r>
        <w:tab/>
      </w: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</w:t>
      </w:r>
      <w:r>
        <w:t xml:space="preserve">Н 9102013284, КПП 910201001, БИК 013510002, единый казначейский счет 40102810645370000035, казначейский счет 03100643000000017500, лицевой счет 04752203230 в УФК по Республике Крым, Код </w:t>
      </w:r>
      <w:r>
        <w:t>Сводного реестра 35220323, КБК 82811601153010006140, УИН 0410760300935</w:t>
      </w:r>
      <w:r>
        <w:t>000392315184, постановление № 5-93-39/2023.</w:t>
      </w:r>
    </w:p>
    <w:p w:rsidR="00A77B3E" w:rsidP="00BB17E2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B17E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</w:t>
      </w:r>
      <w:r>
        <w:t>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B17E2">
      <w:pPr>
        <w:ind w:firstLine="720"/>
        <w:jc w:val="both"/>
      </w:pPr>
      <w:r>
        <w:t>Разъяснить Харитоновой А.Н., что в случае неуплаты штрафа она может быть при</w:t>
      </w:r>
      <w:r>
        <w:t>влечена к административной ответственности за несвоевременную уплату штрафа по ч. 1 ст. 20.25 КоАП РФ.</w:t>
      </w:r>
    </w:p>
    <w:p w:rsidR="00A77B3E" w:rsidP="00BB17E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</w:t>
      </w:r>
      <w:r>
        <w:t>вручения или получения копии постановления.</w:t>
      </w:r>
    </w:p>
    <w:p w:rsidR="00A77B3E" w:rsidP="00BB17E2">
      <w:pPr>
        <w:jc w:val="both"/>
      </w:pPr>
      <w:r>
        <w:tab/>
      </w:r>
    </w:p>
    <w:p w:rsidR="00A77B3E" w:rsidP="00BB17E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 w:rsidR="00BB17E2">
        <w:tab/>
      </w:r>
      <w:r w:rsidR="00BB17E2">
        <w:tab/>
      </w:r>
      <w:r>
        <w:t>И.В. Солодченко</w:t>
      </w:r>
    </w:p>
    <w:p w:rsidR="00A77B3E" w:rsidP="00BB17E2">
      <w:pPr>
        <w:jc w:val="both"/>
      </w:pPr>
    </w:p>
    <w:p w:rsidR="00BB17E2" w:rsidP="00BB17E2">
      <w:pPr>
        <w:ind w:firstLine="720"/>
        <w:jc w:val="both"/>
      </w:pPr>
      <w:r>
        <w:t>ДЕПЕРСОНИФИКАЦИЮ</w:t>
      </w:r>
    </w:p>
    <w:p w:rsidR="00BB17E2" w:rsidP="00BB17E2">
      <w:pPr>
        <w:ind w:firstLine="720"/>
        <w:jc w:val="both"/>
      </w:pPr>
      <w:r>
        <w:t xml:space="preserve">Лингвистический контроль произвел </w:t>
      </w:r>
    </w:p>
    <w:p w:rsidR="00BB17E2" w:rsidP="00BB17E2">
      <w:pPr>
        <w:ind w:firstLine="720"/>
        <w:jc w:val="both"/>
      </w:pPr>
      <w:r>
        <w:t>помощник судьи Димитрова О.С.______________</w:t>
      </w:r>
    </w:p>
    <w:p w:rsidR="00BB17E2" w:rsidP="00BB17E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B17E2" w:rsidP="00BB17E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B17E2" w:rsidRPr="00103B9A" w:rsidP="00BB17E2">
      <w:pPr>
        <w:ind w:firstLine="720"/>
        <w:jc w:val="both"/>
      </w:pPr>
      <w:r>
        <w:t xml:space="preserve">Дата: </w:t>
      </w:r>
      <w:r>
        <w:t>22.02</w:t>
      </w:r>
      <w:r>
        <w:t>.2023 года</w:t>
      </w:r>
    </w:p>
    <w:p w:rsidR="00BB17E2" w:rsidRPr="00103B9A" w:rsidP="00BB17E2">
      <w:pPr>
        <w:ind w:firstLine="720"/>
        <w:jc w:val="both"/>
      </w:pPr>
    </w:p>
    <w:p w:rsidR="00A77B3E" w:rsidP="00BB17E2">
      <w:pPr>
        <w:jc w:val="both"/>
      </w:pPr>
    </w:p>
    <w:p w:rsidR="00A77B3E" w:rsidP="00BB17E2">
      <w:pPr>
        <w:jc w:val="both"/>
      </w:pPr>
    </w:p>
    <w:p w:rsidR="00A77B3E" w:rsidP="00BB17E2">
      <w:pPr>
        <w:jc w:val="both"/>
      </w:pPr>
    </w:p>
    <w:p w:rsidR="00A77B3E" w:rsidP="00BB17E2">
      <w:pPr>
        <w:jc w:val="both"/>
      </w:pPr>
    </w:p>
    <w:p w:rsidR="00A77B3E" w:rsidP="00BB17E2">
      <w:pPr>
        <w:jc w:val="both"/>
      </w:pPr>
    </w:p>
    <w:sectPr w:rsidSect="00BB17E2">
      <w:pgSz w:w="12240" w:h="15840"/>
      <w:pgMar w:top="567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E2"/>
    <w:rsid w:val="00103B9A"/>
    <w:rsid w:val="00A77B3E"/>
    <w:rsid w:val="00BB17E2"/>
    <w:rsid w:val="00DE25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