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7F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P="001A7FC3">
      <w:pPr>
        <w:jc w:val="right"/>
      </w:pPr>
      <w:r>
        <w:t>УИД 91MS0093-01-2020-000109-78</w:t>
      </w:r>
    </w:p>
    <w:p w:rsidR="00A77B3E" w:rsidP="001A7FC3">
      <w:pPr>
        <w:jc w:val="right"/>
      </w:pPr>
      <w:r>
        <w:t>Дело № 5-40/93/2020</w:t>
      </w:r>
    </w:p>
    <w:p w:rsidR="00A77B3E" w:rsidP="001A7FC3">
      <w:pPr>
        <w:jc w:val="both"/>
      </w:pPr>
    </w:p>
    <w:p w:rsidR="00A77B3E" w:rsidP="001A7FC3">
      <w:pPr>
        <w:jc w:val="center"/>
      </w:pPr>
      <w:r>
        <w:t>ПОСТАНОВЛЕНИЕ</w:t>
      </w:r>
    </w:p>
    <w:p w:rsidR="00A77B3E" w:rsidP="001A7FC3">
      <w:pPr>
        <w:jc w:val="both"/>
      </w:pPr>
    </w:p>
    <w:p w:rsidR="00A77B3E" w:rsidP="001A7FC3">
      <w:pPr>
        <w:ind w:firstLine="720"/>
        <w:jc w:val="both"/>
      </w:pPr>
      <w:r>
        <w:t xml:space="preserve">05 февраля 2020 года                              </w:t>
      </w:r>
      <w:r>
        <w:tab/>
      </w:r>
      <w:r>
        <w:tab/>
        <w:t xml:space="preserve">       </w:t>
      </w:r>
      <w:r>
        <w:t xml:space="preserve">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1A7FC3">
      <w:pPr>
        <w:jc w:val="both"/>
      </w:pPr>
      <w:r>
        <w:t xml:space="preserve">            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</w:t>
      </w:r>
      <w:r>
        <w:t>Капелюжного</w:t>
      </w:r>
      <w:r>
        <w:t xml:space="preserve"> В.А.</w:t>
      </w:r>
      <w:r>
        <w:t>, ПАСПОРТНЫЕ ДАННЫЕ</w:t>
      </w:r>
      <w:r>
        <w:t>, работающего по найму, зареги</w:t>
      </w:r>
      <w:r>
        <w:t>стрированного и проживающего  по адресу: АДРЕС</w:t>
      </w:r>
      <w:r>
        <w:t>,</w:t>
      </w:r>
    </w:p>
    <w:p w:rsidR="00A77B3E" w:rsidP="001A7FC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1A7FC3">
      <w:pPr>
        <w:jc w:val="both"/>
      </w:pPr>
    </w:p>
    <w:p w:rsidR="00A77B3E" w:rsidP="001A7FC3">
      <w:pPr>
        <w:jc w:val="center"/>
      </w:pPr>
      <w:r>
        <w:t>УСТАНОВИЛ:</w:t>
      </w:r>
    </w:p>
    <w:p w:rsidR="00A77B3E" w:rsidP="001A7FC3">
      <w:pPr>
        <w:jc w:val="both"/>
      </w:pPr>
    </w:p>
    <w:p w:rsidR="00A77B3E" w:rsidP="001A7FC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Капелюжный</w:t>
      </w:r>
      <w:r>
        <w:t xml:space="preserve"> В.А. находился в состоянии алкогольного опьянения в общественном месте по АДРЕС</w:t>
      </w:r>
      <w:r>
        <w:t xml:space="preserve">, а именно: имел запах алкоголя изо рта, неопрятный внешний вид (штаны в пятнах грязи, одежда порвана), таким образом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</w:t>
      </w:r>
      <w:r>
        <w:t>х местах в состоянии опьянения, оскорбляющем человеческое достоинство и общественную нравственность.</w:t>
      </w:r>
    </w:p>
    <w:p w:rsidR="00A77B3E" w:rsidP="001A7FC3">
      <w:pPr>
        <w:ind w:firstLine="720"/>
        <w:jc w:val="both"/>
      </w:pPr>
      <w:r>
        <w:t xml:space="preserve">В судебном заседании  </w:t>
      </w:r>
      <w:r>
        <w:t>Капелюжный</w:t>
      </w:r>
      <w:r>
        <w:t xml:space="preserve"> В.А. свою вину признал полностью, раскаялся в содеянном.</w:t>
      </w:r>
    </w:p>
    <w:p w:rsidR="00A77B3E" w:rsidP="001A7FC3">
      <w:pPr>
        <w:ind w:firstLine="720"/>
        <w:jc w:val="both"/>
      </w:pPr>
      <w:r>
        <w:t xml:space="preserve">Виновность </w:t>
      </w:r>
      <w:r>
        <w:t>Капелюжного</w:t>
      </w:r>
      <w:r>
        <w:t xml:space="preserve"> В.А. подтверждается материалами дела об ад</w:t>
      </w:r>
      <w:r>
        <w:t xml:space="preserve">министративном правонарушении: </w:t>
      </w:r>
    </w:p>
    <w:p w:rsidR="00A77B3E" w:rsidP="001A7FC3">
      <w:pPr>
        <w:ind w:firstLine="720"/>
        <w:jc w:val="both"/>
      </w:pPr>
      <w:r>
        <w:t>- протоколом от ДАТА</w:t>
      </w:r>
      <w:r>
        <w:t xml:space="preserve"> НОМЕР</w:t>
      </w:r>
      <w:r>
        <w:t>, согласно которого  ДАТА</w:t>
      </w:r>
      <w:r>
        <w:t xml:space="preserve"> в ВРЕМЯ</w:t>
      </w:r>
      <w:r>
        <w:t xml:space="preserve"> </w:t>
      </w:r>
      <w:r>
        <w:t>Капелюжный</w:t>
      </w:r>
      <w:r>
        <w:t xml:space="preserve"> В.А. находился в состоянии алкогольного опьянения в общественном месте по АДРЕС</w:t>
      </w:r>
      <w:r>
        <w:t>, а именно: им</w:t>
      </w:r>
      <w:r>
        <w:t xml:space="preserve">ел запах алкоголя изо рта, неопрятный внешний вид (штаны в пятнах грязи, одежда порвана), таким образом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</w:t>
      </w:r>
      <w:r>
        <w:t>человеческое достоинство</w:t>
      </w:r>
      <w:r>
        <w:t xml:space="preserve"> и общественную нравственность. С протоколом </w:t>
      </w:r>
      <w:r>
        <w:t>Капелюжный</w:t>
      </w:r>
      <w:r>
        <w:t xml:space="preserve"> В.А. ознакомлен, о чем свидетельствует его подпись в протоколе (</w:t>
      </w:r>
      <w:r>
        <w:t>л</w:t>
      </w:r>
      <w:r>
        <w:t>.д.1);</w:t>
      </w:r>
    </w:p>
    <w:p w:rsidR="00A77B3E" w:rsidP="001A7FC3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1A7FC3">
      <w:pPr>
        <w:ind w:firstLine="720"/>
        <w:jc w:val="both"/>
      </w:pPr>
      <w:r>
        <w:t xml:space="preserve">- </w:t>
      </w:r>
      <w:r>
        <w:t xml:space="preserve">письменными объяснениями Филатова В.А. </w:t>
      </w:r>
      <w:r>
        <w:t>от</w:t>
      </w:r>
      <w:r>
        <w:t xml:space="preserve"> ДАТА</w:t>
      </w:r>
      <w:r>
        <w:t xml:space="preserve"> (л.д.3); </w:t>
      </w:r>
    </w:p>
    <w:p w:rsidR="00A77B3E" w:rsidP="001A7FC3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НОМЕР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Капелюжный</w:t>
      </w:r>
      <w:r>
        <w:t xml:space="preserve"> В.А. от прохождения медицинского освидет</w:t>
      </w:r>
      <w:r>
        <w:t xml:space="preserve">ельствования отказался (л.д.4); </w:t>
      </w:r>
    </w:p>
    <w:p w:rsidR="00A77B3E" w:rsidP="001A7FC3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</w:t>
      </w:r>
      <w:r>
        <w:t xml:space="preserve"> (л.д.5); </w:t>
      </w:r>
    </w:p>
    <w:p w:rsidR="00A77B3E" w:rsidP="001A7FC3">
      <w:pPr>
        <w:ind w:firstLine="720"/>
        <w:jc w:val="both"/>
      </w:pPr>
      <w:r>
        <w:t xml:space="preserve">- письменными объяснениями </w:t>
      </w:r>
      <w:r>
        <w:t>Капелюжного</w:t>
      </w:r>
      <w:r>
        <w:t xml:space="preserve"> В.А. </w:t>
      </w:r>
      <w:r>
        <w:t>от</w:t>
      </w:r>
      <w:r>
        <w:t xml:space="preserve"> ДАТА</w:t>
      </w:r>
      <w:r>
        <w:t xml:space="preserve"> (д.д.6); </w:t>
      </w:r>
    </w:p>
    <w:p w:rsidR="00A77B3E" w:rsidP="001A7FC3">
      <w:pPr>
        <w:ind w:firstLine="720"/>
        <w:jc w:val="both"/>
      </w:pPr>
      <w:r>
        <w:t>- рапортом оперативного дежурного дежурной ч</w:t>
      </w:r>
      <w:r>
        <w:t xml:space="preserve">асти ОМВД России по Черноморскому району </w:t>
      </w:r>
      <w:r>
        <w:t>от</w:t>
      </w:r>
      <w:r>
        <w:t xml:space="preserve"> ДАТА</w:t>
      </w:r>
      <w:r>
        <w:t xml:space="preserve"> (л.д.10);</w:t>
      </w:r>
    </w:p>
    <w:p w:rsidR="00A77B3E" w:rsidP="001A7FC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</w:t>
      </w:r>
      <w:r>
        <w:t>(л.д.11);</w:t>
      </w:r>
    </w:p>
    <w:p w:rsidR="00A77B3E" w:rsidP="001A7FC3">
      <w:pPr>
        <w:ind w:firstLine="720"/>
        <w:jc w:val="both"/>
      </w:pPr>
      <w:r>
        <w:t xml:space="preserve">- рапортом </w:t>
      </w:r>
      <w:r>
        <w:t>старшего</w:t>
      </w:r>
      <w:r>
        <w:t xml:space="preserve"> ИДПС ДПС ОГИБДД ОМВД России по Черноморскому району от ДАТА </w:t>
      </w:r>
      <w:r>
        <w:t xml:space="preserve"> (л.д.12). </w:t>
      </w:r>
    </w:p>
    <w:p w:rsidR="00A77B3E" w:rsidP="001A7FC3">
      <w:pPr>
        <w:ind w:firstLine="720"/>
        <w:jc w:val="both"/>
      </w:pPr>
      <w:r>
        <w:t xml:space="preserve">Оценивая собранные по делу доказательства в </w:t>
      </w:r>
      <w:r>
        <w:t xml:space="preserve">их совокупности, мировой судья признает доказанной виновность </w:t>
      </w:r>
      <w:r>
        <w:t>Капелюжного</w:t>
      </w:r>
      <w:r>
        <w:t xml:space="preserve"> В.А. в совершении административного правонарушения, </w:t>
      </w:r>
      <w:r>
        <w:t xml:space="preserve">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1A7FC3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</w:t>
      </w:r>
      <w:r>
        <w:t>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</w:t>
      </w:r>
      <w:r>
        <w:t xml:space="preserve">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1A7FC3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A7FC3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</w:t>
      </w:r>
      <w:r>
        <w:t xml:space="preserve"> раскаяние лица, совершившего административное правонарушение.</w:t>
      </w:r>
    </w:p>
    <w:p w:rsidR="00A77B3E" w:rsidP="001A7FC3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1A7FC3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Капелюжный</w:t>
      </w:r>
      <w:r>
        <w:t xml:space="preserve"> В.А. возможно назначить наказание в виде административного штрафа. </w:t>
      </w:r>
    </w:p>
    <w:p w:rsidR="00A77B3E" w:rsidP="001A7FC3">
      <w:pPr>
        <w:ind w:firstLine="720"/>
        <w:jc w:val="both"/>
      </w:pPr>
      <w:r>
        <w:t>Руководствуясь ст.ст.29.9-29.11 Кодекса Российской Федераци</w:t>
      </w:r>
      <w:r>
        <w:t>и об административных правонарушениях, мировой судья</w:t>
      </w:r>
    </w:p>
    <w:p w:rsidR="00A77B3E" w:rsidP="001A7FC3">
      <w:pPr>
        <w:jc w:val="both"/>
      </w:pPr>
    </w:p>
    <w:p w:rsidR="00A77B3E" w:rsidP="001A7FC3">
      <w:pPr>
        <w:jc w:val="center"/>
      </w:pPr>
      <w:r>
        <w:t>ПОСТАНОВИЛ:</w:t>
      </w:r>
    </w:p>
    <w:p w:rsidR="00A77B3E" w:rsidP="001A7FC3">
      <w:pPr>
        <w:jc w:val="both"/>
      </w:pPr>
    </w:p>
    <w:p w:rsidR="00A77B3E" w:rsidP="001A7FC3">
      <w:pPr>
        <w:ind w:firstLine="720"/>
        <w:jc w:val="both"/>
      </w:pPr>
      <w:r>
        <w:t xml:space="preserve">Признать </w:t>
      </w:r>
      <w:r>
        <w:t>Капелюжного</w:t>
      </w:r>
      <w:r>
        <w:t xml:space="preserve"> В.А.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ад</w:t>
      </w:r>
      <w:r>
        <w:t>министративного штрафа в размере 1000 (одна тысяча) рублей.</w:t>
      </w:r>
    </w:p>
    <w:p w:rsidR="00A77B3E" w:rsidP="001A7FC3">
      <w:pPr>
        <w:ind w:firstLine="720"/>
        <w:jc w:val="both"/>
      </w:pPr>
      <w:r>
        <w:t>Реквизиты для уплаты штрафа: получатель платежа: УФК по Республике Крым (Министерство юстиции Республики Крым), КПП 910201001, ИНН 9102013284, ОКТМО 35656000, номер счета 40101810335100010001 в От</w:t>
      </w:r>
      <w:r>
        <w:t>деление по Республике Крым ЦБ РФ, БИК 043510001, КБК 82811601203010021140, УИН 18880491200002187689,постановление №5-40/93/2020.</w:t>
      </w:r>
    </w:p>
    <w:p w:rsidR="00A77B3E" w:rsidP="001A7FC3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</w:t>
      </w:r>
      <w:r>
        <w:t>тановления в законную силу.</w:t>
      </w:r>
    </w:p>
    <w:p w:rsidR="00A77B3E" w:rsidP="001A7FC3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1A7FC3">
      <w:pPr>
        <w:ind w:firstLine="720"/>
        <w:jc w:val="both"/>
      </w:pPr>
      <w:r>
        <w:t xml:space="preserve">Разъяснить </w:t>
      </w:r>
      <w:r>
        <w:t>Капелюжному</w:t>
      </w:r>
      <w:r>
        <w:t xml:space="preserve"> В.А., что в соот</w:t>
      </w:r>
      <w:r>
        <w:t xml:space="preserve">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 w:rsidP="001A7FC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</w:t>
      </w:r>
      <w:r>
        <w:t xml:space="preserve"> через мирового судью судебного участка № 93 Черноморского судебного района Республики Крым. </w:t>
      </w:r>
    </w:p>
    <w:p w:rsidR="00A77B3E" w:rsidP="001A7FC3">
      <w:pPr>
        <w:jc w:val="both"/>
      </w:pPr>
    </w:p>
    <w:p w:rsidR="00A77B3E" w:rsidP="001A7FC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подпись                 </w:t>
      </w:r>
      <w:r>
        <w:tab/>
      </w:r>
      <w:r>
        <w:tab/>
      </w:r>
      <w:r>
        <w:t xml:space="preserve">          Солодченко И.В.</w:t>
      </w:r>
    </w:p>
    <w:p w:rsidR="001A7FC3" w:rsidP="001A7FC3">
      <w:pPr>
        <w:ind w:firstLine="720"/>
        <w:jc w:val="both"/>
      </w:pPr>
    </w:p>
    <w:p w:rsidR="001A7FC3" w:rsidP="001A7FC3">
      <w:pPr>
        <w:ind w:firstLine="720"/>
        <w:jc w:val="both"/>
      </w:pPr>
      <w:r>
        <w:t>Согласовано.</w:t>
      </w:r>
    </w:p>
    <w:p w:rsidR="001A7FC3" w:rsidP="001A7FC3">
      <w:pPr>
        <w:ind w:firstLine="720"/>
        <w:jc w:val="both"/>
      </w:pPr>
    </w:p>
    <w:p w:rsidR="001A7FC3" w:rsidP="001A7FC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sectPr w:rsidSect="001A7FC3">
      <w:pgSz w:w="12240" w:h="15840"/>
      <w:pgMar w:top="1440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D15"/>
    <w:rsid w:val="001A7FC3"/>
    <w:rsid w:val="00A77B3E"/>
    <w:rsid w:val="00C55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D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