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6437F">
      <w:pPr>
        <w:jc w:val="right"/>
      </w:pPr>
      <w:r>
        <w:t>Дело № 5-41/93/2020</w:t>
      </w:r>
    </w:p>
    <w:p w:rsidR="00A77B3E" w:rsidP="00A6437F">
      <w:pPr>
        <w:jc w:val="both"/>
      </w:pPr>
    </w:p>
    <w:p w:rsidR="00A77B3E" w:rsidP="00A6437F">
      <w:pPr>
        <w:jc w:val="center"/>
      </w:pPr>
      <w:r>
        <w:t>П О С Т А Н О В Л Е Н И Е</w:t>
      </w:r>
    </w:p>
    <w:p w:rsidR="00A77B3E" w:rsidP="00A6437F">
      <w:pPr>
        <w:jc w:val="both"/>
      </w:pPr>
    </w:p>
    <w:p w:rsidR="00A77B3E" w:rsidP="00A6437F">
      <w:pPr>
        <w:ind w:firstLine="720"/>
        <w:jc w:val="both"/>
      </w:pPr>
      <w:r>
        <w:t xml:space="preserve">05 февраля 2020 года                         </w:t>
      </w:r>
      <w:r>
        <w:tab/>
        <w:t xml:space="preserve">           </w:t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A6437F">
      <w:pPr>
        <w:jc w:val="both"/>
      </w:pPr>
    </w:p>
    <w:p w:rsidR="00A77B3E" w:rsidP="00A6437F">
      <w:pPr>
        <w:ind w:firstLine="720"/>
        <w:jc w:val="both"/>
      </w:pPr>
      <w:r>
        <w:t xml:space="preserve">Мировой судья судебного </w:t>
      </w:r>
      <w:r>
        <w:t xml:space="preserve">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Усеинова</w:t>
      </w:r>
      <w:r>
        <w:t xml:space="preserve"> С.Н.</w:t>
      </w:r>
      <w:r>
        <w:t>, ПАСПОРТНЫЕ ДАННЫЕ</w:t>
      </w:r>
      <w:r>
        <w:t>, со слов не работающего, зарегистрированного и проживающего по адресу: АДРЕС</w:t>
      </w:r>
      <w:r>
        <w:t>,</w:t>
      </w:r>
    </w:p>
    <w:p w:rsidR="00A77B3E" w:rsidP="00A6437F">
      <w:pPr>
        <w:jc w:val="both"/>
      </w:pPr>
      <w:r>
        <w:t xml:space="preserve"> </w:t>
      </w:r>
      <w:r>
        <w:tab/>
      </w:r>
      <w:r>
        <w:t xml:space="preserve">о привлечении административной ответственности по </w:t>
      </w:r>
      <w:r>
        <w:t>ч</w:t>
      </w:r>
      <w:r>
        <w:t xml:space="preserve">.2 ст.7.27 </w:t>
      </w:r>
      <w:r>
        <w:t>КоАП</w:t>
      </w:r>
      <w:r>
        <w:t xml:space="preserve"> РФ,</w:t>
      </w:r>
    </w:p>
    <w:p w:rsidR="00A6437F" w:rsidP="00A6437F">
      <w:pPr>
        <w:jc w:val="both"/>
      </w:pPr>
    </w:p>
    <w:p w:rsidR="00A77B3E" w:rsidP="00A6437F">
      <w:pPr>
        <w:jc w:val="center"/>
      </w:pPr>
      <w:r>
        <w:t>УСТАНОВИЛ:</w:t>
      </w:r>
    </w:p>
    <w:p w:rsidR="00A77B3E" w:rsidP="00A6437F">
      <w:pPr>
        <w:jc w:val="both"/>
      </w:pPr>
    </w:p>
    <w:p w:rsidR="00A77B3E" w:rsidP="00A6437F">
      <w:pPr>
        <w:ind w:firstLine="720"/>
        <w:jc w:val="both"/>
      </w:pPr>
      <w:r>
        <w:t xml:space="preserve">Согласно протоколу об административном правонарушении 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 xml:space="preserve">, </w:t>
      </w:r>
      <w:r>
        <w:t>Усеи</w:t>
      </w:r>
      <w:r>
        <w:t>нов</w:t>
      </w:r>
      <w:r>
        <w:t xml:space="preserve"> С.Н. ДАТА</w:t>
      </w:r>
      <w:r>
        <w:t xml:space="preserve"> в ВРЕМЯ</w:t>
      </w:r>
      <w:r>
        <w:t>, находясь в магазине техники «НАИМЕНОВАНИЕ ОРГАНИЗАЦИИ</w:t>
      </w:r>
      <w:r>
        <w:t>», расположенном по адресу: АДРЕС</w:t>
      </w:r>
      <w:r>
        <w:t>, воспользовавшись отсутствием внимания за его действиями со стороны продавца, совершил мелкое хищение чужого имущества, а именно приобретая источник бесперебойно</w:t>
      </w:r>
      <w:r>
        <w:t>го питания в магазине, не заплатил его полную стоимость товара, тем самым похитив денежные средства в размере СУММА</w:t>
      </w:r>
      <w:r>
        <w:t>.</w:t>
      </w:r>
    </w:p>
    <w:p w:rsidR="00A77B3E" w:rsidP="00A6437F">
      <w:pPr>
        <w:ind w:firstLine="720"/>
        <w:jc w:val="both"/>
      </w:pPr>
      <w:r>
        <w:t>В</w:t>
      </w:r>
      <w:r>
        <w:t xml:space="preserve"> судебном заседании </w:t>
      </w:r>
      <w:r>
        <w:t>Усеинов</w:t>
      </w:r>
      <w:r>
        <w:t xml:space="preserve"> С.Н. свою вину признал полностью. </w:t>
      </w:r>
      <w:r>
        <w:t>При этом пояснил, что когда он расплачивался за товар в магазине «НАИМЕНОВАНИЕ ОРГАНИЗАЦИИ</w:t>
      </w:r>
      <w:r>
        <w:t>», он п</w:t>
      </w:r>
      <w:r>
        <w:t>оложил перед продавцом денежную сумму в размере СУММА</w:t>
      </w:r>
      <w:r>
        <w:t>, две купюры по СУММА</w:t>
      </w:r>
      <w:r>
        <w:t xml:space="preserve"> и одна купюра достоинством СУММА</w:t>
      </w:r>
      <w:r>
        <w:t xml:space="preserve"> рублей, после чего продавец выдал ему сдачу в размере СУММА</w:t>
      </w:r>
      <w:r>
        <w:t>, при этом СУММА</w:t>
      </w:r>
      <w:r>
        <w:t xml:space="preserve"> остались лежать на кассе,  воспользовавшись тем, что продавец от</w:t>
      </w:r>
      <w:r>
        <w:t>влекся,  он похитил  СУММА</w:t>
      </w:r>
      <w:r>
        <w:t xml:space="preserve">, в содеянном раскаивается.   </w:t>
      </w:r>
    </w:p>
    <w:p w:rsidR="00A77B3E" w:rsidP="00A6437F">
      <w:pPr>
        <w:ind w:firstLine="720"/>
        <w:jc w:val="both"/>
      </w:pPr>
      <w:r>
        <w:t>Потерпевшей ФИО</w:t>
      </w:r>
      <w:r>
        <w:t>, в судебное заседание не явился о времени и месте уведомлен надлежаще, предоставил в суд заявление о рассмотрении дела в его отсутствие.</w:t>
      </w:r>
    </w:p>
    <w:p w:rsidR="00A77B3E" w:rsidP="00A6437F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</w:t>
      </w:r>
      <w:r>
        <w:t>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</w:t>
      </w:r>
      <w:r>
        <w:t>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</w:t>
      </w:r>
      <w:r>
        <w:t>министративном правонарушении, показаниями свидетелей, иными документами.</w:t>
      </w:r>
    </w:p>
    <w:p w:rsidR="00A77B3E" w:rsidP="00A6437F">
      <w:pPr>
        <w:ind w:firstLine="720"/>
        <w:jc w:val="both"/>
      </w:pPr>
      <w:r>
        <w:t>Фактические обстоятельства дела подтверждаются совокупностью исследованных доказательств: протоколом об административном правонарушении  от ДАТА НОМЕР</w:t>
      </w:r>
      <w:r>
        <w:t xml:space="preserve"> (л.д.2); рапортом ст</w:t>
      </w:r>
      <w:r>
        <w:t>аршего о/у ОУР ОМВД России по Черноморскому району от ДАТА</w:t>
      </w:r>
      <w:r>
        <w:t xml:space="preserve"> (л.д.3); </w:t>
      </w:r>
      <w:r>
        <w:t>фототаблицей</w:t>
      </w:r>
      <w:r>
        <w:t xml:space="preserve"> к протоколу осмотра места происшествия (л.д.5-6); протоколом осмотра места происшествия </w:t>
      </w:r>
      <w:r>
        <w:t>от</w:t>
      </w:r>
      <w:r>
        <w:t xml:space="preserve"> ДАТА</w:t>
      </w:r>
      <w:r>
        <w:t xml:space="preserve"> (л.д.7-8); рапортом оперативного дежурного дежурной части ОМВД России по Черном</w:t>
      </w:r>
      <w:r>
        <w:t>орскому району от ДАТА</w:t>
      </w:r>
      <w:r>
        <w:t xml:space="preserve"> (л.д.9); письменными объяснениями ФИО</w:t>
      </w:r>
      <w:r>
        <w:t>1</w:t>
      </w:r>
      <w:r>
        <w:t xml:space="preserve"> от ДАТА</w:t>
      </w:r>
      <w:r>
        <w:t xml:space="preserve"> (л.д.10-11); письменными объяснениями ФИО2</w:t>
      </w:r>
      <w:r>
        <w:t xml:space="preserve"> (л.д.12); копией товарного чека НОМЕР</w:t>
      </w:r>
      <w:r>
        <w:t xml:space="preserve"> от ДАТА</w:t>
      </w:r>
      <w:r>
        <w:t xml:space="preserve"> (л.д.14); письменными объяснениями </w:t>
      </w:r>
      <w:r>
        <w:t>Усеинова</w:t>
      </w:r>
      <w:r>
        <w:t xml:space="preserve"> С.Н. от ДАТА</w:t>
      </w:r>
      <w:r>
        <w:t xml:space="preserve"> (л.д.18); видео</w:t>
      </w:r>
      <w:r>
        <w:t>записью с места совершения административного правонарушения (л.д.19).</w:t>
      </w:r>
    </w:p>
    <w:p w:rsidR="00A77B3E" w:rsidP="00A6437F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</w:t>
      </w:r>
      <w:r>
        <w:t>достаточными для разрешения дела, не находя обстоятельств, исключающих производство по делу об административном правонарушении.</w:t>
      </w:r>
    </w:p>
    <w:p w:rsidR="00A77B3E" w:rsidP="00A6437F">
      <w:pPr>
        <w:ind w:firstLine="720"/>
        <w:jc w:val="both"/>
      </w:pPr>
      <w:r>
        <w:t xml:space="preserve">Действия </w:t>
      </w:r>
      <w:r>
        <w:t>Усеинова</w:t>
      </w:r>
      <w:r>
        <w:t xml:space="preserve"> С.Н. суд квалифицирует по ч.2 ст.7.27 </w:t>
      </w:r>
      <w:r>
        <w:t>КоАП</w:t>
      </w:r>
      <w:r>
        <w:t xml:space="preserve"> РФ, как мелкое хищение чужого имущества стоимостью более одной тыся</w:t>
      </w:r>
      <w:r>
        <w:t>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</w:t>
      </w:r>
      <w:r>
        <w:t>татьи 159, частями второй, третьей</w:t>
      </w:r>
      <w:r>
        <w:t xml:space="preserve">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</w:t>
      </w:r>
      <w:r>
        <w:t>9.6 и частями второй и третьей статьи 160 Уголовного кодекса Российской Федерации.</w:t>
      </w:r>
    </w:p>
    <w:p w:rsidR="00A77B3E" w:rsidP="00A6437F">
      <w:pPr>
        <w:ind w:firstLine="720"/>
        <w:jc w:val="both"/>
      </w:pPr>
      <w:r>
        <w:t xml:space="preserve">При назначении административного наказания </w:t>
      </w:r>
      <w:r>
        <w:t>Усеинову</w:t>
      </w:r>
      <w:r>
        <w:t xml:space="preserve"> С.Н. суд учитывает, характер совершённого административного правонарушения, личность виновного, его имущественное положен</w:t>
      </w:r>
      <w:r>
        <w:t xml:space="preserve">ие, обстоятельства, смягчающие административную ответственность, к которым суд относит раскаяние лица совершившего административное правонарушение, и отсутствие обстоятельств, отягчающих административную ответственность. </w:t>
      </w:r>
    </w:p>
    <w:p w:rsidR="00A77B3E" w:rsidP="00A6437F">
      <w:pPr>
        <w:ind w:firstLine="720"/>
        <w:jc w:val="both"/>
      </w:pPr>
      <w:r>
        <w:t>Учитывая установленные по делу обс</w:t>
      </w:r>
      <w:r>
        <w:t xml:space="preserve">тоятельства, мировой судья считает, что </w:t>
      </w:r>
      <w:r>
        <w:t>Усеинову</w:t>
      </w:r>
      <w:r>
        <w:t xml:space="preserve"> С.Н. необходимо назначить наказание в виде обязательных работ в пределах санкции статьи.</w:t>
      </w:r>
    </w:p>
    <w:p w:rsidR="00A77B3E" w:rsidP="00A6437F">
      <w:pPr>
        <w:jc w:val="both"/>
      </w:pPr>
      <w:r>
        <w:t xml:space="preserve">Руководствуясь  ст. ст. 29.9, 29.10 </w:t>
      </w:r>
      <w:r>
        <w:t>КоАП</w:t>
      </w:r>
      <w:r>
        <w:t xml:space="preserve"> РФ, мировой судья</w:t>
      </w:r>
    </w:p>
    <w:p w:rsidR="00A77B3E" w:rsidP="00A6437F">
      <w:pPr>
        <w:jc w:val="both"/>
      </w:pPr>
    </w:p>
    <w:p w:rsidR="00A77B3E" w:rsidP="00A6437F">
      <w:pPr>
        <w:jc w:val="center"/>
      </w:pPr>
      <w:r>
        <w:t>ПОСТАНОВИЛ:</w:t>
      </w:r>
    </w:p>
    <w:p w:rsidR="00A77B3E" w:rsidP="00A6437F">
      <w:pPr>
        <w:jc w:val="both"/>
      </w:pPr>
    </w:p>
    <w:p w:rsidR="00A77B3E" w:rsidP="00A6437F">
      <w:pPr>
        <w:jc w:val="both"/>
      </w:pPr>
      <w:r>
        <w:tab/>
      </w:r>
      <w:r>
        <w:t>Усеинова</w:t>
      </w:r>
      <w:r>
        <w:t xml:space="preserve"> С.Н.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.2 ст.7.27 </w:t>
      </w:r>
      <w:r>
        <w:t>КоАП</w:t>
      </w:r>
      <w:r>
        <w:t xml:space="preserve"> РФ и назначить ему наказание в виде обязательных работ сроком на 30 (тридцать) часов.</w:t>
      </w:r>
    </w:p>
    <w:p w:rsidR="00A77B3E" w:rsidP="00A6437F">
      <w:pPr>
        <w:ind w:firstLine="720"/>
        <w:jc w:val="both"/>
      </w:pPr>
      <w:r>
        <w:t xml:space="preserve">Разъяснить  </w:t>
      </w:r>
      <w:r>
        <w:t>Усеинову</w:t>
      </w:r>
      <w:r>
        <w:t xml:space="preserve"> С.Н., что он обязан соблюдать правила внутре</w:t>
      </w:r>
      <w:r>
        <w:t>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</w:t>
      </w:r>
      <w:r>
        <w:t>нии места жительства, а также являться по его вызову.</w:t>
      </w:r>
    </w:p>
    <w:p w:rsidR="00A77B3E" w:rsidP="00A6437F">
      <w:pPr>
        <w:ind w:firstLine="720"/>
        <w:jc w:val="both"/>
      </w:pPr>
      <w:r>
        <w:t xml:space="preserve">Разъяснить </w:t>
      </w:r>
      <w:r>
        <w:t>Усеинову</w:t>
      </w:r>
      <w:r>
        <w:t xml:space="preserve"> С.Н.,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</w:t>
      </w:r>
      <w:r>
        <w:t>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</w:t>
      </w:r>
      <w:r>
        <w:t xml:space="preserve">х. </w:t>
      </w:r>
    </w:p>
    <w:p w:rsidR="00A77B3E" w:rsidP="00A6437F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A6437F">
      <w:pPr>
        <w:jc w:val="both"/>
      </w:pPr>
    </w:p>
    <w:p w:rsidR="00A77B3E" w:rsidP="00A6437F">
      <w:pPr>
        <w:ind w:firstLine="720"/>
        <w:jc w:val="both"/>
      </w:pPr>
      <w:r>
        <w:t xml:space="preserve">Мировой судья                      </w:t>
      </w:r>
      <w:r>
        <w:tab/>
      </w:r>
      <w:r>
        <w:tab/>
        <w:t xml:space="preserve">   подпись</w:t>
      </w:r>
      <w:r>
        <w:tab/>
        <w:t xml:space="preserve"> </w:t>
      </w:r>
      <w:r>
        <w:tab/>
        <w:t xml:space="preserve">                       И.В. Солодченко </w:t>
      </w:r>
    </w:p>
    <w:p w:rsidR="00A6437F" w:rsidP="00A6437F">
      <w:pPr>
        <w:ind w:firstLine="720"/>
        <w:jc w:val="both"/>
      </w:pPr>
    </w:p>
    <w:p w:rsidR="00A6437F" w:rsidP="00A6437F">
      <w:pPr>
        <w:ind w:firstLine="720"/>
        <w:jc w:val="both"/>
      </w:pPr>
      <w:r>
        <w:t>Согласовано.</w:t>
      </w:r>
    </w:p>
    <w:p w:rsidR="00A6437F" w:rsidP="00A6437F">
      <w:pPr>
        <w:ind w:firstLine="720"/>
        <w:jc w:val="both"/>
      </w:pPr>
    </w:p>
    <w:p w:rsidR="00A6437F" w:rsidP="00A6437F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подпись</w:t>
      </w:r>
      <w:r>
        <w:tab/>
      </w:r>
      <w:r>
        <w:tab/>
      </w:r>
      <w:r>
        <w:tab/>
        <w:t xml:space="preserve">          И.В. Солодченко</w:t>
      </w:r>
    </w:p>
    <w:sectPr w:rsidSect="00A6437F">
      <w:pgSz w:w="12240" w:h="15840"/>
      <w:pgMar w:top="1440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68C"/>
    <w:rsid w:val="003B568C"/>
    <w:rsid w:val="00A643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6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