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D282E">
      <w:pPr>
        <w:jc w:val="right"/>
      </w:pPr>
      <w:r>
        <w:t>УИД 91MS0093-01-2022-000238-14</w:t>
      </w:r>
    </w:p>
    <w:p w:rsidR="00A77B3E" w:rsidP="006D282E">
      <w:pPr>
        <w:jc w:val="right"/>
      </w:pPr>
      <w:r>
        <w:t>Дело 5-48/93/2022</w:t>
      </w:r>
    </w:p>
    <w:p w:rsidR="00A77B3E" w:rsidP="006D282E">
      <w:pPr>
        <w:jc w:val="both"/>
      </w:pPr>
    </w:p>
    <w:p w:rsidR="00A77B3E" w:rsidP="006D282E">
      <w:pPr>
        <w:jc w:val="center"/>
      </w:pPr>
      <w:r>
        <w:t>П</w:t>
      </w:r>
      <w:r>
        <w:t xml:space="preserve"> О С Т А Н О В Л Е Н И Е</w:t>
      </w:r>
    </w:p>
    <w:p w:rsidR="00A77B3E" w:rsidP="006D282E">
      <w:pPr>
        <w:jc w:val="both"/>
      </w:pPr>
    </w:p>
    <w:p w:rsidR="00A77B3E" w:rsidP="006D282E">
      <w:pPr>
        <w:jc w:val="both"/>
      </w:pPr>
      <w:r>
        <w:t xml:space="preserve"> </w:t>
      </w:r>
      <w:r>
        <w:tab/>
        <w:t>10 февраля 2022 года</w:t>
      </w:r>
      <w:r>
        <w:tab/>
        <w:t xml:space="preserve">                           </w:t>
      </w:r>
      <w:r>
        <w:tab/>
      </w:r>
      <w:r>
        <w:tab/>
        <w:t xml:space="preserve">           </w:t>
      </w:r>
      <w:r>
        <w:t xml:space="preserve">Республики Крым, </w:t>
      </w:r>
      <w:r>
        <w:t>пгт</w:t>
      </w:r>
      <w:r>
        <w:t xml:space="preserve">. Черноморское </w:t>
      </w:r>
    </w:p>
    <w:p w:rsidR="00A77B3E" w:rsidP="006D282E">
      <w:pPr>
        <w:jc w:val="both"/>
      </w:pPr>
    </w:p>
    <w:p w:rsidR="00A77B3E" w:rsidP="006D282E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 1 ст. 6.9 КоАП РФ в отношении Романовой Т.С.</w:t>
      </w:r>
      <w:r>
        <w:t>, ПАСПОРТНЫЕ ДАННЫЕ</w:t>
      </w:r>
      <w:r>
        <w:t>, зарегистрированной и фактически проживающей по адресу: АДРЕС</w:t>
      </w:r>
      <w:r>
        <w:t xml:space="preserve">, </w:t>
      </w:r>
    </w:p>
    <w:p w:rsidR="00A77B3E" w:rsidP="006D282E">
      <w:pPr>
        <w:jc w:val="both"/>
      </w:pPr>
    </w:p>
    <w:p w:rsidR="00A77B3E" w:rsidP="006D282E">
      <w:pPr>
        <w:jc w:val="center"/>
      </w:pPr>
      <w:r>
        <w:t>У С Т А Н О В И Л:</w:t>
      </w:r>
    </w:p>
    <w:p w:rsidR="00A77B3E" w:rsidP="006D282E">
      <w:pPr>
        <w:jc w:val="both"/>
      </w:pPr>
    </w:p>
    <w:p w:rsidR="00A77B3E" w:rsidP="006D282E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>, не выполнила законное требование уполномоченного должностного лица о прохождени</w:t>
      </w:r>
      <w:r>
        <w:t>и медицинского освидетельствования на состояние опьянения, так как имелись достаточные основания полагать, что Романова Т.С. употребляла наркотические средства или психотропные вещества без назначения врача, тем самым совершила административное правонаруше</w:t>
      </w:r>
      <w:r>
        <w:t>ние, ответственность за которое предусмотрена ч. 1 ст. 6.9 КоАП РФ.</w:t>
      </w:r>
    </w:p>
    <w:p w:rsidR="00A77B3E" w:rsidP="006D282E">
      <w:pPr>
        <w:ind w:firstLine="720"/>
        <w:jc w:val="both"/>
      </w:pPr>
      <w:r>
        <w:t>В судебном заседании Романова Т.С. вину признала в полном объеме, в содеянном раскаялась, подтвердила обстоятельства, изложенные в протоколе об административном правонарушении.</w:t>
      </w:r>
    </w:p>
    <w:p w:rsidR="00A77B3E" w:rsidP="006D282E">
      <w:pPr>
        <w:ind w:firstLine="720"/>
        <w:jc w:val="both"/>
      </w:pPr>
      <w:r>
        <w:t>Выслушав по</w:t>
      </w:r>
      <w:r>
        <w:t>яснения правонарушителя, исследовав материалы дела об административном правонарушении, суд приходит к выводу, что вина Романовой Т.С.  в совершении административного правонарушения, предусмотренного ч. 1 ст. 6.9 КоАП РФ, установлена.</w:t>
      </w:r>
    </w:p>
    <w:p w:rsidR="00A77B3E" w:rsidP="006D282E">
      <w:pPr>
        <w:ind w:firstLine="720"/>
        <w:jc w:val="both"/>
      </w:pPr>
      <w:r>
        <w:t>Виновность Романовой Т</w:t>
      </w:r>
      <w:r>
        <w:t xml:space="preserve">.С. в совершении административного правонарушения подтверждается исследованными по делу доказательствами: </w:t>
      </w:r>
    </w:p>
    <w:p w:rsidR="00A77B3E" w:rsidP="006D282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по адресу: АДРЕС</w:t>
      </w:r>
      <w:r>
        <w:t xml:space="preserve">, не выполнила законное </w:t>
      </w:r>
      <w:r>
        <w:t>требование уполномоченного должностного лица о прохождении медицинского освидетельствования на состояние опьянения, так как имелись достаточные основания полагать, что Романова Т.С. употребляла наркотические средства или психотропные вещества без назначени</w:t>
      </w:r>
      <w:r>
        <w:t>я врача (л.д.1);</w:t>
      </w:r>
    </w:p>
    <w:p w:rsidR="00A77B3E" w:rsidP="006D282E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6D282E">
      <w:pPr>
        <w:ind w:firstLine="720"/>
        <w:jc w:val="both"/>
      </w:pPr>
      <w:r>
        <w:t xml:space="preserve">- протоколом о доставлении </w:t>
      </w:r>
      <w:r>
        <w:t>от</w:t>
      </w:r>
      <w:r>
        <w:t xml:space="preserve"> ДАТА</w:t>
      </w:r>
      <w:r>
        <w:t xml:space="preserve"> (л.д.3);</w:t>
      </w:r>
    </w:p>
    <w:p w:rsidR="00A77B3E" w:rsidP="006D282E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согласно</w:t>
      </w:r>
      <w:r>
        <w:t xml:space="preserve"> которому Романова Т.С. была направлена для прохождения медицинского освидетельствования на состояние опьянения при наличии признаков опьянения: нарушение речи, резкое изменение окраски кожных покровов лица, поведение не соответствующее обстановке (л.д.4);</w:t>
      </w:r>
      <w:r>
        <w:t xml:space="preserve"> </w:t>
      </w:r>
    </w:p>
    <w:p w:rsidR="00A77B3E" w:rsidP="006D282E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Романова Т.С. отказалась от прохождения медицинского освидетельствования на состояние опьянения (л.д.5); </w:t>
      </w:r>
    </w:p>
    <w:p w:rsidR="00A77B3E" w:rsidP="006D282E">
      <w:pPr>
        <w:ind w:firstLine="720"/>
        <w:jc w:val="both"/>
      </w:pPr>
      <w:r>
        <w:t xml:space="preserve">- письменными объяснениями Романовой Т.С. </w:t>
      </w:r>
      <w:r>
        <w:t>от</w:t>
      </w:r>
      <w:r>
        <w:t xml:space="preserve"> ДАТА</w:t>
      </w:r>
      <w:r>
        <w:t xml:space="preserve"> (л.д.6).</w:t>
      </w:r>
    </w:p>
    <w:p w:rsidR="00A77B3E" w:rsidP="006D282E">
      <w:pPr>
        <w:ind w:firstLine="720"/>
        <w:jc w:val="both"/>
      </w:pPr>
      <w:r>
        <w:t xml:space="preserve"> 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6D282E">
      <w:pPr>
        <w:ind w:firstLine="720"/>
        <w:jc w:val="both"/>
      </w:pPr>
      <w:r>
        <w:t>Оценивая в совок</w:t>
      </w:r>
      <w:r>
        <w:t xml:space="preserve">упности, исследованные по делу доказательства, суд приходит к выводу о том, что вина Романовой Т.С. в совершении административного правонарушения установлена, и её действия правильно квалифицированы по ч. 1 ст. 6.9 КоАП РФ. </w:t>
      </w:r>
    </w:p>
    <w:p w:rsidR="00A77B3E" w:rsidP="006D282E">
      <w:pPr>
        <w:ind w:firstLine="720"/>
        <w:jc w:val="both"/>
      </w:pPr>
      <w:r>
        <w:t>При назначении наказания Романо</w:t>
      </w:r>
      <w:r>
        <w:t>вой Т.С. суд учитывает характер и степень общественной опасности содеянного, обстоятельства смягчающие и отягчающие административную ответственность, данные о личности виновного.</w:t>
      </w:r>
    </w:p>
    <w:p w:rsidR="00A77B3E" w:rsidP="006D282E">
      <w:pPr>
        <w:ind w:firstLine="720"/>
        <w:jc w:val="both"/>
      </w:pPr>
      <w:r>
        <w:t>Согласно ст.4.2 КоАП РФ к обстоятельствам, смягчающим административную ответс</w:t>
      </w:r>
      <w:r>
        <w:t xml:space="preserve">твенность, суд относит раскаяние лица, совершившего административное правонарушение. </w:t>
      </w:r>
    </w:p>
    <w:p w:rsidR="00A77B3E" w:rsidP="006D282E">
      <w:pPr>
        <w:ind w:firstLine="720"/>
        <w:jc w:val="both"/>
      </w:pPr>
      <w:r>
        <w:t xml:space="preserve">Согласно ст.4.3 КоАП </w:t>
      </w:r>
      <w:r>
        <w:t>РФ обстоятельств, отягчающих административную ответственность не установлено</w:t>
      </w:r>
      <w:r>
        <w:t>.</w:t>
      </w:r>
    </w:p>
    <w:p w:rsidR="00A77B3E" w:rsidP="006D282E">
      <w:pPr>
        <w:ind w:firstLine="720"/>
        <w:jc w:val="both"/>
      </w:pPr>
      <w:r>
        <w:t>С учетом данных о личности виновного, конкретных обстоятельств дела, су</w:t>
      </w:r>
      <w:r>
        <w:t xml:space="preserve">д полагает необходимым назначить Романовой Т.С. наказание в виде административного штрафа. </w:t>
      </w:r>
    </w:p>
    <w:p w:rsidR="00A77B3E" w:rsidP="006D282E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</w:t>
      </w:r>
      <w:r>
        <w:t xml:space="preserve">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</w:t>
      </w:r>
      <w:r>
        <w:t>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</w:t>
      </w:r>
      <w:r>
        <w:t>ми федеральными органами исполнительной власти в порядке, установленном Правительством Российской Федерации.</w:t>
      </w:r>
    </w:p>
    <w:p w:rsidR="00A77B3E" w:rsidP="006D282E">
      <w:pPr>
        <w:ind w:firstLine="720"/>
        <w:jc w:val="both"/>
      </w:pPr>
      <w:r>
        <w:t>Поскольку в ходе судебного разбирательства по делу не установлен факт потребления Романовой Т.С. наркотических средств, материалы дела об администр</w:t>
      </w:r>
      <w:r>
        <w:t>ативном правонарушении также не содержат данные подтверждающие указанное обстоятельство,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психотропных вещест</w:t>
      </w:r>
      <w:r>
        <w:t>в без назначения врача.</w:t>
      </w:r>
    </w:p>
    <w:p w:rsidR="00A77B3E" w:rsidP="006D282E">
      <w:pPr>
        <w:jc w:val="both"/>
      </w:pPr>
      <w:r>
        <w:t xml:space="preserve">          Руководствуясь ст.ст.23.1, 29.9-29.11 КоАП РФ мировой судья,</w:t>
      </w:r>
    </w:p>
    <w:p w:rsidR="00A77B3E" w:rsidP="006D282E">
      <w:pPr>
        <w:jc w:val="both"/>
      </w:pPr>
    </w:p>
    <w:p w:rsidR="00A77B3E" w:rsidP="006D282E">
      <w:pPr>
        <w:jc w:val="center"/>
      </w:pPr>
      <w:r>
        <w:t>П</w:t>
      </w:r>
      <w:r>
        <w:t xml:space="preserve"> О С Т А Н О В И Л:</w:t>
      </w:r>
    </w:p>
    <w:p w:rsidR="00A77B3E" w:rsidP="006D282E">
      <w:pPr>
        <w:jc w:val="both"/>
      </w:pPr>
    </w:p>
    <w:p w:rsidR="00A77B3E" w:rsidP="006D282E">
      <w:pPr>
        <w:ind w:firstLine="720"/>
        <w:jc w:val="both"/>
      </w:pPr>
      <w:r>
        <w:t>Романову Т.С.</w:t>
      </w:r>
      <w:r>
        <w:t>, ПАСПОРТНЫЕ ДАННЫЕ</w:t>
      </w:r>
      <w:r>
        <w:t xml:space="preserve">, признать  </w:t>
      </w:r>
      <w:r>
        <w:t>виновной  в совершении правонарушения, предусмотренного  ч.1 ст.6.9  КоАП РФ и подвергнуть административному наказанию в виде административного штрафа в размере 4 000 (четыре тысячи) рублей.</w:t>
      </w:r>
    </w:p>
    <w:p w:rsidR="00A77B3E" w:rsidP="006D282E">
      <w:pPr>
        <w:ind w:firstLine="720"/>
        <w:jc w:val="both"/>
      </w:pPr>
      <w:r>
        <w:t>Реквизиты для уплаты штрафа: получатель УФК по Республике Крым (М</w:t>
      </w:r>
      <w:r>
        <w:t>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</w:t>
      </w:r>
      <w:r>
        <w:t>000000017500, лицевой счет 04752203230 в УФК по Республике Крым, код  сводного реестра 35220323, ОКТМО 35656000, КБК 82811601063010009140, УИН 0410760300935000482206116, постановление №5-48/93/2022.</w:t>
      </w:r>
    </w:p>
    <w:p w:rsidR="00A77B3E" w:rsidP="006D282E">
      <w:pPr>
        <w:ind w:firstLine="720"/>
        <w:jc w:val="both"/>
      </w:pPr>
      <w:r>
        <w:t>Разъяснить, что в соответствии со ст. 32.2 КоАП РФ админи</w:t>
      </w:r>
      <w:r>
        <w:t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</w:t>
      </w:r>
      <w:r>
        <w:t>срочки, предусмотренных статьей 31.5 настоящего Кодекса.</w:t>
      </w:r>
    </w:p>
    <w:p w:rsidR="00A77B3E" w:rsidP="006D282E">
      <w:pPr>
        <w:ind w:firstLine="720"/>
        <w:jc w:val="both"/>
      </w:pPr>
      <w:r>
        <w:t>Разъяснить Романовой Т.С.,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6D282E">
      <w:pPr>
        <w:ind w:firstLine="720"/>
        <w:jc w:val="both"/>
      </w:pPr>
      <w:r>
        <w:t>Постановление может бы</w:t>
      </w:r>
      <w:r>
        <w:t xml:space="preserve">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6D282E">
      <w:pPr>
        <w:jc w:val="both"/>
      </w:pPr>
    </w:p>
    <w:p w:rsidR="00A77B3E" w:rsidP="006D282E">
      <w:pPr>
        <w:ind w:firstLine="720"/>
        <w:jc w:val="both"/>
      </w:pPr>
      <w:r>
        <w:t xml:space="preserve">Мировой судья                            </w:t>
      </w:r>
      <w:r>
        <w:tab/>
      </w:r>
      <w:r>
        <w:tab/>
      </w:r>
      <w:r>
        <w:t>п</w:t>
      </w:r>
      <w:r>
        <w:t>одпись</w:t>
      </w:r>
      <w:r>
        <w:tab/>
      </w:r>
      <w:r>
        <w:tab/>
        <w:t xml:space="preserve">             </w:t>
      </w:r>
      <w:r>
        <w:tab/>
      </w:r>
      <w:r>
        <w:t>Солодченко И.В.</w:t>
      </w:r>
    </w:p>
    <w:p w:rsidR="006D282E" w:rsidP="006D282E">
      <w:pPr>
        <w:ind w:firstLine="720"/>
        <w:jc w:val="both"/>
      </w:pPr>
    </w:p>
    <w:p w:rsidR="006D282E" w:rsidP="006D282E">
      <w:pPr>
        <w:ind w:firstLine="720"/>
        <w:jc w:val="both"/>
      </w:pPr>
      <w:r>
        <w:t>ДЕПЕРСОНИФИКАЦИЮ</w:t>
      </w:r>
    </w:p>
    <w:p w:rsidR="006D282E" w:rsidP="006D282E">
      <w:pPr>
        <w:ind w:firstLine="720"/>
        <w:jc w:val="both"/>
      </w:pPr>
      <w:r>
        <w:t xml:space="preserve">Лингвистический контроль произвел </w:t>
      </w:r>
    </w:p>
    <w:p w:rsidR="006D282E" w:rsidP="006D282E">
      <w:pPr>
        <w:ind w:firstLine="720"/>
        <w:jc w:val="both"/>
      </w:pPr>
      <w:r>
        <w:t>помощник судьи Димитрова О.С.______________</w:t>
      </w:r>
    </w:p>
    <w:p w:rsidR="006D282E" w:rsidP="006D282E">
      <w:pPr>
        <w:ind w:firstLine="720"/>
        <w:jc w:val="both"/>
      </w:pPr>
      <w:r>
        <w:t>СОГЛАСОВАНО</w:t>
      </w:r>
    </w:p>
    <w:p w:rsidR="006D282E" w:rsidP="006D282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D282E" w:rsidP="006D282E">
      <w:pPr>
        <w:ind w:firstLine="720"/>
        <w:jc w:val="both"/>
      </w:pPr>
      <w:r>
        <w:t>Дата: 14.02.2022 года</w:t>
      </w:r>
    </w:p>
    <w:p w:rsidR="00A77B3E" w:rsidP="006D282E">
      <w:pPr>
        <w:jc w:val="both"/>
      </w:pPr>
    </w:p>
    <w:p w:rsidR="006D282E">
      <w:pPr>
        <w:jc w:val="both"/>
      </w:pPr>
    </w:p>
    <w:sectPr w:rsidSect="006D282E">
      <w:pgSz w:w="12240" w:h="15840"/>
      <w:pgMar w:top="709" w:right="61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2E"/>
    <w:rsid w:val="006D28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