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3260">
      <w:pPr>
        <w:jc w:val="right"/>
      </w:pPr>
      <w:r>
        <w:t>УИД:91MS0093-01-2022-000279-85</w:t>
      </w:r>
    </w:p>
    <w:p w:rsidR="00A77B3E" w:rsidP="001B3260">
      <w:pPr>
        <w:jc w:val="right"/>
      </w:pPr>
      <w:r>
        <w:t>Дело № 5-53/93/2022</w:t>
      </w:r>
    </w:p>
    <w:p w:rsidR="00A77B3E" w:rsidP="001B3260">
      <w:pPr>
        <w:jc w:val="both"/>
      </w:pPr>
    </w:p>
    <w:p w:rsidR="00A77B3E" w:rsidP="001B3260">
      <w:pPr>
        <w:jc w:val="center"/>
      </w:pPr>
      <w:r>
        <w:t>ПОСТАНОВЛЕНИЕ</w:t>
      </w:r>
    </w:p>
    <w:p w:rsidR="00A77B3E" w:rsidP="001B3260">
      <w:pPr>
        <w:jc w:val="both"/>
      </w:pPr>
    </w:p>
    <w:p w:rsidR="00A77B3E" w:rsidP="001B3260">
      <w:pPr>
        <w:ind w:firstLine="720"/>
        <w:jc w:val="both"/>
      </w:pPr>
      <w:r>
        <w:t>16 февраля 2022 года</w:t>
      </w:r>
      <w:r>
        <w:tab/>
      </w:r>
      <w:r>
        <w:tab/>
      </w:r>
      <w:r>
        <w:tab/>
        <w:t xml:space="preserve">                 </w:t>
      </w:r>
      <w:r w:rsidR="001B3260"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 w:rsidP="001B3260">
      <w:pPr>
        <w:jc w:val="both"/>
      </w:pPr>
    </w:p>
    <w:p w:rsidR="00A77B3E" w:rsidP="001B3260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</w:t>
      </w:r>
      <w:r>
        <w:t xml:space="preserve">Крым Солодченко И.В., рассмотрев в открытом судебном заседании административный материал в отношении Гуренко </w:t>
      </w:r>
      <w:r w:rsidR="001B3260">
        <w:t>Н.Д.</w:t>
      </w:r>
      <w:r>
        <w:t xml:space="preserve">, </w:t>
      </w:r>
      <w:r w:rsidR="001B3260">
        <w:t>ПАСПОРТНЫЕ ДАННЫЕ</w:t>
      </w:r>
      <w:r>
        <w:t xml:space="preserve">, </w:t>
      </w:r>
      <w:r>
        <w:t>работающего по найму, не женатого, зарегистрированного и фактически прожива</w:t>
      </w:r>
      <w:r>
        <w:t xml:space="preserve">ющего по адресу: </w:t>
      </w:r>
      <w:r w:rsidR="001B3260">
        <w:t>АДРЕС</w:t>
      </w:r>
      <w:r>
        <w:t>,</w:t>
      </w:r>
    </w:p>
    <w:p w:rsidR="00A77B3E" w:rsidP="001B3260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1B3260">
      <w:pPr>
        <w:jc w:val="both"/>
      </w:pPr>
    </w:p>
    <w:p w:rsidR="00A77B3E" w:rsidP="001B3260">
      <w:pPr>
        <w:jc w:val="center"/>
      </w:pPr>
      <w:r>
        <w:t>УСТАНОВИЛ:</w:t>
      </w:r>
    </w:p>
    <w:p w:rsidR="00A77B3E" w:rsidP="001B3260">
      <w:pPr>
        <w:jc w:val="both"/>
      </w:pPr>
    </w:p>
    <w:p w:rsidR="00A77B3E" w:rsidP="001B3260">
      <w:pPr>
        <w:jc w:val="both"/>
      </w:pPr>
      <w:r>
        <w:tab/>
        <w:t xml:space="preserve">Гуренко Н.Д. совершил административное правонарушение, предусмотренное ст. 6.1.1 Кодекса РФ об административных правонарушениях: нанесение побоев, </w:t>
      </w:r>
      <w: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1B3260">
      <w:pPr>
        <w:ind w:firstLine="720"/>
        <w:jc w:val="both"/>
      </w:pPr>
      <w:r>
        <w:t>ДАТА</w:t>
      </w:r>
      <w:r w:rsidR="000E26A9">
        <w:t xml:space="preserve"> в </w:t>
      </w:r>
      <w:r>
        <w:t>ВРЕМЯ</w:t>
      </w:r>
      <w:r w:rsidR="000E26A9">
        <w:t xml:space="preserve"> Гуренко Н.Д. находясь</w:t>
      </w:r>
      <w:r w:rsidR="000E26A9">
        <w:t xml:space="preserve"> по </w:t>
      </w:r>
      <w:r w:rsidR="000E26A9">
        <w:t xml:space="preserve">адресу: </w:t>
      </w:r>
      <w:r>
        <w:t>АДРЕС,</w:t>
      </w:r>
      <w:r w:rsidR="000E26A9">
        <w:t xml:space="preserve"> где во время словесного конфликта с матерью </w:t>
      </w:r>
      <w:r>
        <w:t>ФИО</w:t>
      </w:r>
      <w:r w:rsidR="000E26A9">
        <w:t xml:space="preserve"> нанес ей один удар рукой по голове, хватал за волосы, от чего последняя испытала сильную физическую боль, которые расцениваются как повреждения, не причинивши</w:t>
      </w:r>
      <w:r w:rsidR="000E26A9">
        <w:t xml:space="preserve">е вред здоровью человека, т.е. совершил административное </w:t>
      </w:r>
      <w:r w:rsidR="000E26A9">
        <w:t>правонарушение</w:t>
      </w:r>
      <w:r w:rsidR="000E26A9">
        <w:t xml:space="preserve"> предусмотренное ст.6.1.1 КоАП РФ.  </w:t>
      </w:r>
    </w:p>
    <w:p w:rsidR="00A77B3E" w:rsidP="001B3260">
      <w:pPr>
        <w:jc w:val="both"/>
      </w:pPr>
      <w:r>
        <w:tab/>
        <w:t>В судебном заседании Гуренко Н.Д. свою вину в совершении правонарушения признал в полном объеме, показал, что находясь в состоянии алкогольного опь</w:t>
      </w:r>
      <w:r>
        <w:t xml:space="preserve">янения, поругался в матерью и нанес ей побои, раскаивается в содеянном. </w:t>
      </w:r>
    </w:p>
    <w:p w:rsidR="00A77B3E" w:rsidP="001B3260">
      <w:pPr>
        <w:ind w:firstLine="720"/>
        <w:jc w:val="both"/>
      </w:pPr>
      <w:r>
        <w:t>Потерпевшая ФИО</w:t>
      </w:r>
      <w:r>
        <w:t xml:space="preserve"> в судебном заседании пояснила, что Гуренко Н.Д. является ее сыном, проживают они без отца, дата сын пришел домой под </w:t>
      </w:r>
      <w:r>
        <w:t>утро</w:t>
      </w:r>
      <w:r>
        <w:t xml:space="preserve"> находясь в сильном алкогольном опьянения, про</w:t>
      </w:r>
      <w:r>
        <w:t xml:space="preserve">изошел конфликт, в ходе которого он ее ударил рукой. В настоящее время они с сыном примирились, он устроился на работу, обещал, что больше подобного не повторится. Просила назначить наказание в виде административного штрафа. </w:t>
      </w:r>
    </w:p>
    <w:p w:rsidR="00A77B3E" w:rsidP="000E26A9">
      <w:pPr>
        <w:ind w:firstLine="720"/>
        <w:jc w:val="both"/>
      </w:pPr>
      <w:r>
        <w:t>Судья, выслушав лицо, привлека</w:t>
      </w:r>
      <w:r>
        <w:t>емое к административной ответственности, потерпевшую исследовав материалы дела об административном правонарушении, находит вину Гуренко Н.Д. в совершении правонарушения, предусмотренного ст. 6.1.1 КоАП РФ, установленной и доказанной, его вина подтверждаетс</w:t>
      </w:r>
      <w:r>
        <w:t>я совокупностью собранных по делу доказательств:</w:t>
      </w:r>
    </w:p>
    <w:p w:rsidR="00A77B3E" w:rsidP="000E26A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Гуренко Н.Д. находясь по адресу: </w:t>
      </w:r>
      <w:r>
        <w:t>АДРЕС</w:t>
      </w:r>
      <w:r>
        <w:t xml:space="preserve"> </w:t>
      </w:r>
      <w:r>
        <w:t>где во время словесного</w:t>
      </w:r>
      <w:r>
        <w:t xml:space="preserve"> конфликта с матерью ФИО</w:t>
      </w:r>
      <w:r>
        <w:t xml:space="preserve"> нанес ей один удар рукой по голове, хватал за волосы, от чего последняя испытала сильную физическую боль, которые расцениваются как повреждения, не причинившие вред здоровью человека (л.д.1);</w:t>
      </w:r>
    </w:p>
    <w:p w:rsidR="00A77B3E" w:rsidP="000E26A9">
      <w:pPr>
        <w:ind w:firstLine="720"/>
        <w:jc w:val="both"/>
      </w:pPr>
      <w:r>
        <w:t>- заявлением ФИО</w:t>
      </w:r>
      <w:r>
        <w:t xml:space="preserve"> в ОМВД России по Черно</w:t>
      </w:r>
      <w:r>
        <w:t xml:space="preserve">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0E26A9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(л.д.3-5);</w:t>
      </w:r>
    </w:p>
    <w:p w:rsidR="00A77B3E" w:rsidP="000E26A9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(л.д.6-7);</w:t>
      </w:r>
    </w:p>
    <w:p w:rsidR="00A77B3E" w:rsidP="000E26A9">
      <w:pPr>
        <w:ind w:firstLine="720"/>
        <w:jc w:val="both"/>
      </w:pPr>
      <w:r>
        <w:t xml:space="preserve">- письменными объяснениями Гуренко Н.Д. </w:t>
      </w:r>
      <w:r>
        <w:t>от</w:t>
      </w:r>
      <w:r>
        <w:t xml:space="preserve"> ДАТА</w:t>
      </w:r>
      <w:r>
        <w:t xml:space="preserve"> (л.д.8);</w:t>
      </w:r>
    </w:p>
    <w:p w:rsidR="00A77B3E" w:rsidP="000E26A9">
      <w:pPr>
        <w:ind w:firstLine="720"/>
        <w:jc w:val="both"/>
      </w:pPr>
      <w:r>
        <w:t xml:space="preserve">- постановлением о назначении </w:t>
      </w:r>
      <w:r>
        <w:t>судебно-медицинской</w:t>
      </w:r>
      <w:r>
        <w:t xml:space="preserve"> </w:t>
      </w:r>
      <w:r>
        <w:t>экпертиз</w:t>
      </w:r>
      <w:r>
        <w:t>ы</w:t>
      </w:r>
      <w:r>
        <w:t xml:space="preserve"> от ДАТА</w:t>
      </w:r>
      <w:r>
        <w:t xml:space="preserve"> (л.д.9);</w:t>
      </w:r>
    </w:p>
    <w:p w:rsidR="00A77B3E" w:rsidP="000E26A9">
      <w:pPr>
        <w:ind w:firstLine="720"/>
        <w:jc w:val="both"/>
      </w:pPr>
      <w:r>
        <w:t xml:space="preserve">- заключением эксперта </w:t>
      </w:r>
      <w:r>
        <w:t>от</w:t>
      </w:r>
      <w:r>
        <w:t xml:space="preserve"> ДАТА НОМЕР</w:t>
      </w:r>
      <w:r>
        <w:t xml:space="preserve"> (л.д.15-17);</w:t>
      </w:r>
    </w:p>
    <w:p w:rsidR="00A77B3E" w:rsidP="000E26A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</w:t>
      </w:r>
      <w:r>
        <w:t xml:space="preserve">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E26A9">
      <w:pPr>
        <w:ind w:firstLine="720"/>
        <w:jc w:val="both"/>
      </w:pPr>
      <w:r>
        <w:t>Действия Гуренко Н.Д. суд квалифицирует по ст. 6.1.1 Кодекса Российской Федерации об административных правонарушениях - как нане</w:t>
      </w:r>
      <w:r>
        <w:t>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1B3260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</w:t>
      </w:r>
      <w:r>
        <w:t xml:space="preserve">ушение, обстоятельств отягчающих наказание судом не установлено. </w:t>
      </w:r>
      <w:r>
        <w:tab/>
      </w:r>
    </w:p>
    <w:p w:rsidR="00A77B3E" w:rsidP="000E26A9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</w:t>
      </w:r>
      <w:r>
        <w:t>ивости, исправления правонарушителя и предупреждения совершения им новых противоправных действий, суд считает необходимым назначить Гуренко Н.Д. наказание в виде административного штрафа в размере, предусмотренном санкцией ст. 6.1.1. КоАП РФ.</w:t>
      </w:r>
    </w:p>
    <w:p w:rsidR="00A77B3E" w:rsidP="000E26A9">
      <w:pPr>
        <w:ind w:firstLine="720"/>
        <w:jc w:val="both"/>
      </w:pPr>
      <w:r>
        <w:t>Руководствуяс</w:t>
      </w:r>
      <w:r>
        <w:t xml:space="preserve">ь </w:t>
      </w:r>
      <w:r>
        <w:t>ст.ст</w:t>
      </w:r>
      <w:r>
        <w:t>. 29.9-29.11 КоАП РФ, суд</w:t>
      </w:r>
    </w:p>
    <w:p w:rsidR="00A77B3E" w:rsidP="001B3260">
      <w:pPr>
        <w:jc w:val="both"/>
      </w:pPr>
    </w:p>
    <w:p w:rsidR="00A77B3E" w:rsidP="000E26A9">
      <w:pPr>
        <w:jc w:val="center"/>
      </w:pPr>
      <w:r>
        <w:t>ПОСТАНОВИЛ:</w:t>
      </w:r>
    </w:p>
    <w:p w:rsidR="00A77B3E" w:rsidP="001B3260">
      <w:pPr>
        <w:jc w:val="both"/>
      </w:pPr>
    </w:p>
    <w:p w:rsidR="00A77B3E" w:rsidP="001B3260">
      <w:pPr>
        <w:jc w:val="both"/>
      </w:pPr>
      <w:r>
        <w:tab/>
        <w:t>Гуренко Н.Д.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 6.1.1 Кодекса РФ об административных </w:t>
      </w:r>
      <w:r>
        <w:t>правонарушениях и назначить ему наказание в виде административного штрафа в размере 5000 (пять тысяч) рублей.</w:t>
      </w:r>
    </w:p>
    <w:p w:rsidR="00A77B3E" w:rsidP="000E26A9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</w:t>
      </w:r>
      <w:r>
        <w:t>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</w:t>
      </w:r>
      <w:r>
        <w:t>стра 35220323, ОКТМО 35656000, КБК 82811601063010101140, УИН 0410760300935000532206171, постановление № 5-53/93/2022.</w:t>
      </w:r>
    </w:p>
    <w:p w:rsidR="00A77B3E" w:rsidP="000E26A9">
      <w:pPr>
        <w:ind w:firstLine="720"/>
        <w:jc w:val="both"/>
      </w:pPr>
      <w:r>
        <w:t>Разъяснить Гуренко Н.Д., что в соответствии со ст. 32.2 КоАП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E26A9">
      <w:pPr>
        <w:ind w:firstLine="720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0E26A9">
      <w:pPr>
        <w:ind w:firstLine="720"/>
        <w:jc w:val="both"/>
      </w:pPr>
      <w:r>
        <w:t>Разъяснить Гуренко Н.Д.,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E26A9">
      <w:pPr>
        <w:ind w:firstLine="720"/>
        <w:jc w:val="both"/>
      </w:pPr>
      <w:r>
        <w:t>Постановление может быть обжаловано в Черноморский районный суд Республик</w:t>
      </w:r>
      <w:r>
        <w:t>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B3260">
      <w:pPr>
        <w:jc w:val="both"/>
      </w:pPr>
    </w:p>
    <w:p w:rsidR="00A77B3E" w:rsidP="000E26A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1B3260">
      <w:pPr>
        <w:jc w:val="both"/>
      </w:pPr>
    </w:p>
    <w:p w:rsidR="000E26A9" w:rsidP="000E26A9">
      <w:pPr>
        <w:ind w:firstLine="720"/>
        <w:jc w:val="both"/>
      </w:pPr>
      <w:r>
        <w:t>ДЕПЕРСОНИФИКАЦИЮ</w:t>
      </w:r>
    </w:p>
    <w:p w:rsidR="000E26A9" w:rsidP="000E26A9">
      <w:pPr>
        <w:ind w:firstLine="720"/>
        <w:jc w:val="both"/>
      </w:pPr>
      <w:r>
        <w:t xml:space="preserve">Лингвистический контроль произвел </w:t>
      </w:r>
    </w:p>
    <w:p w:rsidR="000E26A9" w:rsidP="000E26A9">
      <w:pPr>
        <w:ind w:firstLine="720"/>
        <w:jc w:val="both"/>
      </w:pPr>
      <w:r>
        <w:t>помощник судьи Димитрова О.С.______________</w:t>
      </w:r>
    </w:p>
    <w:p w:rsidR="000E26A9" w:rsidP="000E26A9">
      <w:pPr>
        <w:ind w:firstLine="720"/>
        <w:jc w:val="both"/>
      </w:pPr>
      <w:r>
        <w:t>СОГЛАСОВАНО</w:t>
      </w:r>
    </w:p>
    <w:p w:rsidR="000E26A9" w:rsidP="000E26A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E26A9" w:rsidP="000E26A9">
      <w:pPr>
        <w:ind w:firstLine="720"/>
        <w:jc w:val="both"/>
      </w:pPr>
      <w:r>
        <w:t xml:space="preserve">Дата: </w:t>
      </w:r>
      <w:r>
        <w:t>28</w:t>
      </w:r>
      <w:r>
        <w:t>.02.2022 года</w:t>
      </w:r>
    </w:p>
    <w:p w:rsidR="00A77B3E" w:rsidP="001B3260">
      <w:pPr>
        <w:jc w:val="both"/>
      </w:pPr>
    </w:p>
    <w:p w:rsidR="00A77B3E" w:rsidP="001B3260">
      <w:pPr>
        <w:jc w:val="both"/>
      </w:pPr>
    </w:p>
    <w:p w:rsidR="00A77B3E" w:rsidP="001B3260">
      <w:pPr>
        <w:jc w:val="both"/>
      </w:pPr>
    </w:p>
    <w:sectPr w:rsidSect="000E26A9">
      <w:pgSz w:w="12240" w:h="15840"/>
      <w:pgMar w:top="709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60"/>
    <w:rsid w:val="000E26A9"/>
    <w:rsid w:val="001B32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