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  <w:r>
        <w:t>Дело № 5-71/93/2018</w:t>
      </w:r>
    </w:p>
    <w:p w:rsidR="00A77B3E"/>
    <w:p w:rsidR="00A77B3E" w:rsidP="00D51BBB">
      <w:pPr>
        <w:jc w:val="center"/>
      </w:pPr>
      <w:r>
        <w:t>П О С Т А Н О В Л Е Н И Е</w:t>
      </w:r>
    </w:p>
    <w:p w:rsidR="00A77B3E"/>
    <w:p w:rsidR="00A77B3E">
      <w:r>
        <w:t xml:space="preserve"> 15 марта 2018 года                             </w:t>
      </w:r>
      <w:r>
        <w:tab/>
        <w:t xml:space="preserve">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D51BBB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Республике Крым, в отношении  должностного лица - бухгалтера наименование организации</w:t>
      </w:r>
      <w:r>
        <w:t xml:space="preserve"> Гришиной В.</w:t>
      </w:r>
      <w:r>
        <w:t>С.</w:t>
      </w:r>
      <w:r>
        <w:t xml:space="preserve">, паспортные данные, зарегистрированной и проживающей по адресу: адрес,   </w:t>
      </w:r>
    </w:p>
    <w:p w:rsidR="00A77B3E" w:rsidP="00D51BBB">
      <w:pPr>
        <w:jc w:val="both"/>
      </w:pPr>
      <w:r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D51BBB">
      <w:pPr>
        <w:jc w:val="center"/>
      </w:pPr>
      <w:r>
        <w:t>У С Т А Н О В И Л:</w:t>
      </w:r>
    </w:p>
    <w:p w:rsidR="00A77B3E" w:rsidP="00D51BBB">
      <w:pPr>
        <w:jc w:val="both"/>
      </w:pPr>
    </w:p>
    <w:p w:rsidR="00A77B3E" w:rsidP="00D51BBB">
      <w:pPr>
        <w:jc w:val="both"/>
      </w:pPr>
      <w:r>
        <w:t xml:space="preserve"> </w:t>
      </w:r>
      <w:r>
        <w:tab/>
        <w:t xml:space="preserve">дата бухгалтером  наименование организации </w:t>
      </w:r>
      <w:r>
        <w:t>- Гришиной В.С. в нарушение п.3 ст. 398 Налогового кодекса Российской Федерации не обеспечено своевременное представление налоговой декларации по земельному налогу, а именно налоговой декларации по земел</w:t>
      </w:r>
      <w:r>
        <w:t xml:space="preserve">ьному налогу за 2017 год, в результате чего допущено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A77B3E" w:rsidP="00D51BBB">
      <w:pPr>
        <w:jc w:val="both"/>
      </w:pPr>
      <w:r>
        <w:t xml:space="preserve">            Своими действиями Гришина В.С. совершила администрати</w:t>
      </w:r>
      <w:r>
        <w:t xml:space="preserve">вное правонарушение, ответственность за которое предусмотрена 15.5 </w:t>
      </w:r>
      <w:r>
        <w:t>КоАП</w:t>
      </w:r>
      <w:r>
        <w:t xml:space="preserve"> РФ.</w:t>
      </w:r>
    </w:p>
    <w:p w:rsidR="00A77B3E" w:rsidP="00D51BBB">
      <w:pPr>
        <w:jc w:val="both"/>
      </w:pPr>
      <w:r>
        <w:t xml:space="preserve"> </w:t>
      </w: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</w:t>
      </w:r>
      <w:r>
        <w:t>ьщиком, если иное не предусмотрено законодательством о налогах и сборах.</w:t>
      </w:r>
    </w:p>
    <w:p w:rsidR="00A77B3E" w:rsidP="00D51BBB">
      <w:pPr>
        <w:ind w:firstLine="720"/>
        <w:jc w:val="both"/>
      </w:pPr>
      <w:r>
        <w:t xml:space="preserve">В соответствии с п.3 ст.398 Кодекса налоговая декларация по земельному налогу представляется налогоплательщиками не позднее 1 февраля года, следующего за истекшим налоговым периодом. </w:t>
      </w:r>
      <w:r>
        <w:t>Соответственно срок представления декларации по земельному налогу за 2017 год - дата.</w:t>
      </w:r>
    </w:p>
    <w:p w:rsidR="00A77B3E" w:rsidP="00D51BBB">
      <w:pPr>
        <w:jc w:val="both"/>
      </w:pPr>
      <w:r>
        <w:t xml:space="preserve"> </w:t>
      </w:r>
      <w:r>
        <w:tab/>
      </w:r>
      <w:r>
        <w:t xml:space="preserve">Согласно ст. 346.19 НК РФ налоговым периодом признается календарный год. </w:t>
      </w:r>
    </w:p>
    <w:p w:rsidR="00A77B3E" w:rsidP="00D51BBB">
      <w:pPr>
        <w:jc w:val="both"/>
      </w:pPr>
      <w:r>
        <w:tab/>
        <w:t>Фактически  налоговая декларация по земельному налогу за 2017 год по наименование организации</w:t>
      </w:r>
      <w:r>
        <w:t xml:space="preserve"> представлена в Межрайонную ИФНС России №6 по Республике Крым с нарушением срока – дата (рег.№2218256).</w:t>
      </w:r>
    </w:p>
    <w:p w:rsidR="00A77B3E" w:rsidP="00D51BBB">
      <w:pPr>
        <w:jc w:val="both"/>
      </w:pPr>
      <w:r>
        <w:t>В судебном заседании Гришина В.С. вину в совершении административного правонарушения признала в полном объеме.</w:t>
      </w:r>
    </w:p>
    <w:p w:rsidR="00A77B3E" w:rsidP="00D51BBB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</w:p>
    <w:p w:rsidR="00A77B3E" w:rsidP="00D51BBB">
      <w:pPr>
        <w:ind w:firstLine="720"/>
        <w:jc w:val="both"/>
      </w:pPr>
      <w:r>
        <w:t xml:space="preserve">Кодексом или законами субъектов Российской Федерации об административных правонарушениях установлена </w:t>
      </w:r>
      <w:r>
        <w:t>административная ответственность.</w:t>
      </w:r>
    </w:p>
    <w:p w:rsidR="00A77B3E" w:rsidP="00D51BB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51BBB">
      <w:pPr>
        <w:ind w:firstLine="720"/>
        <w:jc w:val="both"/>
      </w:pPr>
      <w:r>
        <w:t xml:space="preserve">Согласно  ст. 26.2  </w:t>
      </w:r>
      <w:r>
        <w:t>КоАП</w:t>
      </w:r>
      <w:r>
        <w:t xml:space="preserve"> РФ  доказательствами по делу об административном правонарушении являются любые фактические данные, на </w:t>
      </w:r>
      <w:r>
        <w:t>осно</w:t>
      </w:r>
      <w: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t xml:space="preserve">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51BBB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</w:t>
      </w:r>
      <w:r>
        <w:t>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</w:t>
      </w:r>
      <w:r>
        <w:t>вокупности. Никакие доказательства не могут иметь заранее установленную силу.</w:t>
      </w:r>
    </w:p>
    <w:p w:rsidR="00A77B3E" w:rsidP="00D51BB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</w:t>
      </w:r>
      <w:r>
        <w:t>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</w:t>
      </w:r>
      <w:r>
        <w:t>рганизациях, в данном случае главный бухгалтер  наименование организации</w:t>
      </w:r>
      <w:r>
        <w:t xml:space="preserve"> - Гришина В.С.</w:t>
      </w:r>
    </w:p>
    <w:p w:rsidR="00A77B3E" w:rsidP="00D51BBB">
      <w:pPr>
        <w:ind w:firstLine="720"/>
        <w:jc w:val="both"/>
      </w:pPr>
      <w:r>
        <w:t>Факт совершения Гришиной В.С. административного правонарушения подтверждается:</w:t>
      </w:r>
    </w:p>
    <w:p w:rsidR="00A77B3E" w:rsidP="00D51BBB">
      <w:pPr>
        <w:jc w:val="both"/>
      </w:pPr>
      <w:r>
        <w:t>- протоколом об административном правонарушении № номер</w:t>
      </w:r>
      <w:r>
        <w:t xml:space="preserve"> от дата (л.д. 3-4);</w:t>
      </w:r>
    </w:p>
    <w:p w:rsidR="00A77B3E" w:rsidP="00D51BBB">
      <w:pPr>
        <w:jc w:val="both"/>
      </w:pPr>
      <w:r>
        <w:t>- вып</w:t>
      </w:r>
      <w:r>
        <w:t>иской из Единого государственного реестра юридических лиц (л.д. 5-7);</w:t>
      </w:r>
    </w:p>
    <w:p w:rsidR="00A77B3E" w:rsidP="00D51BBB">
      <w:pPr>
        <w:jc w:val="both"/>
      </w:pPr>
      <w:r>
        <w:t xml:space="preserve">- подтверждением даты отправки (л.д.8); </w:t>
      </w:r>
    </w:p>
    <w:p w:rsidR="00A77B3E" w:rsidP="00D51BBB">
      <w:pPr>
        <w:jc w:val="both"/>
      </w:pPr>
      <w:r>
        <w:t>- квитанцией о приеме налоговой декларации (расчета) в электронном виде (л.д. 9);</w:t>
      </w:r>
    </w:p>
    <w:p w:rsidR="00A77B3E" w:rsidP="00D51BBB">
      <w:pPr>
        <w:jc w:val="both"/>
      </w:pPr>
      <w:r>
        <w:t xml:space="preserve">            -копией приказа №121-К от дата о совмещении должностей (профессий) (л.д.11).</w:t>
      </w:r>
    </w:p>
    <w:p w:rsidR="00A77B3E" w:rsidP="00D51BBB">
      <w:pPr>
        <w:jc w:val="both"/>
      </w:pPr>
      <w:r>
        <w:tab/>
        <w:t xml:space="preserve">К числу  обстоятельств,  смягчающих  административную ответственность согласно ст.4.2 </w:t>
      </w:r>
      <w:r>
        <w:t>КоАП</w:t>
      </w:r>
      <w:r>
        <w:t xml:space="preserve"> РФ, суд  относит раскаяние лица, совершившего  административное  правонаруш</w:t>
      </w:r>
      <w:r>
        <w:t>ение.</w:t>
      </w:r>
    </w:p>
    <w:p w:rsidR="00A77B3E" w:rsidP="00D51BBB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D51BBB">
      <w:pPr>
        <w:jc w:val="both"/>
      </w:pPr>
      <w:r>
        <w:t xml:space="preserve">             За совершенное Гришиной В.С., административное правонарушение предусмотрена ответственность по ст.15.5 </w:t>
      </w:r>
      <w:r>
        <w:t>КоАП</w:t>
      </w:r>
      <w:r>
        <w:t xml:space="preserve"> РФ, соглас</w:t>
      </w:r>
      <w:r>
        <w:t>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</w:t>
      </w:r>
      <w:r>
        <w:t>иц в размере от трехсот до пятисот рублей..</w:t>
      </w:r>
    </w:p>
    <w:p w:rsidR="00A77B3E" w:rsidP="00D51BB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Гришиной В.С., в совершении административного правонарушения установлена, и ее действия правильно квалифицирова</w:t>
      </w:r>
      <w:r>
        <w:t xml:space="preserve">ны по ст.15.5 </w:t>
      </w:r>
      <w:r>
        <w:t>КоАП</w:t>
      </w:r>
      <w:r>
        <w:t xml:space="preserve"> РФ. </w:t>
      </w:r>
    </w:p>
    <w:p w:rsidR="00A77B3E" w:rsidP="00D51BBB">
      <w:pPr>
        <w:ind w:firstLine="720"/>
        <w:jc w:val="both"/>
      </w:pPr>
      <w:r>
        <w:t>С учетом изложенного, мировой судья считает возможным назначить Гришиной В.С., минимальное наказание в пределах санкции статьи.</w:t>
      </w:r>
    </w:p>
    <w:p w:rsidR="00A77B3E" w:rsidP="00D51BBB">
      <w:pPr>
        <w:ind w:firstLine="720"/>
        <w:jc w:val="both"/>
      </w:pPr>
      <w:r>
        <w:t>Руководствуясь ст. ст. 29.10, 29.11КоАП РФ, мировой судья,</w:t>
      </w:r>
    </w:p>
    <w:p w:rsidR="00A77B3E" w:rsidP="00D51BBB">
      <w:pPr>
        <w:jc w:val="both"/>
      </w:pPr>
    </w:p>
    <w:p w:rsidR="00A77B3E" w:rsidP="00D51BBB">
      <w:pPr>
        <w:jc w:val="center"/>
      </w:pPr>
      <w:r>
        <w:t>ПОСТАНОВИЛ:</w:t>
      </w:r>
    </w:p>
    <w:p w:rsidR="00A77B3E" w:rsidP="00D51BBB">
      <w:pPr>
        <w:jc w:val="both"/>
      </w:pPr>
    </w:p>
    <w:p w:rsidR="00A77B3E" w:rsidP="00D51BBB">
      <w:pPr>
        <w:jc w:val="both"/>
      </w:pPr>
      <w:r>
        <w:t xml:space="preserve"> </w:t>
      </w:r>
      <w:r>
        <w:tab/>
        <w:t>Должностное лицо – бухгалт</w:t>
      </w:r>
      <w:r>
        <w:t>ера наименование организации Г</w:t>
      </w:r>
      <w:r>
        <w:t>ришину В.</w:t>
      </w:r>
      <w:r>
        <w:t>С.</w:t>
      </w:r>
      <w:r>
        <w:t xml:space="preserve">, паспортные данные, </w:t>
      </w:r>
      <w:r>
        <w:t xml:space="preserve">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</w:t>
      </w:r>
      <w:r>
        <w:t xml:space="preserve"> в доход государства в размере 300 (триста)  рублей.</w:t>
      </w:r>
    </w:p>
    <w:p w:rsidR="00A77B3E" w:rsidP="00D51BBB">
      <w:pPr>
        <w:jc w:val="both"/>
      </w:pP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</w:t>
      </w:r>
      <w:r>
        <w:t xml:space="preserve"> 40101810335100010001, наименование банка: отделение по Республике Крым ЦБРФ открытый УФК по РК, БИК 043510001, УИН=0, постановление № 5-71/93/2018.</w:t>
      </w:r>
    </w:p>
    <w:p w:rsidR="00A77B3E" w:rsidP="00D51BBB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</w:t>
      </w:r>
      <w: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>
        <w:t>Кодекса.</w:t>
      </w:r>
    </w:p>
    <w:p w:rsidR="00A77B3E" w:rsidP="00D51BB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</w:t>
      </w:r>
      <w:r>
        <w:t>ение судебного постановления.</w:t>
      </w:r>
    </w:p>
    <w:p w:rsidR="00A77B3E" w:rsidP="00D51BBB">
      <w:pPr>
        <w:ind w:firstLine="720"/>
        <w:jc w:val="both"/>
      </w:pPr>
      <w:r>
        <w:t xml:space="preserve">Разъяснить Гришиной В.С., что в случае неуплаты штрафа она может быть привлечена 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51BBB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</w:t>
      </w:r>
      <w:r>
        <w:t>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51BBB">
      <w:pPr>
        <w:jc w:val="both"/>
      </w:pPr>
    </w:p>
    <w:p w:rsidR="00A77B3E" w:rsidP="00D51BBB">
      <w:pPr>
        <w:jc w:val="both"/>
      </w:pPr>
    </w:p>
    <w:p w:rsidR="00A77B3E" w:rsidP="00D51BBB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подпись                      </w:t>
      </w:r>
      <w:r>
        <w:tab/>
        <w:t xml:space="preserve">     </w:t>
      </w:r>
      <w:r>
        <w:t xml:space="preserve"> Солодченко И.В.</w:t>
      </w:r>
    </w:p>
    <w:p w:rsidR="00D51BBB" w:rsidP="00D51BBB">
      <w:pPr>
        <w:jc w:val="both"/>
      </w:pPr>
    </w:p>
    <w:p w:rsidR="00D51BBB" w:rsidP="00D51BBB">
      <w:pPr>
        <w:jc w:val="both"/>
      </w:pPr>
      <w:r>
        <w:t>Согласовано</w:t>
      </w:r>
    </w:p>
    <w:p w:rsidR="00D51BBB" w:rsidP="00D51BBB">
      <w:pPr>
        <w:jc w:val="both"/>
      </w:pPr>
    </w:p>
    <w:p w:rsidR="00D51BBB" w:rsidP="00D51BBB">
      <w:pPr>
        <w:jc w:val="both"/>
      </w:pPr>
    </w:p>
    <w:p w:rsidR="00D51BBB" w:rsidP="00D51BBB">
      <w:pPr>
        <w:jc w:val="both"/>
      </w:pPr>
      <w:r>
        <w:t>Мировой судья                                  подпись                                      Солодченко И.В.</w:t>
      </w:r>
    </w:p>
    <w:p w:rsidR="00A77B3E" w:rsidP="00D51BBB">
      <w:pPr>
        <w:jc w:val="both"/>
      </w:pPr>
    </w:p>
    <w:p w:rsidR="00A77B3E" w:rsidP="00D51BBB">
      <w:pPr>
        <w:jc w:val="both"/>
      </w:pPr>
    </w:p>
    <w:p w:rsidR="00A77B3E" w:rsidP="00D51BBB">
      <w:pPr>
        <w:jc w:val="both"/>
      </w:pPr>
    </w:p>
    <w:sectPr w:rsidSect="00D51BBB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47E"/>
    <w:rsid w:val="0016447E"/>
    <w:rsid w:val="00A77B3E"/>
    <w:rsid w:val="00D51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