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57710">
      <w:pPr>
        <w:jc w:val="right"/>
      </w:pPr>
      <w:r>
        <w:t>УИД 91MS0023-01-2021-001783-66</w:t>
      </w:r>
    </w:p>
    <w:p w:rsidR="00A77B3E" w:rsidP="00F57710">
      <w:pPr>
        <w:jc w:val="right"/>
      </w:pPr>
      <w:r>
        <w:t>Дело № 5-83/93/2022</w:t>
      </w:r>
    </w:p>
    <w:p w:rsidR="00A77B3E" w:rsidP="00F57710">
      <w:pPr>
        <w:jc w:val="both"/>
      </w:pPr>
    </w:p>
    <w:p w:rsidR="00A77B3E" w:rsidP="00F57710">
      <w:pPr>
        <w:jc w:val="center"/>
      </w:pPr>
      <w:r>
        <w:t>ПОСТАНОВЛЕНИЕ</w:t>
      </w:r>
    </w:p>
    <w:p w:rsidR="00A77B3E" w:rsidP="00F57710">
      <w:pPr>
        <w:jc w:val="both"/>
      </w:pPr>
    </w:p>
    <w:p w:rsidR="00A77B3E" w:rsidP="00F57710">
      <w:pPr>
        <w:ind w:firstLine="720"/>
        <w:jc w:val="both"/>
      </w:pPr>
      <w:r>
        <w:t xml:space="preserve">31 марта 2022 года  </w:t>
      </w:r>
      <w:r>
        <w:tab/>
      </w:r>
      <w:r>
        <w:tab/>
      </w:r>
      <w:r>
        <w:tab/>
      </w:r>
      <w:r>
        <w:tab/>
        <w:t xml:space="preserve">        </w:t>
      </w:r>
      <w:r w:rsidR="00F57710">
        <w:tab/>
      </w:r>
      <w:r w:rsidR="00F57710">
        <w:tab/>
        <w:t xml:space="preserve">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F57710">
      <w:pPr>
        <w:jc w:val="both"/>
      </w:pPr>
    </w:p>
    <w:p w:rsidR="00A77B3E" w:rsidP="00F57710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Солодченко И.В., рассмотрев материалы дела об административном правонарушении в отношении должностного лица – </w:t>
      </w:r>
      <w:r w:rsidR="00F57710">
        <w:t>ДОЛЖНОСТЬ НАИМЕНОВАНИЕ ОРГАНИЗАЦИИ</w:t>
      </w:r>
      <w:r>
        <w:t xml:space="preserve"> </w:t>
      </w:r>
      <w:r>
        <w:t>Немыкина</w:t>
      </w:r>
      <w:r>
        <w:t xml:space="preserve"> </w:t>
      </w:r>
      <w:r w:rsidR="00F57710">
        <w:t>В.М.</w:t>
      </w:r>
      <w:r>
        <w:t xml:space="preserve">, </w:t>
      </w:r>
      <w:r w:rsidR="00F57710">
        <w:t>ПАСПОРТНЫЕ ДАННЫЕ</w:t>
      </w:r>
      <w:r>
        <w:t xml:space="preserve">, зарегистрированного и проживающего по адресу: </w:t>
      </w:r>
      <w:r w:rsidR="00F57710">
        <w:t>АДРЕС</w:t>
      </w:r>
      <w:r>
        <w:t xml:space="preserve">, </w:t>
      </w:r>
    </w:p>
    <w:p w:rsidR="00A77B3E" w:rsidP="00F57710">
      <w:pPr>
        <w:jc w:val="both"/>
      </w:pPr>
      <w:r>
        <w:t xml:space="preserve">  </w:t>
      </w:r>
      <w:r w:rsidR="00F57710">
        <w:tab/>
      </w:r>
      <w:r>
        <w:t>привлекаемого</w:t>
      </w:r>
      <w:r>
        <w:t xml:space="preserve"> к  административной ответственности по ч.2 ст.9.4 КоАП РФ,</w:t>
      </w:r>
    </w:p>
    <w:p w:rsidR="00A77B3E" w:rsidP="00F57710">
      <w:pPr>
        <w:jc w:val="both"/>
      </w:pPr>
    </w:p>
    <w:p w:rsidR="00A77B3E" w:rsidP="00F57710">
      <w:pPr>
        <w:jc w:val="center"/>
      </w:pPr>
      <w:r>
        <w:t>УСТАНОВИЛ:</w:t>
      </w:r>
    </w:p>
    <w:p w:rsidR="00A77B3E" w:rsidP="00F57710">
      <w:pPr>
        <w:jc w:val="both"/>
      </w:pPr>
    </w:p>
    <w:p w:rsidR="00A77B3E" w:rsidP="00F57710">
      <w:pPr>
        <w:jc w:val="both"/>
      </w:pPr>
      <w:r>
        <w:tab/>
        <w:t>Прокуратурой Чер</w:t>
      </w:r>
      <w:r>
        <w:t xml:space="preserve">номорского района с участием специалистов Министерства жилищной политики и службы государственного строительного надзора Республики Крым проведена проверка исполнения </w:t>
      </w:r>
      <w:r w:rsidR="00F57710">
        <w:t>НАИМЕНОВАНИЕ ОРГАНИЗАЦИИ</w:t>
      </w:r>
      <w:r>
        <w:t xml:space="preserve"> градостроительного законодательства при осуществлении строительс</w:t>
      </w:r>
      <w:r>
        <w:t xml:space="preserve">тва объекта капитального строительства </w:t>
      </w:r>
      <w:r w:rsidR="00F57710">
        <w:t>НАИМЕНОВАНИЕ ОРГАНИЗАЦИИ</w:t>
      </w:r>
      <w:r>
        <w:t xml:space="preserve">, расположенного по адресу: </w:t>
      </w:r>
      <w:r w:rsidR="00F57710">
        <w:t>АДРЕС</w:t>
      </w:r>
      <w:r>
        <w:t>.</w:t>
      </w:r>
    </w:p>
    <w:p w:rsidR="00A77B3E" w:rsidP="00F57710">
      <w:pPr>
        <w:jc w:val="both"/>
      </w:pPr>
      <w:r>
        <w:tab/>
        <w:t xml:space="preserve">Проверкой установлено, что между администрацией </w:t>
      </w:r>
      <w:r>
        <w:t>Межводненского</w:t>
      </w:r>
      <w:r>
        <w:t xml:space="preserve"> сельского поселения и </w:t>
      </w:r>
      <w:r w:rsidR="00F57710">
        <w:t xml:space="preserve">НАИМЕНОВАНИЕ ОРГАНИЗАЦИИ </w:t>
      </w:r>
      <w:r>
        <w:t>заключен договор арен</w:t>
      </w:r>
      <w:r>
        <w:t xml:space="preserve">ды земельного участка </w:t>
      </w:r>
      <w:r w:rsidR="00F57710">
        <w:t>НОМЕР</w:t>
      </w:r>
      <w:r>
        <w:t xml:space="preserve"> от </w:t>
      </w:r>
      <w:r w:rsidR="00F57710">
        <w:t>ДАТА</w:t>
      </w:r>
      <w:r>
        <w:t xml:space="preserve">, сроком действия </w:t>
      </w:r>
      <w:r>
        <w:t>до</w:t>
      </w:r>
      <w:r>
        <w:t xml:space="preserve"> </w:t>
      </w:r>
      <w:r w:rsidR="00F57710">
        <w:t>ДАТА</w:t>
      </w:r>
      <w:r>
        <w:t xml:space="preserve">. </w:t>
      </w:r>
    </w:p>
    <w:p w:rsidR="00A77B3E" w:rsidP="00F57710">
      <w:pPr>
        <w:jc w:val="both"/>
      </w:pPr>
      <w:r>
        <w:tab/>
        <w:t xml:space="preserve">В соответствии с указанным договором администрация </w:t>
      </w:r>
      <w:r>
        <w:t>Межводненского</w:t>
      </w:r>
      <w:r>
        <w:t xml:space="preserve"> поселения Черноморского района Республики Крым передает наименование организации земельный участок с кадастровым номером </w:t>
      </w:r>
      <w:r w:rsidR="00F57710">
        <w:t>НОМЕР</w:t>
      </w:r>
      <w:r>
        <w:t xml:space="preserve"> общей площадью </w:t>
      </w:r>
      <w:r w:rsidR="00F57710">
        <w:t>ПЛОЩАДЬ</w:t>
      </w:r>
      <w:r>
        <w:t xml:space="preserve">, расположенный по адресу: </w:t>
      </w:r>
      <w:r w:rsidR="00F57710">
        <w:t>АДРЕС</w:t>
      </w:r>
      <w:r>
        <w:t xml:space="preserve">, с видом разрешенного использования – туристическое обслуживание, категорий земель – земли населенных пунктов. </w:t>
      </w:r>
    </w:p>
    <w:p w:rsidR="00A77B3E" w:rsidP="00F57710">
      <w:pPr>
        <w:ind w:firstLine="720"/>
        <w:jc w:val="both"/>
      </w:pPr>
      <w:r>
        <w:t>Строительство осуществляется на основании разрешений на строительс</w:t>
      </w:r>
      <w:r>
        <w:t xml:space="preserve">тво </w:t>
      </w:r>
      <w:r>
        <w:t>от</w:t>
      </w:r>
      <w:r>
        <w:t xml:space="preserve"> </w:t>
      </w:r>
      <w:r w:rsidR="00F57710">
        <w:t>ДАТА НОМЕР</w:t>
      </w:r>
      <w:r>
        <w:t xml:space="preserve">, от </w:t>
      </w:r>
      <w:r w:rsidR="00F57710">
        <w:t>ДАТА НОМЕР</w:t>
      </w:r>
      <w:r>
        <w:t xml:space="preserve">, от </w:t>
      </w:r>
      <w:r w:rsidR="00F57710">
        <w:t>ДАТА НОМЕР</w:t>
      </w:r>
      <w:r>
        <w:t xml:space="preserve">, от </w:t>
      </w:r>
      <w:r w:rsidR="00F57710">
        <w:t>ДАТА НОМЕР</w:t>
      </w:r>
      <w:r>
        <w:t xml:space="preserve">. </w:t>
      </w:r>
    </w:p>
    <w:p w:rsidR="00A77B3E" w:rsidP="00F57710">
      <w:pPr>
        <w:ind w:firstLine="720"/>
        <w:jc w:val="both"/>
      </w:pPr>
      <w:r>
        <w:t xml:space="preserve">Проверкой с выходом на место установлено, что в нарушение требований ч. ч. 3, 6-7 ст. </w:t>
      </w:r>
      <w:r>
        <w:t xml:space="preserve">52 Градостроительного кодекса Российской Федерации от 29.12.2004 № 190-ФЗ, в предоставленной застройщиком документации шифр </w:t>
      </w:r>
      <w:r w:rsidR="00F57710">
        <w:t>НОМЕР</w:t>
      </w:r>
      <w:r>
        <w:t xml:space="preserve">, разработанной наименование организации в </w:t>
      </w:r>
      <w:r w:rsidR="00F57710">
        <w:t>ДАТА</w:t>
      </w:r>
      <w:r>
        <w:t xml:space="preserve">, указан градостроительный план земельного участка </w:t>
      </w:r>
      <w:r w:rsidR="00F57710">
        <w:t>НОМЕР</w:t>
      </w:r>
      <w:r>
        <w:t xml:space="preserve"> от </w:t>
      </w:r>
      <w:r w:rsidR="00F57710">
        <w:t>ДАТА</w:t>
      </w:r>
      <w:r>
        <w:t>, выданный администрацией Черноморского района Республики Крым, который не соответствует градостроительному плану, указанному в разрешениях на строительство – градостроительный план</w:t>
      </w:r>
      <w:r>
        <w:t xml:space="preserve"> </w:t>
      </w:r>
      <w:r>
        <w:t xml:space="preserve">земельного участка </w:t>
      </w:r>
      <w:r w:rsidR="00F57710">
        <w:t>НОМЕР</w:t>
      </w:r>
      <w:r>
        <w:t xml:space="preserve"> от </w:t>
      </w:r>
      <w:r w:rsidR="00F57710">
        <w:t>ДАТА</w:t>
      </w:r>
      <w:r>
        <w:t>, выданный администрацией Черноморского района Республики Крым.</w:t>
      </w:r>
    </w:p>
    <w:p w:rsidR="00A77B3E" w:rsidP="00F57710">
      <w:pPr>
        <w:ind w:firstLine="720"/>
        <w:jc w:val="both"/>
      </w:pPr>
      <w:r>
        <w:t xml:space="preserve">Кроме этого, застройщиком предоставлена проектная документация шифр </w:t>
      </w:r>
      <w:r w:rsidR="00F57710">
        <w:t>НОМЕР</w:t>
      </w:r>
      <w:r>
        <w:t xml:space="preserve">, разработанная наименование организации в </w:t>
      </w:r>
      <w:r w:rsidR="00F57710">
        <w:t>ДАТА</w:t>
      </w:r>
      <w:r>
        <w:t>, однако в разрешениях на строительство указана проектная доку</w:t>
      </w:r>
      <w:r>
        <w:t xml:space="preserve">ментация шифр </w:t>
      </w:r>
      <w:r w:rsidR="00F57710">
        <w:t>НОМЕР</w:t>
      </w:r>
      <w:r>
        <w:t xml:space="preserve">, разработанная наименование организации в </w:t>
      </w:r>
      <w:r w:rsidR="00F57710">
        <w:t>ДАТА</w:t>
      </w:r>
      <w:r>
        <w:t>, что свидетельствует о внесении изменений в проектную документацию не в соответствии с требованиями п. 7.1 Общие положения, 7.2 Разрешение на внесение изменений, форма 9, приложени</w:t>
      </w:r>
      <w:r>
        <w:t>е Л, ГОСТ 21.101-2020.</w:t>
      </w:r>
    </w:p>
    <w:p w:rsidR="00A77B3E" w:rsidP="00F57710">
      <w:pPr>
        <w:ind w:firstLine="720"/>
        <w:jc w:val="both"/>
      </w:pPr>
      <w:r>
        <w:t>На строительной площадке не выполняются требования по охране окружающей природной среде, для сбора строительного мусора не предусмотрены контейнеры, вывоз бытового и строительного мусора своевременно не осуществляется.</w:t>
      </w:r>
    </w:p>
    <w:p w:rsidR="00A77B3E" w:rsidP="00F57710">
      <w:pPr>
        <w:ind w:firstLine="720"/>
        <w:jc w:val="both"/>
      </w:pPr>
      <w:r>
        <w:t>В нарушение тр</w:t>
      </w:r>
      <w:r>
        <w:t xml:space="preserve">ебований проектной документации шифр </w:t>
      </w:r>
      <w:r w:rsidR="00F57710">
        <w:t>НОМЕР,</w:t>
      </w:r>
      <w:r>
        <w:t xml:space="preserve"> строительные отходы вывозились в апреле </w:t>
      </w:r>
      <w:r w:rsidR="00F57710">
        <w:t>ДАТА</w:t>
      </w:r>
      <w:r>
        <w:t>.</w:t>
      </w:r>
    </w:p>
    <w:p w:rsidR="00A77B3E" w:rsidP="00F57710">
      <w:pPr>
        <w:ind w:firstLine="720"/>
        <w:jc w:val="both"/>
      </w:pPr>
      <w:r>
        <w:t xml:space="preserve">По результатам проведения контрольных замеров выявлены отклонения размера помещения </w:t>
      </w:r>
      <w:r>
        <w:t>№146 в осях 3-4И-Н – 2741 мм</w:t>
      </w:r>
      <w:r>
        <w:t xml:space="preserve">, по проекту – 2800 мм, шифр </w:t>
      </w:r>
      <w:r>
        <w:t>ВК-07/19-1-АР</w:t>
      </w:r>
      <w:r>
        <w:t>,</w:t>
      </w:r>
      <w:r>
        <w:t xml:space="preserve"> ГЧ, лист 4</w:t>
      </w:r>
      <w:r>
        <w:t>.</w:t>
      </w:r>
    </w:p>
    <w:p w:rsidR="00A77B3E" w:rsidP="00F57710">
      <w:pPr>
        <w:ind w:firstLine="720"/>
        <w:jc w:val="both"/>
      </w:pPr>
      <w:r>
        <w:t>Размер между колоннами в помещении №146 в осях 3/</w:t>
      </w:r>
      <w:r>
        <w:t>К-И</w:t>
      </w:r>
      <w:r>
        <w:t xml:space="preserve"> равен 1396 мм, по проекту – 1500 мм, шифр ВК-07/19-1-КР, ГЧ, лист 25.</w:t>
      </w:r>
    </w:p>
    <w:p w:rsidR="00A77B3E" w:rsidP="00F57710">
      <w:pPr>
        <w:ind w:firstLine="720"/>
        <w:jc w:val="both"/>
      </w:pPr>
      <w:r>
        <w:t>Размер между стенами в помещении №146 в осях 3-4/</w:t>
      </w:r>
      <w:r>
        <w:t>И-М</w:t>
      </w:r>
      <w:r>
        <w:t xml:space="preserve"> равен 5012 мм, по проекту – 5140 мм, шифр ВК-07/19-1-</w:t>
      </w:r>
      <w:r>
        <w:t>АР, ГЧ, лист 4.</w:t>
      </w:r>
    </w:p>
    <w:p w:rsidR="00A77B3E" w:rsidP="00F57710">
      <w:pPr>
        <w:ind w:firstLine="720"/>
        <w:jc w:val="both"/>
      </w:pPr>
      <w:r>
        <w:t>Размер дверного проема в помещении №146 в осях 3-4 по оси</w:t>
      </w:r>
      <w:r>
        <w:t xml:space="preserve"> И</w:t>
      </w:r>
      <w:r>
        <w:t xml:space="preserve"> равен 1992 мм, по проекту – 2100 мм, шифр ВК-07/19-1-КР, ГЧ, лист 25.</w:t>
      </w:r>
    </w:p>
    <w:p w:rsidR="00A77B3E" w:rsidP="00F57710">
      <w:pPr>
        <w:ind w:firstLine="720"/>
        <w:jc w:val="both"/>
      </w:pPr>
      <w:r>
        <w:t>Обрамление колонн из газобетонных блоков террас и балконов выполнено не по проекту, без необходимого количеств</w:t>
      </w:r>
      <w:r>
        <w:t>а уголков 4(L50х4), проектом предусмотрено устройство 6-ти уголков по всем углам колон, кладочные планы у осей Д..</w:t>
      </w:r>
      <w:r>
        <w:t>Р</w:t>
      </w:r>
      <w:r>
        <w:t>, 10..2, лист 29, чем нарушены требования проектной документации шифр ВК-07/19-1, ГЧ, лист 28, 30.</w:t>
      </w:r>
    </w:p>
    <w:p w:rsidR="00A77B3E" w:rsidP="00F57710">
      <w:pPr>
        <w:ind w:firstLine="720"/>
        <w:jc w:val="both"/>
      </w:pPr>
      <w:r>
        <w:t>Не выполнены мероприятия по устройству гиб</w:t>
      </w:r>
      <w:r>
        <w:t>ких связей в местах крепления стальных уголков к плитам перекрытий, ригелям пластинами 6(-4х190), 12(-4х290), чем нарушены требования проектной документации шифр ВК-07/19-1, ГЧ, узел 3, лист 30.</w:t>
      </w:r>
    </w:p>
    <w:p w:rsidR="00A77B3E" w:rsidP="00F57710">
      <w:pPr>
        <w:ind w:firstLine="720"/>
        <w:jc w:val="both"/>
      </w:pPr>
      <w:r>
        <w:t>Указанные отклонения не отражены в исполнительной документаци</w:t>
      </w:r>
      <w:r>
        <w:t xml:space="preserve">и, в журнале авторского надзора за строительством указаны не все вопросы, связанные с внесением изменений в рабочую документацию и (или) проектную документацию, необходимость которых выявилась в процессе строительства, чем нарушены требования </w:t>
      </w:r>
      <w:r>
        <w:t>пп</w:t>
      </w:r>
      <w:r>
        <w:t xml:space="preserve">. В п. 5.1 </w:t>
      </w:r>
      <w:r>
        <w:t>СП 246.1325800.2016 «Положение об авторском надзоре за строительством зданий и сооружений».</w:t>
      </w:r>
    </w:p>
    <w:p w:rsidR="00A77B3E" w:rsidP="00F57710">
      <w:pPr>
        <w:ind w:firstLine="720"/>
        <w:jc w:val="both"/>
      </w:pPr>
      <w:r>
        <w:t>Исполнительные схемы, являющиеся приложением к актам освидетельствования открытых работ, выполнены с нарушением СП 126.13330.2017 Геодезические работы в строительст</w:t>
      </w:r>
      <w:r>
        <w:t>ве. СНиП 3.01.03-84, не подписаны всеми должностными лицами, не указано к какому акту исполнительная схема является приложением, отсутствует запись на исполнительных схемах о наличии либо отсутствии отклонений от проекта по геометрическим параметрам, чем н</w:t>
      </w:r>
      <w:r>
        <w:t>арушены требования проектной документации шифр ВК-07/19-ПОС.1 ТЧ.</w:t>
      </w:r>
    </w:p>
    <w:p w:rsidR="00A77B3E" w:rsidP="00F57710">
      <w:pPr>
        <w:ind w:firstLine="720"/>
        <w:jc w:val="both"/>
      </w:pPr>
      <w:r>
        <w:t xml:space="preserve">Также, отсутствует оборудованный на выезде пункт мойки колес транспортных средств с накопительными емкостями для сбора воды и масляных продуктов с последующим их вывозом и утилизацией, чем </w:t>
      </w:r>
      <w:r>
        <w:t>нарушены требования проектной документации шифр ВК-07/19-ПОС.1 ТЧ, лист 8, 12, 41.</w:t>
      </w:r>
    </w:p>
    <w:p w:rsidR="00A77B3E" w:rsidP="00F57710">
      <w:pPr>
        <w:ind w:firstLine="720"/>
        <w:jc w:val="both"/>
      </w:pPr>
      <w:r>
        <w:t xml:space="preserve">Границы опасных зон при выполнении монтажных и других видов работ не ограждаются временным ограждением, не установлены запрещающие и предупреждающие знаки безопасности. Все </w:t>
      </w:r>
      <w:r>
        <w:t>входы в здание не защищены навесами шириной не менее ширины входа на величину опасной зоны от стены здания. Перекрытия этажей не выгорожены по периметру здания защитным надежным временным ограждением.</w:t>
      </w:r>
    </w:p>
    <w:p w:rsidR="00A77B3E" w:rsidP="00F57710">
      <w:pPr>
        <w:ind w:firstLine="720"/>
        <w:jc w:val="both"/>
      </w:pPr>
      <w:r>
        <w:t>Проемы в стенах не закрыты инвентарными ограждениями, о</w:t>
      </w:r>
      <w:r>
        <w:t>граждение опасных зон строящегося здания отсутствует, чем нарушены требования проектной документации шифр ВК-07/19-ПОС.1 ТЧ, лист 32-34, 36.</w:t>
      </w:r>
    </w:p>
    <w:p w:rsidR="00A77B3E" w:rsidP="00F57710">
      <w:pPr>
        <w:ind w:firstLine="720"/>
        <w:jc w:val="both"/>
      </w:pPr>
      <w:r>
        <w:t>Выявленные нарушения свидетельствуют о нарушении наименование организации обязательных требований градостроительног</w:t>
      </w:r>
      <w:r>
        <w:t>о законодательства, которые повлекли отступления и нарушения проектных решений.</w:t>
      </w:r>
    </w:p>
    <w:p w:rsidR="00A77B3E" w:rsidP="00F57710">
      <w:pPr>
        <w:ind w:firstLine="720"/>
        <w:jc w:val="both"/>
      </w:pPr>
      <w:r>
        <w:t xml:space="preserve">В соответствии с приказом </w:t>
      </w:r>
      <w:r w:rsidR="00F57710">
        <w:t>НОМЕР</w:t>
      </w:r>
      <w:r>
        <w:t xml:space="preserve"> от </w:t>
      </w:r>
      <w:r w:rsidR="00F57710">
        <w:t>ДАТА</w:t>
      </w:r>
      <w:r>
        <w:t xml:space="preserve"> ответственным за организацию, производство и </w:t>
      </w:r>
      <w:r>
        <w:t>выполнение строительно-монтажных работ на объектах предприятия, а также обеспечение без</w:t>
      </w:r>
      <w:r>
        <w:t xml:space="preserve">опасных </w:t>
      </w:r>
      <w:r>
        <w:t xml:space="preserve">условий труда и пожарной безопасности при их выполнении является </w:t>
      </w:r>
      <w:r>
        <w:t>Немыкин</w:t>
      </w:r>
      <w:r>
        <w:t xml:space="preserve"> </w:t>
      </w:r>
      <w:r w:rsidR="00F57710">
        <w:t>В.М.</w:t>
      </w:r>
      <w:r>
        <w:t xml:space="preserve"> </w:t>
      </w:r>
    </w:p>
    <w:p w:rsidR="00A77B3E" w:rsidP="00F57710">
      <w:pPr>
        <w:ind w:firstLine="720"/>
        <w:jc w:val="both"/>
      </w:pPr>
      <w:r>
        <w:t>В судебном заседании представитель Лаврентьева Е.Ю., действующая на основании доверенности, вину должностного лица в совершении правонарушения, предусмот</w:t>
      </w:r>
      <w:r>
        <w:t xml:space="preserve">ренного ч.2 ст. 9.4 КоАП РФ признала частично, указав, что в настоящее время все нарушения, которые </w:t>
      </w:r>
      <w:r>
        <w:t>указаны в постановлении о возбуждении дела об административном правонарушении устранены</w:t>
      </w:r>
      <w:r>
        <w:t>, также считает, что нарушения установленные прокуратурой не повлекли</w:t>
      </w:r>
      <w:r>
        <w:t xml:space="preserve"> отступление от проектных значений параметров зданий и сооружений, не затрагивают конструктивные и другие характеристики надежности и безопасности объектов капитального строительства их частей или безопасность строительных конструкций, участков сетей инжен</w:t>
      </w:r>
      <w:r>
        <w:t xml:space="preserve">ерно-технического обеспечения. Просила производство по делу прекратить, применив положения ст. 2.9 КоАП РФ, учитывая малозначительность допущенного административного правонарушения.  </w:t>
      </w:r>
    </w:p>
    <w:p w:rsidR="00A77B3E" w:rsidP="00F57710">
      <w:pPr>
        <w:ind w:firstLine="720"/>
        <w:jc w:val="both"/>
      </w:pPr>
      <w:r>
        <w:t xml:space="preserve">Помощник прокурора </w:t>
      </w:r>
      <w:r>
        <w:t>Жаплов</w:t>
      </w:r>
      <w:r>
        <w:t xml:space="preserve"> Е.Ю. поддержал постановление о возбуждении дел</w:t>
      </w:r>
      <w:r>
        <w:t xml:space="preserve">а об административном правонарушении, считает, что привлечение должностного лица </w:t>
      </w:r>
      <w:r>
        <w:t>Немыкина</w:t>
      </w:r>
      <w:r>
        <w:t xml:space="preserve"> В.М. к административной ответственности по ч.2 ст. 9.4 КоАП РФ обоснованно, его вина в совершении </w:t>
      </w:r>
      <w:r>
        <w:t>административного правонарушения доказана собранными по делу доказат</w:t>
      </w:r>
      <w:r>
        <w:t>ельствами, в удовлетворении ходатайства о прекращении производства по делу, на основании ст. 2.9 КоАП РФ просил отказать, считая</w:t>
      </w:r>
      <w:r>
        <w:t xml:space="preserve"> его необоснованным. </w:t>
      </w:r>
    </w:p>
    <w:p w:rsidR="00A77B3E" w:rsidP="00F57710">
      <w:pPr>
        <w:ind w:firstLine="720"/>
        <w:jc w:val="both"/>
      </w:pPr>
      <w:r>
        <w:t>Выслушав пояснения представителя должностного лица, привлекаемого к административной ответственности, помо</w:t>
      </w:r>
      <w:r>
        <w:t xml:space="preserve">щника прокурора, исследовав письменные материалы дела об административном правонарушении, суд приходит к выводу, что вина </w:t>
      </w:r>
      <w:r>
        <w:t>Немыкина</w:t>
      </w:r>
      <w:r>
        <w:t xml:space="preserve"> В.М. в совершении административного правонарушения, предусмотренного ч.2 ст.9.4 КоАП РФ  установлена в ходе судебного заседан</w:t>
      </w:r>
      <w:r>
        <w:t xml:space="preserve">ия. </w:t>
      </w:r>
    </w:p>
    <w:p w:rsidR="00A77B3E" w:rsidP="00F57710">
      <w:pPr>
        <w:ind w:firstLine="720"/>
        <w:jc w:val="both"/>
      </w:pPr>
      <w:r>
        <w:t>В соответствии с частью 2 статьи 9.4 Кодекса Российской Федерации об административных правонарушениях действия, предусмотренные частью 1 данной статьи, которые повлекли отступление от проектных значений параметров зданий и сооружений, затрагивают конс</w:t>
      </w:r>
      <w:r>
        <w:t>труктивные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которые повлекли причинение вреда жизни ил</w:t>
      </w:r>
      <w:r>
        <w:t>и здоровью</w:t>
      </w:r>
      <w:r>
        <w:t xml:space="preserve"> </w:t>
      </w:r>
      <w:r>
        <w:t>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растений, либо которые создали угрозу причинения вреда жизни или здоровью граждан, окружающей среде</w:t>
      </w:r>
      <w:r>
        <w:t>, жизни или здоровью животных и растений, влекут наложение административного штрафа на граждан в размере от двух тысяч до четырех тысяч рублей;</w:t>
      </w:r>
      <w:r>
        <w:t xml:space="preserve"> </w:t>
      </w:r>
      <w:r>
        <w:t>на должностных лиц - от тридцати тысяч до тридцати пяти тысяч рублей; на лиц, осуществляющих предпринимательскую</w:t>
      </w:r>
      <w:r>
        <w:t xml:space="preserve"> деятельность без образования юридического лица, - от тридцати пяти тысяч до сорока тысяч рублей либо административное приостановление деятельности на срок до шестидесяти суток; на юридических лиц - от трехсот тысяч до шестисот тысяч рублей либо администра</w:t>
      </w:r>
      <w:r>
        <w:t>тивное приостановление деятельности на срок до шестидесяти суток.</w:t>
      </w:r>
    </w:p>
    <w:p w:rsidR="00A77B3E" w:rsidP="00F57710">
      <w:pPr>
        <w:ind w:firstLine="720"/>
        <w:jc w:val="both"/>
      </w:pPr>
      <w:r>
        <w:t>Правовое регулирование отношений в области строительства осуществляется в соответствии с Градостроительным кодексом Российской Федерации, Федеральным законом от 30.12.2009 № 384-ФЗ «Техничес</w:t>
      </w:r>
      <w:r>
        <w:t>кий регламент о безопасности зданий и сооружений».</w:t>
      </w:r>
    </w:p>
    <w:p w:rsidR="00A77B3E" w:rsidP="00F57710">
      <w:pPr>
        <w:ind w:firstLine="720"/>
        <w:jc w:val="both"/>
      </w:pPr>
      <w:r>
        <w:t>В соответствии с частью 1 статьи 52 Градостроительного кодекса Российской Федерации строительство, реконструкция объектов капитального строительства, а также их капитальный ремонт регулируется настоящим Ко</w:t>
      </w:r>
      <w:r>
        <w:t>дексом, другими федеральными законами и принятыми в соответствии с ними иными нормативными правовыми актами Российской Федерации.</w:t>
      </w:r>
    </w:p>
    <w:p w:rsidR="00A77B3E" w:rsidP="00F57710">
      <w:pPr>
        <w:ind w:firstLine="720"/>
        <w:jc w:val="both"/>
      </w:pPr>
      <w:r>
        <w:t xml:space="preserve">Согласно части 2 статьи 52 Градостроительного кодекса Российской Федерации строительство, реконструкция объектов капитального </w:t>
      </w:r>
      <w:r>
        <w:t>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 w:rsidR="00A77B3E" w:rsidP="00F57710">
      <w:pPr>
        <w:ind w:firstLine="720"/>
        <w:jc w:val="both"/>
      </w:pPr>
      <w:r>
        <w:t>При этом</w:t>
      </w:r>
      <w:r>
        <w:t>,</w:t>
      </w:r>
      <w:r>
        <w:t xml:space="preserve"> проектная документация представляет собой документацию, содержащую материалы в текстовой форме и в виде карт (схем) </w:t>
      </w:r>
      <w:r>
        <w:t>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 (часть 2 статьи 48 Градостроительн</w:t>
      </w:r>
      <w:r>
        <w:t>ого кодекса РФ).</w:t>
      </w:r>
    </w:p>
    <w:p w:rsidR="00A77B3E" w:rsidP="00F57710">
      <w:pPr>
        <w:ind w:firstLine="720"/>
        <w:jc w:val="both"/>
      </w:pPr>
      <w:r>
        <w:t xml:space="preserve">Согласно требованиям части 10 статьи 15 Федерального закона от 30.12.2009 № 384-ФЗ «Технический регламент о безопасности зданий и сооружений» проектная документация должна использоваться в качестве основного документа при принятии решений </w:t>
      </w:r>
      <w:r>
        <w:t>об обеспечении безопасности здания или сооружения.</w:t>
      </w:r>
    </w:p>
    <w:p w:rsidR="00A77B3E" w:rsidP="00F57710">
      <w:pPr>
        <w:ind w:firstLine="720"/>
        <w:jc w:val="both"/>
      </w:pPr>
      <w:r>
        <w:t>Как установлено частью 6 статьи 52 Градостроительного кодекса Российской Федерации Лицо, осуществляющее строительство, обязано осуществлять строительство, реконструкцию, капитальный ремонт объекта капиталь</w:t>
      </w:r>
      <w:r>
        <w:t>ного строительства в соответствии с заданием на проектирование, проектной документацией и (или) информационной моделью (в случае, если формирование и ведение информационной модели являются обязательными в соответствии с требованиями настоящего Кодекса), тр</w:t>
      </w:r>
      <w:r>
        <w:t>ебованиями к строительству, реконструкции объекта капитального строительства, установленными на дату</w:t>
      </w:r>
      <w:r>
        <w:t xml:space="preserve"> </w:t>
      </w:r>
      <w:r>
        <w:t>выдачи представленного для получения разрешения на строительство градостроительного плана земельного участка, разрешенным использованием земельного участка</w:t>
      </w:r>
      <w:r>
        <w:t>, ограничениями, установленными в соответствии с земельным и иным законодательством Российской Федерации, требованиями технических регламентов и при этом обеспечивать безопасность работ для третьих лиц и окружающей среды, выполнение требований безопасности</w:t>
      </w:r>
      <w:r>
        <w:t xml:space="preserve"> труда, сохранности объектов культурного наследия.</w:t>
      </w:r>
      <w:r>
        <w:t xml:space="preserve"> Лицо, осуществляющее строительство, также обязано обеспечивать доступ на </w:t>
      </w:r>
      <w:r>
        <w:t>территорию, на которой осуществляются строительство, реконструкция, капитальный ремонт объекта капитального строительства, представи</w:t>
      </w:r>
      <w:r>
        <w:t>телей застройщика, технического заказчика, лица, ответственного за эксплуатацию здания, сооружения, или регионального оператора, органов государственного строительного надзора, предоставлять им необходимую документацию, проводить строительный контроль, обе</w:t>
      </w:r>
      <w:r>
        <w:t>спечивать ведение исполнительной документации, извещать застройщика, технического заказчика, лицо, ответственное за эксплуатацию здания, сооружения, или регионального оператора, представителей органов государственного строительного надзора о сроках заверше</w:t>
      </w:r>
      <w:r>
        <w:t>ния работ, которые подлежат проверке, обеспечивать устранение выявленных недостатков и не приступать к продолжению работ до составления актов об устранении выявленных недостатков, обеспечивать контроль за качеством применяемых строительных материалов.</w:t>
      </w:r>
    </w:p>
    <w:p w:rsidR="00A77B3E" w:rsidP="00F57710">
      <w:pPr>
        <w:ind w:firstLine="720"/>
        <w:jc w:val="both"/>
      </w:pPr>
      <w:r>
        <w:t>В си</w:t>
      </w:r>
      <w:r>
        <w:t xml:space="preserve">лу части 7 статьи 52 Градостроительного кодекса Российской Федерации, 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</w:t>
      </w:r>
      <w:r>
        <w:t>объекта, допускается только на основании вновь утвержденной застройщиком, техническим заказчиком, лицом, ответственным за эксплуатацию здания, сооружения, или региональным оператором проектной документации после внесения в нее соответствующих изменений в с</w:t>
      </w:r>
      <w:r>
        <w:t>оответствии с настоящим Кодексом</w:t>
      </w:r>
      <w:r>
        <w:t>, в том числе в порядке, предусмотренном частями 3.8 и 3.9 статьи 49 настоящего Кодекса.</w:t>
      </w:r>
    </w:p>
    <w:p w:rsidR="00A77B3E" w:rsidP="00F57710">
      <w:pPr>
        <w:ind w:firstLine="720"/>
        <w:jc w:val="both"/>
      </w:pPr>
      <w:r>
        <w:t xml:space="preserve">Фактические обстоятельства дела подтверждаются совокупностью собранных по делу доказательств. </w:t>
      </w:r>
    </w:p>
    <w:p w:rsidR="00A77B3E" w:rsidP="00F57710">
      <w:pPr>
        <w:ind w:firstLine="720"/>
        <w:jc w:val="both"/>
      </w:pPr>
      <w:r>
        <w:t>-постановлением заместителя прокурора Че</w:t>
      </w:r>
      <w:r>
        <w:t xml:space="preserve">рноморского района о возбуждении дела об административном правонарушении </w:t>
      </w:r>
      <w:r>
        <w:t>от</w:t>
      </w:r>
      <w:r>
        <w:t xml:space="preserve"> </w:t>
      </w:r>
      <w:r w:rsidR="00F57710">
        <w:t>ДАТА</w:t>
      </w:r>
      <w:r>
        <w:t xml:space="preserve"> (л.д.1-7);</w:t>
      </w:r>
    </w:p>
    <w:p w:rsidR="00A77B3E" w:rsidP="00F57710">
      <w:pPr>
        <w:ind w:firstLine="720"/>
        <w:jc w:val="both"/>
      </w:pPr>
      <w:r>
        <w:t xml:space="preserve">- решением заместителя прокуратура Черноморского района о проведении проверки наименование организации </w:t>
      </w:r>
      <w:r>
        <w:t>от</w:t>
      </w:r>
      <w:r>
        <w:t xml:space="preserve"> </w:t>
      </w:r>
      <w:r w:rsidR="00F57710">
        <w:t>ДАТА НОМЕР</w:t>
      </w:r>
      <w:r>
        <w:t xml:space="preserve"> (л.д.8);</w:t>
      </w:r>
    </w:p>
    <w:p w:rsidR="00A77B3E" w:rsidP="00F57710">
      <w:pPr>
        <w:ind w:firstLine="720"/>
        <w:jc w:val="both"/>
      </w:pPr>
      <w:r>
        <w:t>- информационной спра</w:t>
      </w:r>
      <w:r>
        <w:t xml:space="preserve">вкой в отношении объекта капитального строительства: </w:t>
      </w:r>
      <w:r>
        <w:t>Туристическо</w:t>
      </w:r>
      <w:r>
        <w:t xml:space="preserve"> - оздоровительный комплекс «ЭКО-ЛЕНД», расположенного по адресу: </w:t>
      </w:r>
      <w:r w:rsidR="00F57710">
        <w:t>АДРЕС</w:t>
      </w:r>
      <w:r>
        <w:t xml:space="preserve"> с </w:t>
      </w:r>
      <w:r>
        <w:t>фототаблицей</w:t>
      </w:r>
      <w:r>
        <w:t xml:space="preserve"> выявленных нарушений (</w:t>
      </w:r>
      <w:r>
        <w:t>л.д</w:t>
      </w:r>
      <w:r>
        <w:t>. 11-19);</w:t>
      </w:r>
    </w:p>
    <w:p w:rsidR="00A77B3E" w:rsidP="00F57710">
      <w:pPr>
        <w:ind w:firstLine="720"/>
        <w:jc w:val="both"/>
      </w:pPr>
      <w:r>
        <w:t>- приказом о назначении ответственных лиц за организацию, производст</w:t>
      </w:r>
      <w:r>
        <w:t xml:space="preserve">во и выполнение строительно-монтажных работ на объектах предприятия, а также обеспечения безопасных условий труда и пожарной безопасности при их выполнении </w:t>
      </w:r>
      <w:r>
        <w:t>от</w:t>
      </w:r>
      <w:r>
        <w:t xml:space="preserve"> </w:t>
      </w:r>
      <w:r w:rsidR="00F57710">
        <w:t>ДАТА НОМЕР</w:t>
      </w:r>
      <w:r>
        <w:t xml:space="preserve"> (л.д.20-22)</w:t>
      </w:r>
    </w:p>
    <w:p w:rsidR="00A77B3E" w:rsidP="00F57710">
      <w:pPr>
        <w:jc w:val="both"/>
      </w:pPr>
      <w:r>
        <w:tab/>
      </w:r>
      <w:r>
        <w:t>Оценив в совокупности представленные доказательства, мировой судья пр</w:t>
      </w:r>
      <w:r>
        <w:t>иходит к выводу о доказанности вины должностного лица наименов</w:t>
      </w:r>
      <w:r w:rsidR="00F57710">
        <w:t xml:space="preserve">ание организации – </w:t>
      </w:r>
      <w:r>
        <w:t>Немыкина</w:t>
      </w:r>
      <w:r>
        <w:t xml:space="preserve"> В.М. </w:t>
      </w:r>
      <w:r>
        <w:t>и наличии в его действиях состава административного правонарушения, предусмотренного ч.2 ст.9.4 КоАП РФ, действия, предусмотренные частью 1 на</w:t>
      </w:r>
      <w:r>
        <w:t>стоящей статьи, которые повлекли отступление от проектных значений параметров зданий и сооружений, затрагивают конструктивные и другие характеристики надежности и безопасности объектов</w:t>
      </w:r>
      <w:r>
        <w:t xml:space="preserve"> капитального строительства и (или) их частей или безопасность строитель</w:t>
      </w:r>
      <w:r>
        <w:t>ных конструкций.</w:t>
      </w:r>
    </w:p>
    <w:p w:rsidR="00A77B3E" w:rsidP="00F57710">
      <w:pPr>
        <w:jc w:val="both"/>
      </w:pPr>
      <w:r>
        <w:tab/>
        <w:t>Обстоятельств, влекущих прекращение производства по делу, предусмотренных ст. 24.5 КоАП РФ, не имеется.</w:t>
      </w:r>
      <w:r>
        <w:tab/>
      </w:r>
    </w:p>
    <w:p w:rsidR="00A77B3E" w:rsidP="00F57710">
      <w:pPr>
        <w:ind w:firstLine="720"/>
        <w:jc w:val="both"/>
      </w:pPr>
      <w:r>
        <w:t>Довод представителя о применении последствий малозначительности выявленных нарушений мировой судья находит несостоятельным, поскольку</w:t>
      </w:r>
      <w:r>
        <w:t xml:space="preserve"> исходя из положений ст. 2.9 КоАП РФ, разъяснений пункта 21 Постановления Пленума Верховного Суда Российской Федерации от 24.03.2005 г. № 5 «О некоторых вопросах, возникающих у судов при применении Кодекса Российской Федерации об административных правонару</w:t>
      </w:r>
      <w:r>
        <w:t>шениях», малозначительным административным правонарушением является действие или бездействие, хотя формально и содержащее признаки состава</w:t>
      </w:r>
      <w:r>
        <w:t xml:space="preserve"> административного правонарушения, но с учетом характера совершенного правонарушения и роли правонарушителя, размера в</w:t>
      </w:r>
      <w:r>
        <w:t xml:space="preserve">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A77B3E" w:rsidP="00F57710">
      <w:pPr>
        <w:ind w:firstLine="720"/>
        <w:jc w:val="both"/>
      </w:pPr>
      <w:r>
        <w:t xml:space="preserve">По смыслу закона квалификация административного правонарушения в качестве малозначительного может иметь место только в исключительных </w:t>
      </w:r>
      <w:r>
        <w:t>случаях и должна соотноситься с характером и степенью социальной опасности совершенного деяния, а также причинением либо угрозой причинения вреда личности, обществу или государству. Категория малозначительности относится к числу оценочных, в связи с чем оп</w:t>
      </w:r>
      <w:r>
        <w:t xml:space="preserve">ределяется в каждом конкретном случае, исходя из обстоятельств совершенного правонарушения. </w:t>
      </w:r>
    </w:p>
    <w:p w:rsidR="00A77B3E" w:rsidP="00F57710">
      <w:pPr>
        <w:ind w:firstLine="720"/>
        <w:jc w:val="both"/>
      </w:pPr>
      <w:r>
        <w:t>Вместе с тем, отступление от проектных значений параметров зданий и сооружений, затрагивающих конструктивные и другие характеристики надежности и безопасности объе</w:t>
      </w:r>
      <w:r>
        <w:t>ктов капитального строительства и (или) их частей или безопасность строительных конструкций, участков сетей инженерно-технического обеспечения является грубым нарушением требований действующего законодательства, свидетельствующим об умышленном игнорировани</w:t>
      </w:r>
      <w:r>
        <w:t xml:space="preserve">и требований закона. </w:t>
      </w:r>
    </w:p>
    <w:p w:rsidR="00A77B3E" w:rsidP="00F57710">
      <w:pPr>
        <w:ind w:firstLine="720"/>
        <w:jc w:val="both"/>
      </w:pPr>
      <w:r>
        <w:t>Поскольку, допущенное правонарушение, создает реальную угрозу жизни и здоровью людей, оснований для признания правонарушения малозначительным и применения положений ст. ст. 2.9, 4.1.1 Кодекса Российской Федерации об административных правонарушениях не уста</w:t>
      </w:r>
      <w:r>
        <w:t xml:space="preserve">новлено. </w:t>
      </w:r>
    </w:p>
    <w:p w:rsidR="00A77B3E" w:rsidP="00F57710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по делу обстоятельств смягчающих и отягчающих административную ответственность, и</w:t>
      </w:r>
      <w:r>
        <w:t xml:space="preserve"> приходит к выводу о необходимости назначения административного наказания в виде административного штрафа, в пределах санкции ч. 2 ст. 9.4 КоАП РФ. </w:t>
      </w:r>
    </w:p>
    <w:p w:rsidR="00A77B3E" w:rsidP="00F57710">
      <w:pPr>
        <w:ind w:firstLine="720"/>
        <w:jc w:val="both"/>
      </w:pPr>
      <w:r>
        <w:t>Руководствуясь ст.ст.29.7-29.11 КоАП РФ, мировой судья</w:t>
      </w:r>
    </w:p>
    <w:p w:rsidR="00A77B3E" w:rsidP="00F57710">
      <w:pPr>
        <w:jc w:val="both"/>
      </w:pPr>
    </w:p>
    <w:p w:rsidR="00A77B3E" w:rsidP="00F57710">
      <w:pPr>
        <w:jc w:val="center"/>
      </w:pPr>
      <w:r>
        <w:t>ПОСТАНОВИЛ:</w:t>
      </w:r>
    </w:p>
    <w:p w:rsidR="00A77B3E" w:rsidP="00F57710">
      <w:pPr>
        <w:jc w:val="both"/>
      </w:pPr>
    </w:p>
    <w:p w:rsidR="00A77B3E" w:rsidP="00F57710">
      <w:pPr>
        <w:ind w:firstLine="720"/>
        <w:jc w:val="both"/>
      </w:pPr>
      <w:r>
        <w:t xml:space="preserve">Должностное лицо </w:t>
      </w:r>
      <w:r w:rsidR="00F57710">
        <w:t>НАИМЕНОВАНИЕ ОРГАНИЗАЦИИ</w:t>
      </w:r>
      <w:r>
        <w:t xml:space="preserve"> – </w:t>
      </w:r>
      <w:r>
        <w:t>Немыкина</w:t>
      </w:r>
      <w:r>
        <w:t xml:space="preserve"> </w:t>
      </w:r>
      <w:r w:rsidR="00F57710">
        <w:t>В.М.</w:t>
      </w:r>
      <w:r>
        <w:t xml:space="preserve">, </w:t>
      </w:r>
      <w:r w:rsidR="00F57710">
        <w:t>ПАСПОРТНЫЕ ДАННЫЕ</w:t>
      </w:r>
      <w:r>
        <w:t>, признать виновным в совершении административного правонарушения, предусмотренного ч.2 ст.9.4 КоАП РФ и назначить ему административное наказание в виде адми</w:t>
      </w:r>
      <w:r>
        <w:t xml:space="preserve">нистративного штрафа в размере 30 000 (тридцать тысяч) рублей. </w:t>
      </w:r>
    </w:p>
    <w:p w:rsidR="00A77B3E" w:rsidP="00F57710">
      <w:pPr>
        <w:ind w:firstLine="720"/>
        <w:jc w:val="both"/>
      </w:pPr>
      <w:r>
        <w:t>Реквизиты для уплаты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</w:t>
      </w:r>
      <w:r>
        <w:t>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8281160105</w:t>
      </w:r>
      <w:r>
        <w:t>3010059140, постановление № 5-83/93/2022.</w:t>
      </w:r>
    </w:p>
    <w:p w:rsidR="00A77B3E" w:rsidP="00F57710">
      <w:pPr>
        <w:jc w:val="both"/>
      </w:pPr>
      <w:r>
        <w:t xml:space="preserve">   </w:t>
      </w:r>
      <w:r w:rsidR="00F57710">
        <w:tab/>
      </w:r>
      <w: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771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</w:t>
      </w:r>
      <w:r>
        <w:t>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57710">
      <w:pPr>
        <w:ind w:firstLine="720"/>
        <w:jc w:val="both"/>
      </w:pPr>
      <w:r>
        <w:t xml:space="preserve">Разъяснить </w:t>
      </w:r>
      <w:r>
        <w:t>Немыкину</w:t>
      </w:r>
      <w:r>
        <w:t xml:space="preserve"> В.М., что в случае неуплаты штрафа он может быть привле</w:t>
      </w:r>
      <w:r>
        <w:t>чен к административной ответственности за несвоевременную уплату штрафа по ч. 1 ст. 20.25 КоАП РФ.</w:t>
      </w:r>
    </w:p>
    <w:p w:rsidR="00A77B3E" w:rsidP="00F57710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</w:t>
      </w:r>
      <w:r>
        <w:t xml:space="preserve">ирового судью судебного участка № 93 Черноморского судебного района Республики Крым. </w:t>
      </w:r>
    </w:p>
    <w:p w:rsidR="00A77B3E" w:rsidP="00F57710">
      <w:pPr>
        <w:jc w:val="both"/>
      </w:pPr>
    </w:p>
    <w:p w:rsidR="00A77B3E" w:rsidP="00F5771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 w:rsidR="00F57710">
        <w:t>подпись</w:t>
      </w:r>
      <w:r>
        <w:tab/>
      </w:r>
      <w:r>
        <w:tab/>
        <w:t xml:space="preserve">             И.В. Солодченко</w:t>
      </w:r>
    </w:p>
    <w:p w:rsidR="00A77B3E" w:rsidP="00F57710">
      <w:pPr>
        <w:jc w:val="both"/>
      </w:pPr>
    </w:p>
    <w:p w:rsidR="00F57710" w:rsidP="00F57710">
      <w:pPr>
        <w:ind w:firstLine="720"/>
        <w:jc w:val="both"/>
      </w:pPr>
      <w:r>
        <w:t>ДЕПЕРСОНИФИКАЦИЮ</w:t>
      </w:r>
    </w:p>
    <w:p w:rsidR="00F57710" w:rsidP="00F57710">
      <w:pPr>
        <w:ind w:firstLine="720"/>
        <w:jc w:val="both"/>
      </w:pPr>
      <w:r>
        <w:t xml:space="preserve">Лингвистический контроль произвел </w:t>
      </w:r>
    </w:p>
    <w:p w:rsidR="00F57710" w:rsidP="00F57710">
      <w:pPr>
        <w:ind w:firstLine="720"/>
        <w:jc w:val="both"/>
      </w:pPr>
      <w:r>
        <w:t>помощник судьи Димитрова О.С.______________</w:t>
      </w:r>
    </w:p>
    <w:p w:rsidR="00F57710" w:rsidP="00F57710">
      <w:pPr>
        <w:ind w:firstLine="720"/>
        <w:jc w:val="both"/>
      </w:pPr>
      <w:r>
        <w:t>СОГЛАСОВАНО</w:t>
      </w:r>
    </w:p>
    <w:p w:rsidR="00F57710" w:rsidP="00F5771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57710" w:rsidP="00F57710">
      <w:pPr>
        <w:ind w:firstLine="720"/>
        <w:jc w:val="both"/>
      </w:pPr>
      <w:r>
        <w:t>Дата: 28.03.2022 года</w:t>
      </w:r>
    </w:p>
    <w:p w:rsidR="00F57710" w:rsidP="00F57710">
      <w:pPr>
        <w:jc w:val="both"/>
      </w:pPr>
    </w:p>
    <w:p w:rsidR="00A77B3E" w:rsidP="00F57710">
      <w:pPr>
        <w:jc w:val="both"/>
      </w:pPr>
    </w:p>
    <w:p w:rsidR="00A77B3E" w:rsidP="00F57710">
      <w:pPr>
        <w:jc w:val="both"/>
      </w:pPr>
    </w:p>
    <w:sectPr w:rsidSect="00F57710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C"/>
    <w:rsid w:val="00091471"/>
    <w:rsid w:val="00A22722"/>
    <w:rsid w:val="00A77B3E"/>
    <w:rsid w:val="00D77C0C"/>
    <w:rsid w:val="00F57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577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57710"/>
    <w:rPr>
      <w:sz w:val="24"/>
      <w:szCs w:val="24"/>
    </w:rPr>
  </w:style>
  <w:style w:type="paragraph" w:styleId="Footer">
    <w:name w:val="footer"/>
    <w:basedOn w:val="Normal"/>
    <w:link w:val="a0"/>
    <w:rsid w:val="00F5771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57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