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F2973">
      <w:pPr>
        <w:jc w:val="right"/>
      </w:pPr>
      <w:r>
        <w:t>УИД 91MS0093-01-2020-000228-12</w:t>
      </w:r>
    </w:p>
    <w:p w:rsidR="00A77B3E" w:rsidP="002F2973">
      <w:pPr>
        <w:jc w:val="right"/>
      </w:pPr>
      <w:r>
        <w:t>Дело №5-90/93/2020</w:t>
      </w:r>
    </w:p>
    <w:p w:rsidR="00A77B3E" w:rsidP="002F2973">
      <w:pPr>
        <w:jc w:val="both"/>
      </w:pPr>
    </w:p>
    <w:p w:rsidR="00A77B3E" w:rsidP="002F2973">
      <w:pPr>
        <w:jc w:val="center"/>
      </w:pPr>
      <w:r>
        <w:t>П О С Т А Н О В Л Е Н И Е</w:t>
      </w:r>
    </w:p>
    <w:p w:rsidR="00A77B3E" w:rsidP="002F2973">
      <w:pPr>
        <w:jc w:val="both"/>
      </w:pPr>
    </w:p>
    <w:p w:rsidR="00A77B3E" w:rsidP="002F2973">
      <w:pPr>
        <w:ind w:firstLine="720"/>
        <w:jc w:val="both"/>
      </w:pPr>
      <w:r>
        <w:t>2</w:t>
      </w:r>
      <w:r>
        <w:t xml:space="preserve">7 мая 2020 года          </w:t>
      </w:r>
      <w:r>
        <w:tab/>
      </w:r>
      <w:r>
        <w:tab/>
      </w:r>
      <w:r>
        <w:t xml:space="preserve">                                Республика Крым, п. </w:t>
      </w:r>
      <w:r>
        <w:t>Черноморское</w:t>
      </w:r>
    </w:p>
    <w:p w:rsidR="00A77B3E" w:rsidP="002F2973">
      <w:pPr>
        <w:jc w:val="both"/>
      </w:pPr>
    </w:p>
    <w:p w:rsidR="00A77B3E" w:rsidP="002F2973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директора НАИМЕНОВАНИЕ ОРГАНИЗАЦИИ</w:t>
      </w:r>
      <w:r>
        <w:t xml:space="preserve"> Немкова С.В.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2F2973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A77B3E" w:rsidP="002F2973">
      <w:pPr>
        <w:jc w:val="both"/>
      </w:pPr>
    </w:p>
    <w:p w:rsidR="00A77B3E" w:rsidP="002F2973">
      <w:pPr>
        <w:jc w:val="center"/>
      </w:pPr>
      <w:r>
        <w:t>У С Т А Н О В И Л:</w:t>
      </w:r>
    </w:p>
    <w:p w:rsidR="002F2973" w:rsidP="002F2973">
      <w:pPr>
        <w:jc w:val="both"/>
      </w:pPr>
      <w:r>
        <w:t xml:space="preserve">            </w:t>
      </w:r>
    </w:p>
    <w:p w:rsidR="00A77B3E" w:rsidP="002F2973">
      <w:pPr>
        <w:ind w:firstLine="720"/>
        <w:jc w:val="both"/>
      </w:pPr>
      <w:r>
        <w:t>Должност</w:t>
      </w:r>
      <w:r>
        <w:t>ное лицо – директора НАИМЕНОВАНИЕ ОРГАНИЗАЦИИ</w:t>
      </w:r>
      <w:r>
        <w:t xml:space="preserve"> Немков С.В. с нарушением срока, предоставил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</w:t>
      </w:r>
      <w:r>
        <w:t>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 на выплату</w:t>
      </w:r>
      <w:r>
        <w:t xml:space="preserve"> страхового обеспечения, а также по ра</w:t>
      </w:r>
      <w:r>
        <w:t xml:space="preserve">сходам на выплату страхового обеспечения </w:t>
      </w:r>
      <w:r>
        <w:t>за</w:t>
      </w:r>
      <w:r>
        <w:t xml:space="preserve"> ДАТА</w:t>
      </w:r>
      <w:r>
        <w:t xml:space="preserve">. </w:t>
      </w:r>
    </w:p>
    <w:p w:rsidR="00A77B3E" w:rsidP="002F2973">
      <w:pPr>
        <w:jc w:val="both"/>
      </w:pPr>
      <w:r>
        <w:t xml:space="preserve">         </w:t>
      </w:r>
      <w:r>
        <w:t>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</w:t>
      </w:r>
      <w:r>
        <w:t xml:space="preserve">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</w:t>
      </w:r>
      <w:r>
        <w:t xml:space="preserve"> отче</w:t>
      </w:r>
      <w:r>
        <w:t>тным периодом и в электронном виде не позднее 25-го числа календарного месяца следующего за отчетным периодом, то есть в срок не позднее ДАТА</w:t>
      </w:r>
      <w:r>
        <w:t xml:space="preserve"> на бумажных носителях или не позднее ДАТА</w:t>
      </w:r>
      <w:r>
        <w:t xml:space="preserve"> в электронном виде.</w:t>
      </w:r>
    </w:p>
    <w:p w:rsidR="00A77B3E" w:rsidP="002F2973">
      <w:pPr>
        <w:jc w:val="both"/>
      </w:pPr>
      <w:r>
        <w:tab/>
        <w:t>По результатам проведения камеральной проверки (акт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>) фактически предоставлен ДАТА</w:t>
      </w:r>
      <w:r>
        <w:t xml:space="preserve">. </w:t>
      </w:r>
    </w:p>
    <w:p w:rsidR="00A77B3E" w:rsidP="002F2973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Немков С.В. не явился, о месте и времени рассмотрения дела извещался по адресу, указанному в протоколе об административном правонарушении, посредством почт</w:t>
      </w:r>
      <w:r>
        <w:t>овой связи, конверт вернулся в суд с отметкой отделения связи об истечении срока хранения.</w:t>
      </w:r>
    </w:p>
    <w:p w:rsidR="00A77B3E" w:rsidP="002F2973">
      <w:pPr>
        <w:ind w:firstLine="720"/>
        <w:jc w:val="both"/>
      </w:pPr>
      <w:r>
        <w:t xml:space="preserve">Судом неоднократно предпринимались меры к вызову Немкова С.В. в судебные заседания, назначенные </w:t>
      </w:r>
      <w:r>
        <w:t>на</w:t>
      </w:r>
      <w:r>
        <w:t xml:space="preserve"> ДАТА</w:t>
      </w:r>
      <w:r>
        <w:t>, ДАТА</w:t>
      </w:r>
      <w:r>
        <w:t xml:space="preserve"> по адресу указанному в протоколе об административном пр</w:t>
      </w:r>
      <w:r>
        <w:t>авонарушении, а также по всем другим известным суду адресам. Однако Немков С.В., зная, что в отношении него возбуждено дело об административном правонарушении по повесткам в суд не являлся, судебные извещения игнорирует, что расценивается судом как умышлен</w:t>
      </w:r>
      <w:r>
        <w:t xml:space="preserve">ная попытка уклониться от административной ответственности.  </w:t>
      </w:r>
    </w:p>
    <w:p w:rsidR="00A77B3E" w:rsidP="002F2973">
      <w:pPr>
        <w:ind w:firstLine="720"/>
        <w:jc w:val="both"/>
      </w:pPr>
      <w:r>
        <w:t>Будучи неоднократно извещенным надлежащим образом о времени и месте судебного разбирательства, Немков С.В. в судебные заседания по вызовам не явился, о причинах неявки суду не сообщил, об измене</w:t>
      </w:r>
      <w:r>
        <w:t xml:space="preserve">нии места жительства суд не известил, доказательств уважительности причин неявки не представил, об отложении судебного разбирательства не просил, каких-либо ходатайств не заявлял. </w:t>
      </w:r>
    </w:p>
    <w:p w:rsidR="00A77B3E" w:rsidP="002F2973">
      <w:pPr>
        <w:ind w:firstLine="720"/>
        <w:jc w:val="both"/>
      </w:pPr>
      <w:r>
        <w:t>Согласно п. 6 Постановления Пленума Верховного Суда РФ от 24.03.2005 № 5 «О</w:t>
      </w:r>
      <w:r>
        <w:t xml:space="preserve">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</w:t>
      </w:r>
      <w:r>
        <w:t>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 России» от 31 августа 2005 год</w:t>
      </w:r>
      <w:r>
        <w:t>а № 343.</w:t>
      </w:r>
    </w:p>
    <w:p w:rsidR="00A77B3E" w:rsidP="002F2973">
      <w:pPr>
        <w:jc w:val="both"/>
      </w:pPr>
      <w:r>
        <w:t xml:space="preserve">  </w:t>
      </w:r>
      <w:r>
        <w:tab/>
      </w:r>
      <w:r>
        <w:t xml:space="preserve">При таких обстоятельствах, суд признает Немкова С.В.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2F2973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</w:t>
      </w:r>
      <w: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t>стративная ответственность.</w:t>
      </w:r>
    </w:p>
    <w:p w:rsidR="00A77B3E" w:rsidP="002F297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F2973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</w:t>
      </w:r>
      <w:r>
        <w:t>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>
        <w:t>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</w:t>
      </w:r>
      <w:r>
        <w:t>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F2973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</w:t>
      </w:r>
      <w:r>
        <w:t>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>и. Никакие доказательства не могут иметь заранее установленную силу.</w:t>
      </w:r>
    </w:p>
    <w:p w:rsidR="00A77B3E" w:rsidP="002F297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>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директора НАИМЕНОВАНИЕ ОРГАНИЗАЦИИ</w:t>
      </w:r>
      <w:r>
        <w:t xml:space="preserve"> - Немкова С.В.</w:t>
      </w:r>
      <w:r>
        <w:t>.</w:t>
      </w:r>
    </w:p>
    <w:p w:rsidR="00A77B3E" w:rsidP="002F2973">
      <w:pPr>
        <w:ind w:firstLine="720"/>
        <w:jc w:val="both"/>
      </w:pPr>
      <w:r>
        <w:t>Факт совершения Немковым С.В. административного правонарушения подтверждается:</w:t>
      </w:r>
    </w:p>
    <w:p w:rsidR="00A77B3E" w:rsidP="002F297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2F2973">
      <w:pPr>
        <w:ind w:firstLine="720"/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(л.д.5); </w:t>
      </w:r>
    </w:p>
    <w:p w:rsidR="00A77B3E" w:rsidP="002F2973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(л.д.8-10);</w:t>
      </w:r>
    </w:p>
    <w:p w:rsidR="00A77B3E" w:rsidP="002F2973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</w:t>
      </w:r>
      <w:r>
        <w:t>олеваний, а также по расходам на выплату страхового обеспечения (л.д.13-16);</w:t>
      </w:r>
    </w:p>
    <w:p w:rsidR="00A77B3E" w:rsidP="002F2973">
      <w:pPr>
        <w:jc w:val="both"/>
      </w:pPr>
      <w:r>
        <w:t xml:space="preserve">          - выпиской из Единого государственного реестра юридических лиц (л.д.17-20).</w:t>
      </w:r>
    </w:p>
    <w:p w:rsidR="00A77B3E" w:rsidP="002F2973">
      <w:pPr>
        <w:jc w:val="both"/>
      </w:pPr>
      <w:r>
        <w:tab/>
      </w:r>
      <w:r>
        <w:t xml:space="preserve">За совершенное  Немковым С.В. административное правонарушение предусмотрена ответственность </w:t>
      </w:r>
      <w:r>
        <w:t xml:space="preserve">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</w:t>
      </w:r>
      <w:r>
        <w:t>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2F297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Немкова </w:t>
      </w:r>
      <w:r>
        <w:t xml:space="preserve">С.В.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2F2973">
      <w:pPr>
        <w:jc w:val="both"/>
      </w:pPr>
      <w:r>
        <w:t xml:space="preserve">        Обстоятельств, смягчающих и отягчающих административную ответственность судом не установлено.</w:t>
      </w:r>
    </w:p>
    <w:p w:rsidR="00A77B3E" w:rsidP="002F2973">
      <w:pPr>
        <w:ind w:firstLine="720"/>
        <w:jc w:val="both"/>
      </w:pPr>
      <w:r>
        <w:t>Учитывая характер совершен</w:t>
      </w:r>
      <w:r>
        <w:t xml:space="preserve">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2F2973">
      <w:pPr>
        <w:ind w:firstLine="720"/>
        <w:jc w:val="both"/>
      </w:pPr>
      <w:r>
        <w:t>Руков</w:t>
      </w:r>
      <w:r>
        <w:t xml:space="preserve">одствуясь ст.ст. 29.9-29.11 </w:t>
      </w:r>
      <w:r>
        <w:t>КоАП</w:t>
      </w:r>
      <w:r>
        <w:t xml:space="preserve">  РФ, мировой судья,</w:t>
      </w:r>
    </w:p>
    <w:p w:rsidR="00A77B3E" w:rsidP="002F2973">
      <w:pPr>
        <w:jc w:val="both"/>
      </w:pPr>
    </w:p>
    <w:p w:rsidR="00A77B3E" w:rsidP="002F2973">
      <w:pPr>
        <w:jc w:val="center"/>
      </w:pPr>
      <w:r>
        <w:t>ПОСТАНОВИЛ:</w:t>
      </w:r>
    </w:p>
    <w:p w:rsidR="00A77B3E" w:rsidP="002F2973">
      <w:pPr>
        <w:jc w:val="both"/>
      </w:pPr>
    </w:p>
    <w:p w:rsidR="00A77B3E" w:rsidP="002F2973">
      <w:pPr>
        <w:jc w:val="both"/>
      </w:pPr>
      <w:r>
        <w:t xml:space="preserve"> </w:t>
      </w:r>
      <w:r>
        <w:tab/>
        <w:t>Должностное лицо -  директора НАИМЕНОВАНИЕ ОРГАНИЗАЦИИ</w:t>
      </w:r>
      <w:r>
        <w:t xml:space="preserve"> Немкова С.В.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2F2973">
      <w:pPr>
        <w:jc w:val="both"/>
      </w:pPr>
      <w:r>
        <w:tab/>
        <w:t xml:space="preserve">Реквизиты для уплаты штрафа: УФК по Республике Крым (Министерство юстиции Республики Крым, л/с </w:t>
      </w:r>
      <w:r>
        <w:t>04752203230), ИНН 9102013284, КПП 910201001, номер счета 40101810335100010001 в Отделение по Республике Крым Южного главного управления ЦБРФ, БИК 043510001, КБК 82811601153019000140, постановление №5-90/93/2020.</w:t>
      </w:r>
    </w:p>
    <w:p w:rsidR="00A77B3E" w:rsidP="002F2973">
      <w:pPr>
        <w:jc w:val="both"/>
      </w:pPr>
      <w:r>
        <w:t xml:space="preserve">         </w:t>
      </w:r>
      <w:r>
        <w:tab/>
        <w:t xml:space="preserve">Разъяснить, что в соответствии со </w:t>
      </w:r>
      <w:r>
        <w:t xml:space="preserve">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2F297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</w:t>
      </w:r>
      <w:r>
        <w:t>упления постановления в законную силу, как документ подтверждающий  исполнение судебного постановления.</w:t>
      </w:r>
    </w:p>
    <w:p w:rsidR="00A77B3E" w:rsidP="002F2973">
      <w:pPr>
        <w:ind w:firstLine="720"/>
        <w:jc w:val="both"/>
      </w:pPr>
      <w:r>
        <w:t xml:space="preserve">Разъяснить Немкову С.В.,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</w:t>
      </w:r>
      <w:r>
        <w:t xml:space="preserve">1 ст. 20.25 </w:t>
      </w:r>
      <w:r>
        <w:t>КоАП</w:t>
      </w:r>
      <w:r>
        <w:t xml:space="preserve"> РФ.</w:t>
      </w:r>
    </w:p>
    <w:p w:rsidR="00A77B3E" w:rsidP="002F2973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F2973">
      <w:pPr>
        <w:jc w:val="both"/>
      </w:pPr>
      <w:r>
        <w:tab/>
      </w:r>
    </w:p>
    <w:p w:rsidR="00A77B3E" w:rsidP="002F297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A77B3E" w:rsidP="002F2973">
      <w:pPr>
        <w:jc w:val="both"/>
      </w:pPr>
    </w:p>
    <w:p w:rsidR="002F2973" w:rsidP="002F2973">
      <w:pPr>
        <w:ind w:firstLine="720"/>
        <w:jc w:val="both"/>
      </w:pPr>
      <w:r>
        <w:t>ДЕПЕРСОНИФИКАЦИЮ</w:t>
      </w:r>
    </w:p>
    <w:p w:rsidR="002F2973" w:rsidP="002F2973">
      <w:pPr>
        <w:ind w:firstLine="720"/>
        <w:jc w:val="both"/>
      </w:pPr>
      <w:r>
        <w:t xml:space="preserve">Лингвистический контроль произвел </w:t>
      </w:r>
    </w:p>
    <w:p w:rsidR="002F2973" w:rsidP="002F297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F2973" w:rsidP="002F2973">
      <w:pPr>
        <w:ind w:firstLine="720"/>
        <w:jc w:val="both"/>
      </w:pPr>
      <w:r>
        <w:t>СОГЛАСОВАНО</w:t>
      </w:r>
    </w:p>
    <w:p w:rsidR="002F2973" w:rsidP="002F297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F2973" w:rsidP="002F2973">
      <w:pPr>
        <w:ind w:firstLine="720"/>
        <w:jc w:val="both"/>
      </w:pPr>
      <w:r>
        <w:t xml:space="preserve">Дата: </w:t>
      </w:r>
    </w:p>
    <w:p w:rsidR="00A77B3E" w:rsidP="002F2973">
      <w:pPr>
        <w:jc w:val="both"/>
      </w:pPr>
    </w:p>
    <w:p w:rsidR="00A77B3E" w:rsidP="002F2973">
      <w:pPr>
        <w:jc w:val="both"/>
      </w:pPr>
    </w:p>
    <w:p w:rsidR="00A77B3E" w:rsidP="002F2973">
      <w:pPr>
        <w:jc w:val="both"/>
      </w:pPr>
    </w:p>
    <w:sectPr w:rsidSect="002F2973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AE"/>
    <w:rsid w:val="002F2973"/>
    <w:rsid w:val="00A77B3E"/>
    <w:rsid w:val="00FB5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1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