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814EE">
      <w:pPr>
        <w:jc w:val="right"/>
      </w:pPr>
      <w:r>
        <w:t>Дело № 5-111/93/2019</w:t>
      </w:r>
    </w:p>
    <w:p w:rsidR="00A77B3E"/>
    <w:p w:rsidR="00A77B3E" w:rsidP="008814E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15 мая 2019 года                                         </w:t>
      </w:r>
      <w:r w:rsidR="008814EE">
        <w:tab/>
      </w:r>
      <w:r w:rsidR="008814EE">
        <w:tab/>
      </w:r>
      <w:r w:rsidR="008814EE">
        <w:tab/>
      </w:r>
      <w:r w:rsidR="008814EE">
        <w:tab/>
      </w:r>
      <w:r>
        <w:t xml:space="preserve">Республика Крым, п. </w:t>
      </w:r>
      <w:r>
        <w:t>Черноморское</w:t>
      </w:r>
      <w:r>
        <w:t xml:space="preserve"> </w:t>
      </w:r>
    </w:p>
    <w:p w:rsidR="00A77B3E"/>
    <w:p w:rsidR="00A77B3E" w:rsidP="008814EE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</w:t>
      </w:r>
      <w:r>
        <w:t xml:space="preserve"> Крым Солодченко И.В., рассмотрев в открытом судебном заседании административный материал, поступивший из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>евастополю в о</w:t>
      </w:r>
      <w:r>
        <w:t xml:space="preserve">тношении юридического лица – </w:t>
      </w:r>
      <w:r w:rsidR="008814EE">
        <w:t>НАИМЕНОВАНИЕ ОРАГНИЗАЦИИ</w:t>
      </w:r>
      <w:r>
        <w:t xml:space="preserve">, расположенного по адресу: </w:t>
      </w:r>
      <w:r w:rsidR="008814EE">
        <w:t>АДРЕС</w:t>
      </w:r>
      <w:r>
        <w:t>,</w:t>
      </w:r>
    </w:p>
    <w:p w:rsidR="00A77B3E" w:rsidP="008814EE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ст.19.5 ч.1 </w:t>
      </w:r>
      <w:r>
        <w:t>КоАП</w:t>
      </w:r>
      <w:r>
        <w:t xml:space="preserve"> РФ,</w:t>
      </w:r>
    </w:p>
    <w:p w:rsidR="00A77B3E" w:rsidP="008814EE">
      <w:pPr>
        <w:jc w:val="both"/>
      </w:pPr>
    </w:p>
    <w:p w:rsidR="00A77B3E" w:rsidP="008814EE">
      <w:pPr>
        <w:jc w:val="center"/>
      </w:pPr>
      <w:r>
        <w:t>УСТАНОВИЛ:</w:t>
      </w:r>
    </w:p>
    <w:p w:rsidR="00A77B3E" w:rsidP="008814EE">
      <w:pPr>
        <w:jc w:val="both"/>
      </w:pPr>
    </w:p>
    <w:p w:rsidR="00A77B3E" w:rsidP="008814EE">
      <w:pPr>
        <w:jc w:val="both"/>
      </w:pPr>
      <w:r>
        <w:t xml:space="preserve"> </w:t>
      </w:r>
      <w:r w:rsidR="008814EE">
        <w:tab/>
        <w:t>ДАТА</w:t>
      </w:r>
      <w:r>
        <w:t xml:space="preserve"> мировому судье судебного участка № 93 Черноморского судебного </w:t>
      </w:r>
      <w:r>
        <w:t xml:space="preserve">района Республики Крым поступил  административный материал, предусмотренный ст.19.5 ч.1 </w:t>
      </w:r>
      <w:r>
        <w:t>КоАП</w:t>
      </w:r>
      <w:r>
        <w:t xml:space="preserve"> РФ, в отношении юридического лица </w:t>
      </w:r>
      <w:r w:rsidR="008814EE">
        <w:t>НАИМЕНОВАНИЕ ОРГАНИЗАЦИИ</w:t>
      </w:r>
      <w:r>
        <w:t xml:space="preserve">. </w:t>
      </w:r>
    </w:p>
    <w:p w:rsidR="00A77B3E" w:rsidP="008814EE">
      <w:pPr>
        <w:ind w:firstLine="720"/>
        <w:jc w:val="both"/>
      </w:pPr>
      <w:r>
        <w:t xml:space="preserve">Согласно протокола об административном правонарушении от </w:t>
      </w:r>
      <w:r w:rsidR="008C7EFE">
        <w:t>ДАТА</w:t>
      </w:r>
      <w:r>
        <w:t xml:space="preserve"> </w:t>
      </w:r>
      <w:r w:rsidR="008C7EFE">
        <w:t>НОМЕР</w:t>
      </w:r>
      <w:r>
        <w:t xml:space="preserve"> юр</w:t>
      </w:r>
      <w:r>
        <w:t xml:space="preserve">идическое лицо </w:t>
      </w:r>
      <w:r w:rsidR="008C7EFE">
        <w:t>НАИМЕНОВАНИЕ ОРГАНИЗАЦИИ</w:t>
      </w:r>
      <w:r>
        <w:t xml:space="preserve"> допустило административное правонарушение, выразившееся в невыполнении в установленный срок пунктов 1,3,5 предписания начальника Территориального отдела по Черноморскому и </w:t>
      </w:r>
      <w:r>
        <w:t>Раздольненскому</w:t>
      </w:r>
      <w:r>
        <w:t xml:space="preserve"> </w:t>
      </w:r>
      <w:r>
        <w:t xml:space="preserve">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 xml:space="preserve">евастополю от </w:t>
      </w:r>
      <w:r w:rsidR="008C7EFE">
        <w:t>ДАТА</w:t>
      </w:r>
      <w:r>
        <w:t xml:space="preserve"> </w:t>
      </w:r>
      <w:r w:rsidR="008C7EFE">
        <w:t>НОМЕР</w:t>
      </w:r>
      <w:r>
        <w:t xml:space="preserve">, а именно: </w:t>
      </w:r>
    </w:p>
    <w:p w:rsidR="00A77B3E" w:rsidP="008C7EFE">
      <w:pPr>
        <w:ind w:firstLine="720"/>
        <w:jc w:val="both"/>
      </w:pPr>
      <w:r>
        <w:t xml:space="preserve">- в инфекционном отделении </w:t>
      </w:r>
      <w:r w:rsidR="008C7EFE">
        <w:t>НАИМЕНОВАНИЕ ОРГАНИЗАЦИИ</w:t>
      </w:r>
      <w:r>
        <w:t xml:space="preserve"> не проведены мероприятия по организации противоэпидемичес</w:t>
      </w:r>
      <w:r>
        <w:t xml:space="preserve">кой готовности госпитальной базы ЛПО в период осложнения эпидемической ситуации в связи с регистрацией заболевания холерой на территории района: часть боксов используется не по назначению (бокс </w:t>
      </w:r>
      <w:r w:rsidR="008C7EFE">
        <w:t>НОМЕР</w:t>
      </w:r>
      <w:r>
        <w:t xml:space="preserve"> на первом этаже инфекционного отделения используется для з</w:t>
      </w:r>
      <w:r>
        <w:t>амочки белья и хранения мягкого инвентаря (матрасов, одеял), в помещении, предусмотренного проектом для замочки белья инфекционного</w:t>
      </w:r>
      <w:r>
        <w:t xml:space="preserve"> отделения размещена лаборатория для исследования мокроты на туберкулез. </w:t>
      </w:r>
      <w:r>
        <w:t>Хлораторная</w:t>
      </w:r>
      <w:r>
        <w:t xml:space="preserve"> установка и контактный резервуар для обе</w:t>
      </w:r>
      <w:r>
        <w:t xml:space="preserve">ззараживания стоков инфекционного отделения не работают (п.7.2 и 7.3 раздела 7 СП3.4.2318-08 «Санитарная охрана территории РФ» п. 3.4 СП 3.1.2521-09 «Профилактика холеры. </w:t>
      </w:r>
      <w:r>
        <w:t xml:space="preserve">Общие требования к эпидемиологическому надзору за холерой на территории РФ», п.3.1.1 </w:t>
      </w:r>
      <w:r>
        <w:t>МУ  3.4.1030-01 «Организация,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инфекций, инфекционных болезней неясной этиологии, представляющих опасность д</w:t>
      </w:r>
      <w:r>
        <w:t xml:space="preserve">ля населения РФ»); </w:t>
      </w:r>
    </w:p>
    <w:p w:rsidR="00A77B3E" w:rsidP="008C7EFE">
      <w:pPr>
        <w:ind w:firstLine="720"/>
        <w:jc w:val="both"/>
      </w:pPr>
      <w:r>
        <w:t xml:space="preserve">- для приема и лечения, пациентов с инфекционными заболеваниями, для изоляции больных холерой, чумой, желтой лихорадкой, вирусной геморрагической лихорадкой, в </w:t>
      </w:r>
      <w:r>
        <w:t>боксированных</w:t>
      </w:r>
      <w:r>
        <w:t xml:space="preserve"> палатах первого и второго этажей инфекционного отделения не об</w:t>
      </w:r>
      <w:r>
        <w:t xml:space="preserve">орудована вентиляция с устройствами для обеззараживания воздуха, не восстановлена система вентиляционных каналов (расположенных на чердаке здания) естественной системы вентиляции боксов (п.3.12 раздела 3 </w:t>
      </w:r>
      <w:r>
        <w:t>СаНПиНа</w:t>
      </w:r>
      <w:r>
        <w:t xml:space="preserve"> 2.1.3.2630-10 «Санитарно-эпидемиологические </w:t>
      </w:r>
      <w:r>
        <w:t>требования к</w:t>
      </w:r>
      <w:r>
        <w:t xml:space="preserve"> </w:t>
      </w:r>
      <w:r>
        <w:t xml:space="preserve">организациям, осуществляющим медицинскую деятельность», утв. постановлением Главного государственного санитарного врача РФ от 18.05.2010 №58); </w:t>
      </w:r>
    </w:p>
    <w:p w:rsidR="00A77B3E" w:rsidP="008C7EFE">
      <w:pPr>
        <w:ind w:firstLine="720"/>
        <w:jc w:val="both"/>
      </w:pPr>
      <w:r>
        <w:t>- к умывальникам в инфекционном отделении не обеспечен подвод горячей воды, умывальники не оборудов</w:t>
      </w:r>
      <w:r>
        <w:t xml:space="preserve">аны локтевыми (или прочими не кистевым) управлением смесителями (п.п.5.4, 5.5 раздела 5 </w:t>
      </w:r>
      <w:r>
        <w:t>СаНПиНа</w:t>
      </w:r>
      <w:r>
        <w:t xml:space="preserve"> 2.1.3.2630-10 «Санитарно-эпидемиологические требования к организациям, осуществляющим медицинскую деятельность», утв. постановлением Главного государственного с</w:t>
      </w:r>
      <w:r>
        <w:t>анитарного врача РФ от 18.05.2010 №58)</w:t>
      </w:r>
    </w:p>
    <w:p w:rsidR="00A77B3E" w:rsidP="008C7EFE">
      <w:pPr>
        <w:ind w:firstLine="720"/>
        <w:jc w:val="both"/>
      </w:pPr>
      <w:r>
        <w:t xml:space="preserve">В судебном заседании представитель юридического лица, </w:t>
      </w:r>
      <w:r w:rsidR="008C7EFE">
        <w:t>ФИО</w:t>
      </w:r>
      <w:r>
        <w:t xml:space="preserve">, </w:t>
      </w:r>
      <w:r>
        <w:t>действующая</w:t>
      </w:r>
      <w:r>
        <w:t xml:space="preserve"> на основании доверенности, вину юридического лица в совершении административного правонарушения не признала. Пояснила, что </w:t>
      </w:r>
      <w:r w:rsidR="008C7EFE">
        <w:t>НАИМЕНОВАНИЕ ОРГАНИЗАЦИИ</w:t>
      </w:r>
      <w:r>
        <w:t xml:space="preserve"> является бюджетным учреждением, </w:t>
      </w:r>
      <w:r>
        <w:t>функции</w:t>
      </w:r>
      <w:r>
        <w:t xml:space="preserve"> и полномочия в отношении учреждения от имени Республики Крым осуществляет Министерство здравоохранения Республики Крым, финансирование осуществляется за счет субсидий Республиканского бю</w:t>
      </w:r>
      <w:r>
        <w:t>джета. Основными целями деятельности больницы является охрана здоровья граждан, оказание медицинской помощи населению. После получения предписания, юридическим лицом были предприняты всевозможные меры для устранения недостатков, проделана масштабная работа</w:t>
      </w:r>
      <w:r>
        <w:t xml:space="preserve">, заключен государственный контракт на ремонт инфекционного отделения, однако, в связи с ненадлежащим исполнением подрядчиком своих обязательств, контракт был расторгнут в одностороннем порядке. После этого </w:t>
      </w:r>
      <w:r w:rsidR="008C7EFE">
        <w:t>НАИМЕНОВАНИЕ ОРГАНИЗАЦИИ</w:t>
      </w:r>
      <w:r>
        <w:t xml:space="preserve"> заключила новый госуда</w:t>
      </w:r>
      <w:r>
        <w:t xml:space="preserve">рственный контракт, который также исполняется ненадлежащим образом, в </w:t>
      </w:r>
      <w:r w:rsidR="008C7EFE">
        <w:t>связи,</w:t>
      </w:r>
      <w:r>
        <w:t xml:space="preserve"> с чем ведется претензионная работа. На время капитального ремонта боксы и палаты инфекционного отделения с целью обеспечения обеззараживания воздуха оборудованы: естественной венти</w:t>
      </w:r>
      <w:r>
        <w:t xml:space="preserve">ляцией, закуплены </w:t>
      </w:r>
      <w:r>
        <w:t>рециркуляторы</w:t>
      </w:r>
      <w:r>
        <w:t xml:space="preserve"> воздуха открытого и закрытого типа, а также кварцевые устройся для обеззараживания воздуха. Считает, что все необходимые меры для выполнения предписания юридическим лицом выполнены, полагает, что нарушения не устранены не по</w:t>
      </w:r>
      <w:r>
        <w:t xml:space="preserve"> вине юридического лица, а в силу сложившихся обстоятельств.  При указанных обстоятельствах полагает, что вина учреждения в невыполнении предписания отсутствует, так как им были выполнены все возможные и допустимые действия по выполнению предписания. Проси</w:t>
      </w:r>
      <w:r>
        <w:t>т производство по делу прекратить, в связи с отсутствием в действиях юридического лица, состава административного правонарушения.</w:t>
      </w:r>
    </w:p>
    <w:p w:rsidR="00A77B3E" w:rsidP="008814EE">
      <w:pPr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8C7EFE">
      <w:pPr>
        <w:ind w:firstLine="720"/>
        <w:jc w:val="both"/>
      </w:pPr>
      <w:r>
        <w:t xml:space="preserve">Согласно ст. 24.1 </w:t>
      </w:r>
      <w:r>
        <w:t>КоАП</w:t>
      </w:r>
      <w:r>
        <w:t xml:space="preserve"> РФ к</w:t>
      </w:r>
      <w:r>
        <w:t xml:space="preserve">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8C7EF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1.6 </w:t>
      </w:r>
      <w:r>
        <w:t>КоАП</w:t>
      </w:r>
      <w:r>
        <w:t xml:space="preserve"> РФ лицо, привлекаемое к административной ответственн</w:t>
      </w:r>
      <w:r>
        <w:t>ости, не может быть подвергнуто административному наказанию иначе как на основаниях и в порядке, установленных законом.</w:t>
      </w:r>
    </w:p>
    <w:p w:rsidR="00A77B3E" w:rsidP="008C7EFE">
      <w:pPr>
        <w:ind w:firstLine="720"/>
        <w:jc w:val="both"/>
      </w:pP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</w:t>
      </w:r>
      <w:r>
        <w:t xml:space="preserve">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 w:rsidP="008C7EFE">
      <w:pPr>
        <w:ind w:firstLine="720"/>
        <w:jc w:val="both"/>
      </w:pPr>
      <w:r>
        <w:t xml:space="preserve">В соответствии с частью 1 статьи 4.5 Кодекса Российской Федерации об административных </w:t>
      </w:r>
      <w:r>
        <w:t>правонарушениях срок давности привлечени</w:t>
      </w:r>
      <w:r>
        <w:t>я к административной ответственности за совершение административного правонарушения, предусмотренного 19.5 ч.1 Кодекса Российской Федерации об административных правонарушениях, составляет три месяца.</w:t>
      </w:r>
    </w:p>
    <w:p w:rsidR="00A77B3E" w:rsidP="008C7EFE">
      <w:pPr>
        <w:ind w:firstLine="720"/>
        <w:jc w:val="both"/>
      </w:pPr>
      <w:r>
        <w:t>Из материалов дела об административном правонарушении ус</w:t>
      </w:r>
      <w:r>
        <w:t xml:space="preserve">матривается, что срок исполнения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.С</w:t>
      </w:r>
      <w:r>
        <w:t xml:space="preserve">евастополю от </w:t>
      </w:r>
      <w:r w:rsidR="008C7EFE">
        <w:t>ДАТА</w:t>
      </w:r>
      <w:r>
        <w:t xml:space="preserve"> установлен до </w:t>
      </w:r>
      <w:r w:rsidR="008C7EFE">
        <w:t>ДАТА.</w:t>
      </w:r>
    </w:p>
    <w:p w:rsidR="00A77B3E" w:rsidP="008C7EFE">
      <w:pPr>
        <w:ind w:firstLine="720"/>
        <w:jc w:val="both"/>
      </w:pPr>
      <w:r>
        <w:t>Согласно правовой позиции, выраженной</w:t>
      </w:r>
      <w:r>
        <w:t xml:space="preserve"> в пункте 14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</w:t>
      </w:r>
      <w:r>
        <w:t>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>
        <w:t xml:space="preserve"> срока.</w:t>
      </w:r>
    </w:p>
    <w:p w:rsidR="00A77B3E" w:rsidP="008C7EFE">
      <w:pPr>
        <w:ind w:firstLine="720"/>
        <w:jc w:val="both"/>
      </w:pPr>
      <w:r>
        <w:t xml:space="preserve">Следовательно, по настоящему делу трехмесячный срок </w:t>
      </w:r>
      <w:r>
        <w:t xml:space="preserve">давности привлечения к </w:t>
      </w:r>
      <w:r>
        <w:t xml:space="preserve">административной ответственности по статье 19.5 части 1 Кодекса Российской Федерации об административных правонарушениях начал исчисляться </w:t>
      </w:r>
      <w:r w:rsidR="008C7EFE">
        <w:t>ДАТА</w:t>
      </w:r>
      <w:r>
        <w:t xml:space="preserve"> и истек </w:t>
      </w:r>
      <w:r w:rsidR="008C7EFE">
        <w:t>ДАТА.</w:t>
      </w:r>
    </w:p>
    <w:p w:rsidR="00A77B3E" w:rsidP="008C7EFE">
      <w:pPr>
        <w:ind w:firstLine="720"/>
        <w:jc w:val="both"/>
      </w:pPr>
      <w:r>
        <w:t xml:space="preserve">В соответствии с пунктом 6 части 1 статьи 24.5 </w:t>
      </w:r>
      <w:r>
        <w:t>КоАП</w:t>
      </w:r>
      <w:r>
        <w:t xml:space="preserve"> РФ истечение срока давно</w:t>
      </w:r>
      <w:r>
        <w:t>сти привлечения к административной ответственности является обстоятельством, исключающим производство по делу.</w:t>
      </w:r>
    </w:p>
    <w:p w:rsidR="00A77B3E" w:rsidP="008C7EFE">
      <w:pPr>
        <w:ind w:firstLine="720"/>
        <w:jc w:val="both"/>
      </w:pPr>
      <w:r>
        <w:t xml:space="preserve">При таких обстоятельствах производство по настоящему делу подлежит  прекращению на основании пункта 6 части 1 статьи 24.5 </w:t>
      </w:r>
      <w:r>
        <w:t>КоАП</w:t>
      </w:r>
      <w:r>
        <w:t xml:space="preserve"> РФ, в связи с исте</w:t>
      </w:r>
      <w:r>
        <w:t>чением срока давности привлечения к административной ответственности.</w:t>
      </w:r>
    </w:p>
    <w:p w:rsidR="00A77B3E" w:rsidP="008814EE">
      <w:pPr>
        <w:jc w:val="both"/>
      </w:pPr>
      <w:r>
        <w:tab/>
        <w:t xml:space="preserve">На основании вышеизложенного, руководствуясь пунктом 6 части 1 статьи 24.5 </w:t>
      </w:r>
      <w:r>
        <w:t>КоАП</w:t>
      </w:r>
      <w:r>
        <w:t xml:space="preserve"> РФ, мировой судья, </w:t>
      </w:r>
    </w:p>
    <w:p w:rsidR="00A77B3E" w:rsidP="008814EE">
      <w:pPr>
        <w:jc w:val="both"/>
      </w:pPr>
    </w:p>
    <w:p w:rsidR="00A77B3E" w:rsidP="008C7EFE">
      <w:pPr>
        <w:jc w:val="center"/>
      </w:pPr>
      <w:r>
        <w:t>ПОСТАНОВИЛ:</w:t>
      </w:r>
    </w:p>
    <w:p w:rsidR="00A77B3E" w:rsidP="008814EE">
      <w:pPr>
        <w:jc w:val="both"/>
      </w:pPr>
    </w:p>
    <w:p w:rsidR="00A77B3E" w:rsidP="008814EE">
      <w:pPr>
        <w:jc w:val="both"/>
      </w:pPr>
      <w:r>
        <w:tab/>
      </w:r>
      <w:r>
        <w:t xml:space="preserve">Производство по делу об административном правонарушении, предусмотренном ст. 19.5 ч.1 </w:t>
      </w:r>
      <w:r>
        <w:t>КоАП</w:t>
      </w:r>
      <w:r>
        <w:t xml:space="preserve"> РФ в отношении юридического лица наименование организации прекратить в связи с истечением срока давности привлечения к административной ответственности. </w:t>
      </w:r>
    </w:p>
    <w:p w:rsidR="00A77B3E" w:rsidP="008814EE">
      <w:pPr>
        <w:jc w:val="both"/>
      </w:pPr>
      <w:r>
        <w:t xml:space="preserve"> </w:t>
      </w:r>
      <w:r>
        <w:tab/>
        <w:t>Постановл</w:t>
      </w:r>
      <w:r>
        <w:t xml:space="preserve">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течении 10 суток с момента получения копии постановления. </w:t>
      </w:r>
    </w:p>
    <w:p w:rsidR="00A77B3E" w:rsidP="008814EE">
      <w:pPr>
        <w:jc w:val="both"/>
      </w:pPr>
    </w:p>
    <w:p w:rsidR="00A77B3E" w:rsidP="008814EE">
      <w:pPr>
        <w:jc w:val="both"/>
      </w:pPr>
    </w:p>
    <w:p w:rsidR="00A77B3E" w:rsidP="008814EE">
      <w:pPr>
        <w:jc w:val="both"/>
      </w:pPr>
      <w:r>
        <w:t xml:space="preserve">Мировой судья                  </w:t>
      </w:r>
      <w:r>
        <w:t xml:space="preserve">                            </w:t>
      </w:r>
      <w:r w:rsidR="008C7EFE">
        <w:t xml:space="preserve">    подпись</w:t>
      </w:r>
      <w:r w:rsidR="008C7EFE">
        <w:tab/>
      </w:r>
      <w:r w:rsidR="008C7EFE">
        <w:tab/>
      </w:r>
      <w:r>
        <w:t xml:space="preserve">                                И.В. Солодченко </w:t>
      </w:r>
    </w:p>
    <w:p w:rsidR="008C7EFE" w:rsidP="008814EE">
      <w:pPr>
        <w:jc w:val="both"/>
      </w:pPr>
    </w:p>
    <w:p w:rsidR="008C7EFE" w:rsidP="008814EE">
      <w:pPr>
        <w:jc w:val="both"/>
      </w:pPr>
      <w:r>
        <w:t>Согласовано.</w:t>
      </w:r>
    </w:p>
    <w:p w:rsidR="008C7EFE" w:rsidP="008814EE">
      <w:pPr>
        <w:jc w:val="both"/>
      </w:pPr>
    </w:p>
    <w:p w:rsidR="008C7EFE" w:rsidP="008814E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 xml:space="preserve">        И.В. Солодченко</w:t>
      </w:r>
    </w:p>
    <w:p w:rsidR="00A77B3E" w:rsidP="008814EE">
      <w:pPr>
        <w:jc w:val="both"/>
      </w:pPr>
    </w:p>
    <w:sectPr w:rsidSect="008814EE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F34"/>
    <w:rsid w:val="00600280"/>
    <w:rsid w:val="008814EE"/>
    <w:rsid w:val="008C7EFE"/>
    <w:rsid w:val="00A77B3E"/>
    <w:rsid w:val="00D3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F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