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</w:t>
      </w:r>
      <w:r>
        <w:t>Дело № 5-114/93/2018</w:t>
      </w:r>
    </w:p>
    <w:p w:rsidR="00A77B3E"/>
    <w:p w:rsidR="00A77B3E" w:rsidP="002A2D0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03 апреля 2018 года                                            </w:t>
      </w:r>
      <w:r>
        <w:t xml:space="preserve">  п. </w:t>
      </w:r>
      <w:r>
        <w:t>Черноморское</w:t>
      </w:r>
      <w:r>
        <w:t>, Республика Крым</w:t>
      </w:r>
    </w:p>
    <w:p w:rsidR="00A77B3E"/>
    <w:p w:rsidR="00A77B3E" w:rsidP="002A2D0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порядке подготовки дело об административном правонарушении в отношении Мовсесяна С.</w:t>
      </w:r>
      <w:r>
        <w:t>Б.</w:t>
      </w:r>
      <w:r>
        <w:t>, паспортные данные, зарегистрированного и проживающего по адресу: адрес</w:t>
      </w:r>
    </w:p>
    <w:p w:rsidR="00A77B3E" w:rsidP="002A2D0F">
      <w:pPr>
        <w:jc w:val="both"/>
      </w:pPr>
      <w:r>
        <w:tab/>
        <w:t xml:space="preserve">привлекаемого к административной ответственности по ч. 25 ст.19.5  </w:t>
      </w:r>
      <w:r>
        <w:t>КоАП</w:t>
      </w:r>
      <w:r>
        <w:t xml:space="preserve"> РФ</w:t>
      </w:r>
    </w:p>
    <w:p w:rsidR="00A77B3E" w:rsidP="002A2D0F">
      <w:pPr>
        <w:jc w:val="both"/>
      </w:pPr>
      <w:r>
        <w:t xml:space="preserve"> </w:t>
      </w:r>
    </w:p>
    <w:p w:rsidR="00A77B3E" w:rsidP="002A2D0F">
      <w:pPr>
        <w:jc w:val="center"/>
      </w:pPr>
      <w:r>
        <w:t>УСТАНОВ</w:t>
      </w:r>
      <w:r>
        <w:t>ИЛ:</w:t>
      </w:r>
    </w:p>
    <w:p w:rsidR="00A77B3E" w:rsidP="002A2D0F">
      <w:pPr>
        <w:jc w:val="both"/>
      </w:pPr>
    </w:p>
    <w:p w:rsidR="00A77B3E" w:rsidP="002A2D0F">
      <w:pPr>
        <w:ind w:firstLine="720"/>
        <w:jc w:val="both"/>
      </w:pPr>
      <w:r>
        <w:t>дата</w:t>
      </w:r>
      <w:r>
        <w:t xml:space="preserve"> государственным инспектором Черноморского межрайонного отдела Службы по земельному и фитосанитарному надзору Республики Крым </w:t>
      </w:r>
      <w:r>
        <w:t>фио</w:t>
      </w:r>
      <w:r>
        <w:t xml:space="preserve"> составлен протокол об административном правонарушении в отношении Мовсесяна С.Б., согласно которого дат</w:t>
      </w:r>
      <w:r>
        <w:t>а Мовсесяну С.Б. было вынесено предписание об устранении нарушения земельного законодательства, выразившегося в использовании земельного участка сельскохозяйственного назначения с кадастровым номером номер, площадью телефон</w:t>
      </w:r>
      <w:r>
        <w:t xml:space="preserve"> га., расположенного на адрес не по сельскохозяйственному назначению</w:t>
      </w:r>
      <w:r>
        <w:t>. Согласно указанному предписанию Мовсесяну С.Б. в срок до 25.11.2017 года необходимо было устранить указанное нарушение. В результате проверки соблюдения земельного законодательства от</w:t>
      </w:r>
      <w:r>
        <w:t xml:space="preserve"> 30.01.2018 года установлено, что Мовсесян С.Б. не исполнил в установленный срок до 25.11.2017 года требования предписания об устранении выявленного нарушения требований земельного законодательства.  </w:t>
      </w:r>
    </w:p>
    <w:p w:rsidR="00A77B3E" w:rsidP="002A2D0F">
      <w:pPr>
        <w:ind w:firstLine="720"/>
        <w:jc w:val="both"/>
      </w:pPr>
      <w:r>
        <w:t>Судья, изучив материалы дела, оценив представленные док</w:t>
      </w:r>
      <w:r>
        <w:t xml:space="preserve">азательства, приходит к следующим выводам. </w:t>
      </w:r>
    </w:p>
    <w:p w:rsidR="00A77B3E" w:rsidP="002A2D0F">
      <w:pPr>
        <w:ind w:firstLine="720"/>
        <w:jc w:val="both"/>
      </w:pPr>
      <w:r>
        <w:t xml:space="preserve">В соответствии со статьей 29.1 </w:t>
      </w:r>
      <w:r>
        <w:t>КоАП</w:t>
      </w:r>
      <w:r>
        <w:t xml:space="preserve"> РФ судья, при подготовке к рассмотрению дела об административном правонарушении выясняет, имеются ли обстоятельства, исключающие производство по делу. </w:t>
      </w:r>
    </w:p>
    <w:p w:rsidR="00A77B3E" w:rsidP="002A2D0F">
      <w:pPr>
        <w:ind w:firstLine="720"/>
        <w:jc w:val="both"/>
      </w:pPr>
      <w:r>
        <w:t xml:space="preserve">В соответствии с частью </w:t>
      </w:r>
      <w:r>
        <w:t>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25 статьи 19.5 Кодекса Российской Федерации о</w:t>
      </w:r>
      <w:r>
        <w:t>б административных правонарушениях, составляет три месяца.</w:t>
      </w:r>
    </w:p>
    <w:p w:rsidR="00A77B3E" w:rsidP="002A2D0F">
      <w:pPr>
        <w:ind w:firstLine="720"/>
        <w:jc w:val="both"/>
      </w:pPr>
      <w:r>
        <w:t>Согласно правовой позиции, выраженной в пункте 14 постановления Пленума Верховного Суда Российской Федерации от 24 марта 2005 г. N 5 «О некоторых вопросах, возникающих у судов при применении Кодекс</w:t>
      </w:r>
      <w:r>
        <w:t>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</w:t>
      </w:r>
      <w:r>
        <w:t>ечь с момента наступления</w:t>
      </w:r>
      <w:r>
        <w:t xml:space="preserve"> указанного срока.</w:t>
      </w:r>
    </w:p>
    <w:p w:rsidR="00A77B3E" w:rsidP="002A2D0F">
      <w:pPr>
        <w:ind w:firstLine="720"/>
        <w:jc w:val="both"/>
      </w:pPr>
      <w:r>
        <w:t xml:space="preserve">Невыполнение </w:t>
      </w:r>
      <w:r>
        <w:t>предусмотренной</w:t>
      </w:r>
      <w:r>
        <w:t xml:space="preserve"> нормативным правовым актом обязанности к установленному в нем сроку не является длящимся административным правонарушением.</w:t>
      </w:r>
    </w:p>
    <w:p w:rsidR="00A77B3E" w:rsidP="002A2D0F">
      <w:pPr>
        <w:ind w:firstLine="720"/>
        <w:jc w:val="both"/>
      </w:pPr>
      <w:r>
        <w:t>Из материалов дела об административном правонарушении усматр</w:t>
      </w:r>
      <w:r>
        <w:t xml:space="preserve">ивается, что срок исполнения предписания органа, осуществляющего государственный земельный надзор </w:t>
      </w:r>
      <w:r>
        <w:t>от</w:t>
      </w:r>
      <w:r>
        <w:t xml:space="preserve"> дата № номер</w:t>
      </w:r>
      <w:r>
        <w:t>, установлен до дата</w:t>
      </w:r>
    </w:p>
    <w:p w:rsidR="00A77B3E" w:rsidP="002A2D0F">
      <w:pPr>
        <w:ind w:firstLine="720"/>
        <w:jc w:val="both"/>
      </w:pPr>
      <w:r>
        <w:t>Следовательно, по настоящему делу трехмесячный срок давности привлечения к административной ответственности по части 25</w:t>
      </w:r>
      <w:r>
        <w:t xml:space="preserve"> статьи 19.5 Кодекса Российской Федерации об административных правонарушениях начал исчисляться 26 ноября 2017 г. и истек 26 февраля 2018 г.</w:t>
      </w:r>
    </w:p>
    <w:p w:rsidR="00A77B3E" w:rsidP="002A2D0F">
      <w:pPr>
        <w:ind w:firstLine="720"/>
        <w:jc w:val="both"/>
      </w:pPr>
      <w:r>
        <w:t>Исходя из положений статьи 4.5 и пункта 6 части 1 статьи 24.5 Кодекса Российской Федерации об административных прав</w:t>
      </w:r>
      <w:r>
        <w:t>онарушениях,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 w:rsidP="002A2D0F">
      <w:pPr>
        <w:ind w:firstLine="720"/>
        <w:jc w:val="both"/>
      </w:pPr>
      <w:r>
        <w:t xml:space="preserve">В соответствии с пунктом 6 части 1 статьи 24.5 Кодекса Российской Федерации </w:t>
      </w:r>
      <w:r>
        <w:t xml:space="preserve">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A77B3E" w:rsidP="002A2D0F">
      <w:pPr>
        <w:jc w:val="both"/>
      </w:pPr>
      <w:r>
        <w:t xml:space="preserve"> </w:t>
      </w:r>
      <w:r>
        <w:tab/>
        <w:t>Поскольку на</w:t>
      </w:r>
      <w:r>
        <w:t xml:space="preserve"> момент поступления дела об административном правонарушении мировому судье, срок привлечения к административной ответственности, установленный статьей 4.5 </w:t>
      </w:r>
      <w:r>
        <w:t>КоАП</w:t>
      </w:r>
      <w:r>
        <w:t xml:space="preserve"> РФ истек, производство по делу подлежит прекращению. </w:t>
      </w:r>
    </w:p>
    <w:p w:rsidR="00A77B3E" w:rsidP="002A2D0F">
      <w:pPr>
        <w:jc w:val="both"/>
      </w:pPr>
      <w:r>
        <w:tab/>
        <w:t>Руководствуясь пунктом 6 части 1 статьи 2</w:t>
      </w:r>
      <w:r>
        <w:t xml:space="preserve">4.5 </w:t>
      </w:r>
      <w:r>
        <w:t>КоАП</w:t>
      </w:r>
      <w:r>
        <w:t xml:space="preserve"> РФ, мировой судья, </w:t>
      </w:r>
    </w:p>
    <w:p w:rsidR="00A77B3E" w:rsidP="002A2D0F">
      <w:pPr>
        <w:jc w:val="both"/>
      </w:pPr>
    </w:p>
    <w:p w:rsidR="00A77B3E" w:rsidP="002A2D0F">
      <w:pPr>
        <w:jc w:val="center"/>
      </w:pPr>
      <w:r>
        <w:t>ПОСТАНОВИЛ:</w:t>
      </w:r>
    </w:p>
    <w:p w:rsidR="00A77B3E" w:rsidP="002A2D0F">
      <w:pPr>
        <w:jc w:val="both"/>
      </w:pPr>
    </w:p>
    <w:p w:rsidR="00A77B3E" w:rsidP="002A2D0F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предусмотренном </w:t>
      </w:r>
      <w:r>
        <w:t>ч</w:t>
      </w:r>
      <w:r>
        <w:t xml:space="preserve">. 25 ст. 19.5 </w:t>
      </w:r>
      <w:r>
        <w:t>КоАП</w:t>
      </w:r>
      <w:r>
        <w:t xml:space="preserve"> РФ в отношении Мовсесяна С.</w:t>
      </w:r>
      <w:r>
        <w:t>Б.</w:t>
      </w:r>
      <w:r>
        <w:t xml:space="preserve"> прекратить на основании пункта 6 части 1 статьи 24.5 </w:t>
      </w:r>
      <w:r>
        <w:t>КоАП</w:t>
      </w:r>
      <w:r>
        <w:t xml:space="preserve"> РФ.</w:t>
      </w:r>
    </w:p>
    <w:p w:rsidR="00A77B3E" w:rsidP="002A2D0F">
      <w:pPr>
        <w:jc w:val="both"/>
      </w:pPr>
      <w:r>
        <w:t xml:space="preserve"> </w:t>
      </w:r>
      <w:r>
        <w:tab/>
        <w:t>Постановлен</w:t>
      </w:r>
      <w:r>
        <w:t xml:space="preserve">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течении 10 суток с момента получения копии постановления. </w:t>
      </w:r>
    </w:p>
    <w:p w:rsidR="00A77B3E" w:rsidP="002A2D0F">
      <w:pPr>
        <w:jc w:val="both"/>
      </w:pPr>
    </w:p>
    <w:p w:rsidR="00A77B3E" w:rsidP="002A2D0F">
      <w:pPr>
        <w:jc w:val="both"/>
      </w:pPr>
      <w:r>
        <w:t>Мировой судья                                   подпись</w:t>
      </w:r>
      <w:r>
        <w:t xml:space="preserve">                                       И.В. Солодченко </w:t>
      </w:r>
    </w:p>
    <w:p w:rsidR="00A77B3E" w:rsidP="002A2D0F">
      <w:pPr>
        <w:jc w:val="both"/>
      </w:pPr>
    </w:p>
    <w:p w:rsidR="002A2D0F" w:rsidP="002A2D0F">
      <w:pPr>
        <w:jc w:val="both"/>
      </w:pPr>
      <w:r>
        <w:t>Согласовано</w:t>
      </w:r>
    </w:p>
    <w:p w:rsidR="002A2D0F" w:rsidP="002A2D0F">
      <w:pPr>
        <w:jc w:val="both"/>
      </w:pPr>
    </w:p>
    <w:p w:rsidR="002A2D0F" w:rsidP="002A2D0F">
      <w:pPr>
        <w:jc w:val="both"/>
      </w:pPr>
      <w:r>
        <w:t>Мировой судья                                  подпись                                        И.В. Солодченко</w:t>
      </w:r>
    </w:p>
    <w:sectPr w:rsidSect="002A2D0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47B"/>
    <w:rsid w:val="002A2D0F"/>
    <w:rsid w:val="003A64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